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  <w:bookmarkStart w:id="0" w:name="_GoBack"/>
      <w:bookmarkEnd w:id="0"/>
      <w:r w:rsidRPr="00104973">
        <w:rPr>
          <w:rFonts w:eastAsia="Times New Roman"/>
          <w:sz w:val="28"/>
          <w:szCs w:val="28"/>
        </w:rPr>
        <w:t xml:space="preserve">ФЕДЕРАЛЬНОЕ АГЕНТСТВО ЖЕЛЕЗНОДОРОЖНОГО ТРАНСПОРТА </w:t>
      </w: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 xml:space="preserve">«Петербургский государственный университет путей сообщения </w:t>
      </w: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 xml:space="preserve">Императора Александра </w:t>
      </w:r>
      <w:r w:rsidRPr="00104973">
        <w:rPr>
          <w:rFonts w:eastAsia="Times New Roman"/>
          <w:sz w:val="28"/>
          <w:szCs w:val="28"/>
          <w:lang w:val="en-US"/>
        </w:rPr>
        <w:t>I</w:t>
      </w:r>
      <w:r w:rsidRPr="00104973">
        <w:rPr>
          <w:rFonts w:eastAsia="Times New Roman"/>
          <w:sz w:val="28"/>
          <w:szCs w:val="28"/>
        </w:rPr>
        <w:t>»</w:t>
      </w: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(ФГБОУ В</w:t>
      </w:r>
      <w:r w:rsidRPr="00104973">
        <w:rPr>
          <w:rFonts w:eastAsia="Times New Roman"/>
          <w:sz w:val="28"/>
          <w:szCs w:val="28"/>
        </w:rPr>
        <w:t>О ПГУПС)</w:t>
      </w: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>Кафедра «</w:t>
      </w:r>
      <w:r>
        <w:rPr>
          <w:rFonts w:eastAsia="Times New Roman"/>
          <w:sz w:val="28"/>
          <w:szCs w:val="28"/>
        </w:rPr>
        <w:t>Техносферная и экологическая безопасность</w:t>
      </w:r>
      <w:r w:rsidRPr="00104973">
        <w:rPr>
          <w:rFonts w:eastAsia="Times New Roman"/>
          <w:sz w:val="28"/>
          <w:szCs w:val="28"/>
        </w:rPr>
        <w:t>»</w:t>
      </w: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</w:p>
    <w:p w:rsidR="00B16C58" w:rsidRPr="00104973" w:rsidRDefault="00B16C58" w:rsidP="00B16C58">
      <w:pPr>
        <w:ind w:left="5245"/>
        <w:rPr>
          <w:rFonts w:eastAsia="Times New Roman"/>
          <w:sz w:val="28"/>
          <w:szCs w:val="28"/>
        </w:rPr>
      </w:pPr>
    </w:p>
    <w:p w:rsidR="00B16C58" w:rsidRPr="00104973" w:rsidRDefault="00B16C58" w:rsidP="00B16C58">
      <w:pPr>
        <w:ind w:left="5245"/>
        <w:rPr>
          <w:rFonts w:eastAsia="Times New Roman"/>
          <w:sz w:val="28"/>
          <w:szCs w:val="28"/>
        </w:rPr>
      </w:pPr>
    </w:p>
    <w:p w:rsidR="00B16C58" w:rsidRPr="00104973" w:rsidRDefault="00B16C58" w:rsidP="00B16C58">
      <w:pPr>
        <w:ind w:left="5245"/>
        <w:rPr>
          <w:rFonts w:eastAsia="Times New Roman"/>
          <w:sz w:val="28"/>
          <w:szCs w:val="28"/>
        </w:rPr>
      </w:pPr>
    </w:p>
    <w:p w:rsidR="00B16C58" w:rsidRPr="00104973" w:rsidRDefault="00B16C58" w:rsidP="00B16C58">
      <w:pPr>
        <w:ind w:left="5245"/>
        <w:rPr>
          <w:rFonts w:eastAsia="Times New Roman"/>
          <w:sz w:val="28"/>
          <w:szCs w:val="28"/>
        </w:rPr>
      </w:pPr>
    </w:p>
    <w:p w:rsidR="00B16C58" w:rsidRPr="00104973" w:rsidRDefault="00B16C58" w:rsidP="00B16C58">
      <w:pPr>
        <w:ind w:left="5245"/>
        <w:rPr>
          <w:rFonts w:eastAsia="Times New Roman"/>
          <w:sz w:val="28"/>
          <w:szCs w:val="28"/>
        </w:rPr>
      </w:pPr>
    </w:p>
    <w:p w:rsidR="00B16C58" w:rsidRPr="00104973" w:rsidRDefault="00B16C58" w:rsidP="00B16C58">
      <w:pPr>
        <w:ind w:left="5245"/>
        <w:rPr>
          <w:rFonts w:eastAsia="Times New Roman"/>
          <w:sz w:val="28"/>
          <w:szCs w:val="28"/>
        </w:rPr>
      </w:pPr>
    </w:p>
    <w:p w:rsidR="00B16C58" w:rsidRPr="00104973" w:rsidRDefault="00B16C58" w:rsidP="00B16C58">
      <w:pPr>
        <w:ind w:left="5245"/>
        <w:rPr>
          <w:rFonts w:eastAsia="Times New Roman"/>
          <w:sz w:val="28"/>
          <w:szCs w:val="28"/>
        </w:rPr>
      </w:pPr>
    </w:p>
    <w:p w:rsidR="00B16C58" w:rsidRPr="00104973" w:rsidRDefault="00B16C58" w:rsidP="00B16C58">
      <w:pPr>
        <w:jc w:val="center"/>
        <w:rPr>
          <w:rFonts w:eastAsia="Times New Roman"/>
          <w:b/>
          <w:bCs/>
          <w:sz w:val="28"/>
          <w:szCs w:val="28"/>
        </w:rPr>
      </w:pPr>
      <w:r w:rsidRPr="00104973">
        <w:rPr>
          <w:rFonts w:eastAsia="Times New Roman"/>
          <w:b/>
          <w:bCs/>
          <w:sz w:val="28"/>
          <w:szCs w:val="28"/>
        </w:rPr>
        <w:t>РАБОЧАЯ ПРОГРАММА</w:t>
      </w:r>
    </w:p>
    <w:p w:rsidR="00B16C58" w:rsidRPr="00104973" w:rsidRDefault="00B16C58" w:rsidP="00B16C58">
      <w:pPr>
        <w:jc w:val="center"/>
        <w:rPr>
          <w:rFonts w:eastAsia="Times New Roman"/>
          <w:i/>
          <w:iCs/>
          <w:sz w:val="28"/>
          <w:szCs w:val="28"/>
        </w:rPr>
      </w:pPr>
      <w:r w:rsidRPr="00104973">
        <w:rPr>
          <w:rFonts w:eastAsia="Times New Roman"/>
          <w:i/>
          <w:iCs/>
          <w:sz w:val="28"/>
          <w:szCs w:val="28"/>
        </w:rPr>
        <w:t>дисциплины</w:t>
      </w: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  <w:r w:rsidRPr="00943A36">
        <w:rPr>
          <w:rFonts w:eastAsia="Times New Roman"/>
          <w:caps/>
          <w:sz w:val="28"/>
          <w:szCs w:val="28"/>
        </w:rPr>
        <w:t>«</w:t>
      </w:r>
      <w:r>
        <w:rPr>
          <w:rFonts w:eastAsia="Times New Roman"/>
          <w:caps/>
          <w:sz w:val="28"/>
          <w:szCs w:val="28"/>
        </w:rPr>
        <w:t>Экология</w:t>
      </w:r>
      <w:r w:rsidRPr="00943A36">
        <w:rPr>
          <w:rFonts w:eastAsia="Times New Roman"/>
          <w:caps/>
          <w:sz w:val="28"/>
          <w:szCs w:val="28"/>
        </w:rPr>
        <w:t>»</w:t>
      </w:r>
      <w:r w:rsidRPr="00104973">
        <w:rPr>
          <w:rFonts w:eastAsia="Times New Roman"/>
          <w:sz w:val="28"/>
          <w:szCs w:val="28"/>
        </w:rPr>
        <w:t xml:space="preserve"> (</w:t>
      </w:r>
      <w:r>
        <w:rPr>
          <w:rFonts w:eastAsia="Times New Roman"/>
          <w:sz w:val="28"/>
          <w:szCs w:val="28"/>
        </w:rPr>
        <w:t>Б1.Б.18</w:t>
      </w:r>
      <w:r w:rsidRPr="00104973">
        <w:rPr>
          <w:rFonts w:eastAsia="Times New Roman"/>
          <w:sz w:val="28"/>
          <w:szCs w:val="28"/>
        </w:rPr>
        <w:t>)</w:t>
      </w: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>для специальности</w:t>
      </w:r>
    </w:p>
    <w:p w:rsidR="00B16C58" w:rsidRDefault="00B16C58" w:rsidP="00B16C58">
      <w:pPr>
        <w:jc w:val="center"/>
        <w:rPr>
          <w:rFonts w:eastAsia="Times New Roman"/>
          <w:i/>
          <w:szCs w:val="28"/>
        </w:rPr>
      </w:pPr>
      <w:r>
        <w:rPr>
          <w:rFonts w:eastAsia="Times New Roman"/>
          <w:sz w:val="28"/>
          <w:szCs w:val="28"/>
        </w:rPr>
        <w:t>23.05.03</w:t>
      </w:r>
      <w:r w:rsidRPr="00104973">
        <w:rPr>
          <w:rFonts w:eastAsia="Times New Roman"/>
          <w:sz w:val="28"/>
          <w:szCs w:val="28"/>
        </w:rPr>
        <w:t xml:space="preserve"> «</w:t>
      </w:r>
      <w:r>
        <w:rPr>
          <w:rFonts w:eastAsia="Times New Roman"/>
          <w:sz w:val="28"/>
          <w:szCs w:val="28"/>
        </w:rPr>
        <w:t>ПОДВИЖНОЙ СОСТАВ ЖЕЛЕЗНЫХ ДОРОГ»</w:t>
      </w:r>
      <w:r w:rsidRPr="00104973">
        <w:rPr>
          <w:rFonts w:eastAsia="Times New Roman"/>
          <w:i/>
          <w:szCs w:val="28"/>
          <w:highlight w:val="yellow"/>
        </w:rPr>
        <w:t xml:space="preserve"> </w:t>
      </w: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>по специализаци</w:t>
      </w:r>
      <w:r>
        <w:rPr>
          <w:rFonts w:eastAsia="Times New Roman"/>
          <w:sz w:val="28"/>
          <w:szCs w:val="28"/>
        </w:rPr>
        <w:t>ям</w:t>
      </w:r>
    </w:p>
    <w:p w:rsidR="00B16C58" w:rsidRDefault="00B16C58" w:rsidP="00B16C58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>«</w:t>
      </w:r>
      <w:r>
        <w:rPr>
          <w:rFonts w:eastAsia="Times New Roman"/>
          <w:sz w:val="28"/>
          <w:szCs w:val="28"/>
        </w:rPr>
        <w:t>Локомотивы</w:t>
      </w:r>
      <w:r w:rsidRPr="00104973">
        <w:rPr>
          <w:rFonts w:eastAsia="Times New Roman"/>
          <w:sz w:val="28"/>
          <w:szCs w:val="28"/>
        </w:rPr>
        <w:t>»</w:t>
      </w:r>
    </w:p>
    <w:p w:rsidR="00B16C58" w:rsidRDefault="00B16C58" w:rsidP="00B16C58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«Вагоны»</w:t>
      </w:r>
    </w:p>
    <w:p w:rsidR="00B16C58" w:rsidRDefault="00B16C58" w:rsidP="00B16C58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«Электрический транспорт железных дорог»</w:t>
      </w:r>
    </w:p>
    <w:p w:rsidR="00B16C58" w:rsidRDefault="00B16C58" w:rsidP="00B16C58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«Технология производства и ремонта подвижного состава»</w:t>
      </w:r>
    </w:p>
    <w:p w:rsidR="00B16C58" w:rsidRDefault="00B16C58" w:rsidP="00B16C58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«Высокоскоростной наземный транспорт»</w:t>
      </w:r>
    </w:p>
    <w:p w:rsidR="00B16C58" w:rsidRDefault="00B16C58" w:rsidP="00B16C58">
      <w:pPr>
        <w:jc w:val="center"/>
        <w:rPr>
          <w:rFonts w:eastAsia="Times New Roman"/>
          <w:sz w:val="28"/>
          <w:szCs w:val="28"/>
        </w:rPr>
      </w:pPr>
    </w:p>
    <w:p w:rsidR="00B16C58" w:rsidRPr="00104973" w:rsidRDefault="00B16C58" w:rsidP="00B16C58">
      <w:pPr>
        <w:jc w:val="center"/>
        <w:rPr>
          <w:rFonts w:eastAsia="Times New Roman"/>
          <w:i/>
          <w:sz w:val="28"/>
          <w:szCs w:val="28"/>
        </w:rPr>
      </w:pP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 xml:space="preserve">Форма обучения – очная, </w:t>
      </w:r>
      <w:r>
        <w:rPr>
          <w:rFonts w:eastAsia="Times New Roman"/>
          <w:sz w:val="28"/>
          <w:szCs w:val="28"/>
        </w:rPr>
        <w:t xml:space="preserve">очно-заочная, </w:t>
      </w:r>
      <w:r w:rsidRPr="00104973">
        <w:rPr>
          <w:rFonts w:eastAsia="Times New Roman"/>
          <w:sz w:val="28"/>
          <w:szCs w:val="28"/>
        </w:rPr>
        <w:t>заочная</w:t>
      </w:r>
    </w:p>
    <w:p w:rsidR="00B16C58" w:rsidRPr="00104973" w:rsidRDefault="00B16C58" w:rsidP="00B16C58">
      <w:pPr>
        <w:jc w:val="center"/>
        <w:rPr>
          <w:rFonts w:eastAsia="Times New Roman"/>
          <w:i/>
          <w:sz w:val="28"/>
          <w:szCs w:val="28"/>
        </w:rPr>
      </w:pP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>Санкт-Петербург</w:t>
      </w:r>
    </w:p>
    <w:p w:rsidR="00B16C58" w:rsidRPr="00104973" w:rsidRDefault="00B16C58" w:rsidP="00B16C58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2016</w:t>
      </w:r>
    </w:p>
    <w:p w:rsidR="00B16C58" w:rsidRPr="00104973" w:rsidRDefault="00B16C58" w:rsidP="00B16C58">
      <w:pPr>
        <w:jc w:val="center"/>
        <w:rPr>
          <w:rFonts w:eastAsia="Times New Roman"/>
          <w:i/>
          <w:sz w:val="28"/>
          <w:szCs w:val="28"/>
        </w:rPr>
      </w:pPr>
    </w:p>
    <w:p w:rsidR="00B16C58" w:rsidRDefault="00B16C58" w:rsidP="00B16C58"/>
    <w:p w:rsidR="008D78CA" w:rsidRDefault="008D78CA">
      <w:pPr>
        <w:rPr>
          <w:sz w:val="24"/>
          <w:szCs w:val="24"/>
        </w:rPr>
      </w:pPr>
    </w:p>
    <w:p w:rsidR="008D78CA" w:rsidRDefault="008D78CA">
      <w:pPr>
        <w:sectPr w:rsidR="008D78CA">
          <w:pgSz w:w="11900" w:h="16834"/>
          <w:pgMar w:top="1440" w:right="1440" w:bottom="875" w:left="1440" w:header="0" w:footer="0" w:gutter="0"/>
          <w:cols w:space="0"/>
        </w:sectPr>
      </w:pPr>
    </w:p>
    <w:p w:rsidR="008D78CA" w:rsidRDefault="008D78CA">
      <w:pPr>
        <w:jc w:val="center"/>
        <w:rPr>
          <w:noProof/>
          <w:sz w:val="20"/>
          <w:szCs w:val="20"/>
        </w:rPr>
      </w:pPr>
    </w:p>
    <w:p w:rsidR="002410E3" w:rsidRDefault="002410E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6392871" cy="8382000"/>
            <wp:effectExtent l="0" t="0" r="825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871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8CA" w:rsidRDefault="008D78CA">
      <w:pPr>
        <w:sectPr w:rsidR="008D78CA">
          <w:pgSz w:w="11900" w:h="16834"/>
          <w:pgMar w:top="1440" w:right="1440" w:bottom="875" w:left="1440" w:header="0" w:footer="0" w:gutter="0"/>
          <w:cols w:space="0"/>
        </w:sectPr>
      </w:pPr>
    </w:p>
    <w:p w:rsidR="008D78CA" w:rsidRDefault="0031693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D78CA" w:rsidRDefault="008D78CA">
      <w:pPr>
        <w:sectPr w:rsidR="008D78CA">
          <w:pgSz w:w="11900" w:h="16834"/>
          <w:pgMar w:top="1440" w:right="1440" w:bottom="875" w:left="1440" w:header="0" w:footer="0" w:gutter="0"/>
          <w:cols w:space="0"/>
        </w:sectPr>
      </w:pPr>
    </w:p>
    <w:p w:rsidR="008D78CA" w:rsidRDefault="0031693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D78CA" w:rsidRDefault="008D78CA">
      <w:pPr>
        <w:sectPr w:rsidR="008D78CA">
          <w:pgSz w:w="11900" w:h="16834"/>
          <w:pgMar w:top="1440" w:right="1440" w:bottom="875" w:left="1440" w:header="0" w:footer="0" w:gutter="0"/>
          <w:cols w:space="0"/>
        </w:sectPr>
      </w:pPr>
    </w:p>
    <w:p w:rsidR="008D78CA" w:rsidRDefault="0031693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D78CA" w:rsidRDefault="008D78CA">
      <w:pPr>
        <w:sectPr w:rsidR="008D78CA">
          <w:pgSz w:w="11900" w:h="16834"/>
          <w:pgMar w:top="1440" w:right="1440" w:bottom="875" w:left="1440" w:header="0" w:footer="0" w:gutter="0"/>
          <w:cols w:space="0"/>
        </w:sectPr>
      </w:pPr>
    </w:p>
    <w:p w:rsidR="008D78CA" w:rsidRDefault="0031693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D78CA" w:rsidRDefault="008D78CA">
      <w:pPr>
        <w:sectPr w:rsidR="008D78CA">
          <w:pgSz w:w="11900" w:h="16834"/>
          <w:pgMar w:top="1440" w:right="1440" w:bottom="875" w:left="1440" w:header="0" w:footer="0" w:gutter="0"/>
          <w:cols w:space="0"/>
        </w:sectPr>
      </w:pPr>
    </w:p>
    <w:p w:rsidR="008D78CA" w:rsidRDefault="0031693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D78CA" w:rsidRDefault="008D78CA">
      <w:pPr>
        <w:sectPr w:rsidR="008D78CA">
          <w:pgSz w:w="11900" w:h="16834"/>
          <w:pgMar w:top="1440" w:right="1440" w:bottom="875" w:left="1440" w:header="0" w:footer="0" w:gutter="0"/>
          <w:cols w:space="0"/>
        </w:sectPr>
      </w:pPr>
    </w:p>
    <w:p w:rsidR="008D78CA" w:rsidRDefault="0031693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D78CA" w:rsidRDefault="008D78CA">
      <w:pPr>
        <w:sectPr w:rsidR="008D78CA">
          <w:pgSz w:w="11900" w:h="16834"/>
          <w:pgMar w:top="1440" w:right="1440" w:bottom="875" w:left="1440" w:header="0" w:footer="0" w:gutter="0"/>
          <w:cols w:space="0"/>
        </w:sectPr>
      </w:pPr>
    </w:p>
    <w:p w:rsidR="008D78CA" w:rsidRDefault="0031693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D78CA" w:rsidRDefault="008D78CA">
      <w:pPr>
        <w:sectPr w:rsidR="008D78CA">
          <w:pgSz w:w="11900" w:h="16834"/>
          <w:pgMar w:top="1440" w:right="1440" w:bottom="875" w:left="1440" w:header="0" w:footer="0" w:gutter="0"/>
          <w:cols w:space="0"/>
        </w:sectPr>
      </w:pPr>
    </w:p>
    <w:p w:rsidR="008D78CA" w:rsidRDefault="0031693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D78CA" w:rsidRDefault="008D78CA">
      <w:pPr>
        <w:sectPr w:rsidR="008D78CA">
          <w:pgSz w:w="11900" w:h="16834"/>
          <w:pgMar w:top="1440" w:right="1440" w:bottom="875" w:left="1440" w:header="0" w:footer="0" w:gutter="0"/>
          <w:cols w:space="0"/>
        </w:sectPr>
      </w:pPr>
    </w:p>
    <w:p w:rsidR="008D78CA" w:rsidRDefault="0031693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D78CA" w:rsidRDefault="008D78CA">
      <w:pPr>
        <w:sectPr w:rsidR="008D78CA">
          <w:pgSz w:w="11900" w:h="16834"/>
          <w:pgMar w:top="1440" w:right="1440" w:bottom="875" w:left="1440" w:header="0" w:footer="0" w:gutter="0"/>
          <w:cols w:space="0"/>
        </w:sectPr>
      </w:pPr>
    </w:p>
    <w:p w:rsidR="00316936" w:rsidRDefault="00316936"/>
    <w:sectPr w:rsidR="00316936">
      <w:pgSz w:w="11904" w:h="16834"/>
      <w:pgMar w:top="1440" w:right="1440" w:bottom="1440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78CA"/>
    <w:rsid w:val="001A2144"/>
    <w:rsid w:val="002410E3"/>
    <w:rsid w:val="00316936"/>
    <w:rsid w:val="008D78CA"/>
    <w:rsid w:val="00B16C58"/>
    <w:rsid w:val="00B808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410E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410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410E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410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104</Words>
  <Characters>596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699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Anna</cp:lastModifiedBy>
  <cp:revision>2</cp:revision>
  <dcterms:created xsi:type="dcterms:W3CDTF">2017-11-23T14:12:00Z</dcterms:created>
  <dcterms:modified xsi:type="dcterms:W3CDTF">2017-11-23T14:12:00Z</dcterms:modified>
</cp:coreProperties>
</file>