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D80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F144C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</w:t>
      </w:r>
      <w:r w:rsidR="00501D8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D598F" w:rsidRPr="002D598F" w:rsidRDefault="002D598F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Вве</w:t>
      </w:r>
      <w:r w:rsidRPr="002D598F">
        <w:rPr>
          <w:rFonts w:ascii="Times New Roman" w:hAnsi="Times New Roman" w:cs="Times New Roman"/>
          <w:sz w:val="24"/>
          <w:szCs w:val="24"/>
        </w:rPr>
        <w:t>дение. Основные задачи, решаемые  теорией тяги поездов.</w:t>
      </w:r>
    </w:p>
    <w:p w:rsidR="002D598F" w:rsidRDefault="002D59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Уравнение движение поезда и способы его решения.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8F">
        <w:rPr>
          <w:rFonts w:ascii="Times New Roman" w:hAnsi="Times New Roman" w:cs="Times New Roman"/>
          <w:sz w:val="24"/>
          <w:szCs w:val="24"/>
        </w:rPr>
        <w:t>. Тяговые характеристики электроподвижного состава. Ограничения тяговых характеристик. Способы управления.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8F">
        <w:rPr>
          <w:rFonts w:ascii="Times New Roman" w:hAnsi="Times New Roman" w:cs="Times New Roman"/>
          <w:sz w:val="24"/>
          <w:szCs w:val="24"/>
        </w:rPr>
        <w:t xml:space="preserve">. Тяговые характеристики автономных локомотивов, </w:t>
      </w:r>
      <w:proofErr w:type="spellStart"/>
      <w:proofErr w:type="gramStart"/>
      <w:r w:rsidR="002D598F">
        <w:rPr>
          <w:rFonts w:ascii="Times New Roman" w:hAnsi="Times New Roman" w:cs="Times New Roman"/>
          <w:sz w:val="24"/>
          <w:szCs w:val="24"/>
        </w:rPr>
        <w:t>дизель-поездов</w:t>
      </w:r>
      <w:proofErr w:type="spellEnd"/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и рельсовых автобусов. Идеальные тяговые характеристики. Способы реализации. Ограничения тяговых характеристик.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подвижного состава. Физическая природа. Способы определение. Основное сопротивление движению поезда.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8F">
        <w:rPr>
          <w:rFonts w:ascii="Times New Roman" w:hAnsi="Times New Roman" w:cs="Times New Roman"/>
          <w:sz w:val="24"/>
          <w:szCs w:val="24"/>
        </w:rPr>
        <w:t>. Дополнительные сопротивления движению.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8F">
        <w:rPr>
          <w:rFonts w:ascii="Times New Roman" w:hAnsi="Times New Roman" w:cs="Times New Roman"/>
          <w:sz w:val="24"/>
          <w:szCs w:val="24"/>
        </w:rPr>
        <w:t xml:space="preserve">.Тормозные </w:t>
      </w:r>
      <w:proofErr w:type="gramStart"/>
      <w:r w:rsidR="002D598F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твующие на поезд. Типы и способы решения тормозных задач.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Техника тяговых расчетов. Анализ продольного профиля пути. Спрямление профиля пути. Определение веса поезда без учета и с учетом запаса кинетической энергии. Учет длины и массы поезда при тяговых расчетах. Задание весовых норм. Особенности весовых норм для пассажирского и пригородного движения.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перегонного времени хода.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Расчет и нормирование расхода энергоресурсов на тягу поездов.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теплового состояния тяговых электрических машин.</w:t>
      </w:r>
    </w:p>
    <w:p w:rsidR="00904BC4" w:rsidRP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12.Испытания и опытные поездки с подвижным составом. Цели, задачи, порядок проведения и обработки данных.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04B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34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904BC4">
        <w:rPr>
          <w:rFonts w:ascii="Times New Roman" w:hAnsi="Times New Roman"/>
          <w:sz w:val="24"/>
          <w:szCs w:val="24"/>
        </w:rPr>
        <w:t>34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04BC4">
        <w:rPr>
          <w:rFonts w:ascii="Times New Roman" w:hAnsi="Times New Roman"/>
          <w:sz w:val="24"/>
          <w:szCs w:val="24"/>
        </w:rPr>
        <w:t>58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04BC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04B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Pr="00FC7566">
        <w:rPr>
          <w:rFonts w:ascii="Times New Roman" w:hAnsi="Times New Roman"/>
          <w:sz w:val="24"/>
          <w:szCs w:val="24"/>
        </w:rPr>
        <w:t>–</w:t>
      </w:r>
      <w:r w:rsidR="00904BC4">
        <w:rPr>
          <w:rFonts w:ascii="Times New Roman" w:hAnsi="Times New Roman"/>
          <w:sz w:val="24"/>
          <w:szCs w:val="24"/>
        </w:rPr>
        <w:t>к</w:t>
      </w:r>
      <w:proofErr w:type="gramEnd"/>
      <w:r w:rsidR="00904BC4">
        <w:rPr>
          <w:rFonts w:ascii="Times New Roman" w:hAnsi="Times New Roman"/>
          <w:sz w:val="24"/>
          <w:szCs w:val="24"/>
        </w:rPr>
        <w:t>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4BC4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5C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CC5C8F">
        <w:rPr>
          <w:rFonts w:ascii="Times New Roman" w:hAnsi="Times New Roman"/>
          <w:sz w:val="24"/>
          <w:szCs w:val="24"/>
        </w:rPr>
        <w:t>1</w:t>
      </w:r>
      <w:r w:rsidR="004F4DA6">
        <w:rPr>
          <w:rFonts w:ascii="Times New Roman" w:hAnsi="Times New Roman"/>
          <w:sz w:val="24"/>
          <w:szCs w:val="24"/>
        </w:rPr>
        <w:t>8</w:t>
      </w:r>
      <w:r w:rsidR="00CC5C8F">
        <w:rPr>
          <w:rFonts w:ascii="Times New Roman" w:hAnsi="Times New Roman"/>
          <w:sz w:val="24"/>
          <w:szCs w:val="24"/>
        </w:rPr>
        <w:t>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5C8F">
        <w:rPr>
          <w:rFonts w:ascii="Times New Roman" w:hAnsi="Times New Roman"/>
          <w:sz w:val="24"/>
          <w:szCs w:val="24"/>
        </w:rPr>
        <w:t>155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CC5C8F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CC5C8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 xml:space="preserve"> 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41298"/>
    <w:rsid w:val="0006748B"/>
    <w:rsid w:val="000B66D8"/>
    <w:rsid w:val="0016412E"/>
    <w:rsid w:val="0018467D"/>
    <w:rsid w:val="0018685C"/>
    <w:rsid w:val="00192D06"/>
    <w:rsid w:val="001C27F9"/>
    <w:rsid w:val="001D352A"/>
    <w:rsid w:val="00245749"/>
    <w:rsid w:val="002D598F"/>
    <w:rsid w:val="003033B5"/>
    <w:rsid w:val="003879B4"/>
    <w:rsid w:val="003E4B2A"/>
    <w:rsid w:val="00403D4E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144C"/>
    <w:rsid w:val="0086691A"/>
    <w:rsid w:val="008A64B5"/>
    <w:rsid w:val="008D2B66"/>
    <w:rsid w:val="00904BC4"/>
    <w:rsid w:val="00960B5F"/>
    <w:rsid w:val="00986C3D"/>
    <w:rsid w:val="009F2C18"/>
    <w:rsid w:val="00A3637B"/>
    <w:rsid w:val="00A71056"/>
    <w:rsid w:val="00A76C17"/>
    <w:rsid w:val="00AE13A5"/>
    <w:rsid w:val="00BF0E1C"/>
    <w:rsid w:val="00C24BF2"/>
    <w:rsid w:val="00C90E60"/>
    <w:rsid w:val="00CA35C1"/>
    <w:rsid w:val="00CB3E9E"/>
    <w:rsid w:val="00CC5C8F"/>
    <w:rsid w:val="00D06585"/>
    <w:rsid w:val="00D5166C"/>
    <w:rsid w:val="00D6268A"/>
    <w:rsid w:val="00D80F1F"/>
    <w:rsid w:val="00DE6AA7"/>
    <w:rsid w:val="00E00D05"/>
    <w:rsid w:val="00E62C43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696A-FBA9-4782-AE00-4CB708FB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2017-02-03T19:27:00Z</dcterms:created>
  <dcterms:modified xsi:type="dcterms:W3CDTF">2017-11-18T19:01:00Z</dcterms:modified>
</cp:coreProperties>
</file>