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snapToGrid w:val="0"/>
          <w:szCs w:val="24"/>
          <w:lang w:eastAsia="ru-RU"/>
        </w:rPr>
        <w:t>ФЕДЕРАЛЬНОЕ АГЕНТСТВО ЖЕЛЕЗНОДОРОЖНОГО ТРАНСПОРТА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высшего образования 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«Петербургский государственный университет путей сообщения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Императора Александра </w:t>
      </w:r>
      <w:r>
        <w:rPr>
          <w:rFonts w:eastAsia="Times New Roman" w:cs="Times New Roman"/>
          <w:b/>
          <w:snapToGrid w:val="0"/>
          <w:szCs w:val="24"/>
          <w:lang w:val="en-US" w:eastAsia="ru-RU"/>
        </w:rPr>
        <w:t>I</w:t>
      </w:r>
      <w:r>
        <w:rPr>
          <w:rFonts w:eastAsia="Times New Roman" w:cs="Times New Roman"/>
          <w:b/>
          <w:snapToGrid w:val="0"/>
          <w:szCs w:val="24"/>
          <w:lang w:eastAsia="ru-RU"/>
        </w:rPr>
        <w:t>»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854C9">
        <w:rPr>
          <w:rFonts w:eastAsia="Times New Roman" w:cs="Times New Roman"/>
          <w:sz w:val="28"/>
          <w:szCs w:val="28"/>
          <w:lang w:eastAsia="ru-RU"/>
        </w:rPr>
        <w:t>Высшая математика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B854C9">
        <w:rPr>
          <w:rFonts w:eastAsia="Times New Roman" w:cs="Times New Roman"/>
          <w:sz w:val="28"/>
          <w:szCs w:val="28"/>
          <w:lang w:eastAsia="ru-RU"/>
        </w:rPr>
        <w:t>МАТЕМАТИКА</w:t>
      </w:r>
      <w:r>
        <w:rPr>
          <w:rFonts w:eastAsia="Times New Roman" w:cs="Times New Roman"/>
          <w:sz w:val="28"/>
          <w:szCs w:val="28"/>
          <w:lang w:eastAsia="ru-RU"/>
        </w:rPr>
        <w:t>» (</w:t>
      </w:r>
      <w:r w:rsidR="00B854C9">
        <w:rPr>
          <w:rFonts w:eastAsia="Times New Roman" w:cs="Times New Roman"/>
          <w:sz w:val="28"/>
          <w:szCs w:val="28"/>
          <w:lang w:eastAsia="ru-RU"/>
        </w:rPr>
        <w:t>Б1.Б.13</w:t>
      </w:r>
      <w:r>
        <w:rPr>
          <w:rFonts w:eastAsia="Times New Roman" w:cs="Times New Roman"/>
          <w:sz w:val="28"/>
          <w:szCs w:val="28"/>
          <w:lang w:eastAsia="ru-RU"/>
        </w:rPr>
        <w:t>)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800E6B" w:rsidRPr="00F04C37" w:rsidRDefault="00800E6B" w:rsidP="00800E6B">
      <w:pPr>
        <w:jc w:val="center"/>
        <w:rPr>
          <w:sz w:val="28"/>
          <w:szCs w:val="28"/>
        </w:rPr>
      </w:pPr>
      <w:r w:rsidRPr="00F846AE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846AE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F846AE">
        <w:rPr>
          <w:sz w:val="28"/>
          <w:szCs w:val="28"/>
        </w:rPr>
        <w:t xml:space="preserve"> </w:t>
      </w:r>
      <w:r>
        <w:rPr>
          <w:sz w:val="28"/>
          <w:szCs w:val="28"/>
        </w:rPr>
        <w:t>«Подвижной состав железных дорог»</w:t>
      </w:r>
    </w:p>
    <w:p w:rsidR="00800E6B" w:rsidRPr="00800E6B" w:rsidRDefault="00800E6B" w:rsidP="00800E6B">
      <w:pPr>
        <w:ind w:left="-240" w:firstLine="840"/>
        <w:jc w:val="center"/>
        <w:rPr>
          <w:sz w:val="28"/>
          <w:szCs w:val="28"/>
        </w:rPr>
      </w:pPr>
      <w:r w:rsidRPr="00800E6B">
        <w:rPr>
          <w:sz w:val="28"/>
          <w:szCs w:val="28"/>
        </w:rPr>
        <w:t xml:space="preserve">по специализации </w:t>
      </w:r>
    </w:p>
    <w:p w:rsidR="00800E6B" w:rsidRPr="00F04C37" w:rsidRDefault="00800E6B" w:rsidP="00800E6B">
      <w:pPr>
        <w:ind w:left="-240" w:firstLine="840"/>
        <w:jc w:val="center"/>
        <w:rPr>
          <w:sz w:val="28"/>
          <w:szCs w:val="28"/>
        </w:rPr>
      </w:pPr>
      <w:r w:rsidRPr="00F04C37">
        <w:rPr>
          <w:sz w:val="28"/>
          <w:szCs w:val="28"/>
        </w:rPr>
        <w:t>«</w:t>
      </w:r>
      <w:r>
        <w:rPr>
          <w:sz w:val="28"/>
          <w:szCs w:val="28"/>
        </w:rPr>
        <w:t>Вагоны</w:t>
      </w:r>
      <w:r w:rsidRPr="00F04C37">
        <w:rPr>
          <w:sz w:val="28"/>
          <w:szCs w:val="28"/>
        </w:rPr>
        <w:t>»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BF3A21" w:rsidRDefault="00BF3A21" w:rsidP="00B854C9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="00B854C9">
        <w:rPr>
          <w:rFonts w:eastAsia="Times New Roman" w:cs="Times New Roman"/>
          <w:sz w:val="28"/>
          <w:szCs w:val="28"/>
          <w:lang w:eastAsia="ru-RU"/>
        </w:rPr>
        <w:t>1</w:t>
      </w:r>
      <w:r w:rsidR="00950AFB">
        <w:rPr>
          <w:rFonts w:eastAsia="Times New Roman" w:cs="Times New Roman"/>
          <w:sz w:val="28"/>
          <w:szCs w:val="28"/>
          <w:lang w:eastAsia="ru-RU"/>
        </w:rPr>
        <w:t>6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F3A21" w:rsidRDefault="00BF3A21" w:rsidP="00BF3A21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1E69B0" w:rsidP="00BF3A21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\\Nadyapc\сеть\ПГУПС\Вода - скан\15 Вода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yapc\сеть\ПГУПС\Вода - скан\15 Вода 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21" w:rsidRDefault="00BF3A21" w:rsidP="00BF3A21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92C19">
      <w:pPr>
        <w:spacing w:after="0"/>
        <w:jc w:val="center"/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  <w:r w:rsidR="00B32177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7549469"/>
            <wp:effectExtent l="0" t="0" r="0" b="0"/>
            <wp:docPr id="3" name="Рисунок 3" descr="\\Nadyapc\сеть\ПГУПС\ва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yapc\сеть\ПГУПС\ваг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ED" w:rsidRDefault="00BF3A21" w:rsidP="006900ED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BF3A21" w:rsidRDefault="00BF3A21" w:rsidP="00BF3A2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00E6B" w:rsidRDefault="00D05570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B5062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rFonts w:eastAsia="Times New Roman" w:cs="Times New Roman"/>
          <w:sz w:val="28"/>
          <w:szCs w:val="28"/>
          <w:lang w:eastAsia="ru-RU"/>
        </w:rPr>
        <w:t xml:space="preserve"> ВО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, утвержденным </w:t>
      </w:r>
      <w:r>
        <w:rPr>
          <w:rFonts w:eastAsia="Times New Roman" w:cs="Times New Roman"/>
          <w:sz w:val="28"/>
          <w:szCs w:val="28"/>
          <w:lang w:eastAsia="ru-RU"/>
        </w:rPr>
        <w:t xml:space="preserve">приказом 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 w:rsidR="00800E6B">
        <w:rPr>
          <w:rFonts w:eastAsia="Times New Roman" w:cs="Times New Roman"/>
          <w:sz w:val="28"/>
          <w:szCs w:val="28"/>
          <w:lang w:eastAsia="ru-RU"/>
        </w:rPr>
        <w:t xml:space="preserve">17.10.2016 № 1295 «Об утверждении федерального государственного образовательного стандарта высшего образования по специальности 23.05.03 Подвижной состав железных дорог (уровень </w:t>
      </w:r>
      <w:proofErr w:type="spellStart"/>
      <w:r w:rsidR="00800E6B">
        <w:rPr>
          <w:rFonts w:eastAsia="Times New Roman" w:cs="Times New Roman"/>
          <w:sz w:val="28"/>
          <w:szCs w:val="28"/>
          <w:lang w:eastAsia="ru-RU"/>
        </w:rPr>
        <w:t>специалитета</w:t>
      </w:r>
      <w:proofErr w:type="spellEnd"/>
      <w:r w:rsidR="00800E6B">
        <w:rPr>
          <w:rFonts w:eastAsia="Times New Roman" w:cs="Times New Roman"/>
          <w:sz w:val="28"/>
          <w:szCs w:val="28"/>
          <w:lang w:eastAsia="ru-RU"/>
        </w:rPr>
        <w:t>)» р</w:t>
      </w:r>
      <w:r w:rsidR="00800E6B" w:rsidRPr="00104973">
        <w:rPr>
          <w:rFonts w:eastAsia="Times New Roman" w:cs="Times New Roman"/>
          <w:sz w:val="28"/>
          <w:szCs w:val="28"/>
          <w:lang w:eastAsia="ru-RU"/>
        </w:rPr>
        <w:t>абочая программа по дисциплине «</w:t>
      </w:r>
      <w:r w:rsidR="00800E6B">
        <w:rPr>
          <w:rFonts w:eastAsia="Times New Roman" w:cs="Times New Roman"/>
          <w:sz w:val="28"/>
          <w:szCs w:val="28"/>
          <w:lang w:eastAsia="ru-RU"/>
        </w:rPr>
        <w:t>Математика</w:t>
      </w:r>
      <w:r w:rsidR="00800E6B" w:rsidRPr="00104973">
        <w:rPr>
          <w:rFonts w:eastAsia="Times New Roman" w:cs="Times New Roman"/>
          <w:sz w:val="28"/>
          <w:szCs w:val="28"/>
          <w:lang w:eastAsia="ru-RU"/>
        </w:rPr>
        <w:t>»</w:t>
      </w:r>
      <w:r w:rsidR="00800E6B">
        <w:rPr>
          <w:rFonts w:eastAsia="Times New Roman" w:cs="Times New Roman"/>
          <w:sz w:val="28"/>
          <w:szCs w:val="28"/>
          <w:lang w:eastAsia="ru-RU"/>
        </w:rPr>
        <w:t>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5570">
        <w:rPr>
          <w:rFonts w:eastAsia="Times New Roman" w:cs="Times New Roman"/>
          <w:bCs/>
          <w:sz w:val="28"/>
          <w:szCs w:val="24"/>
          <w:lang w:eastAsia="ru-RU"/>
        </w:rPr>
        <w:t>Целью изучения дисциплины «Математика» является о</w:t>
      </w:r>
      <w:r w:rsidRPr="00D05570">
        <w:rPr>
          <w:rFonts w:eastAsia="Times New Roman" w:cs="Times New Roman"/>
          <w:sz w:val="28"/>
          <w:szCs w:val="28"/>
          <w:lang w:eastAsia="ru-RU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bCs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D05570" w:rsidRPr="00D05570" w:rsidRDefault="00D05570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5570">
        <w:rPr>
          <w:rFonts w:eastAsia="Times New Roman" w:cs="Times New Roman"/>
          <w:sz w:val="28"/>
          <w:szCs w:val="28"/>
          <w:lang w:eastAsia="ru-RU"/>
        </w:rPr>
        <w:t>– Р</w:t>
      </w:r>
      <w:r w:rsidRPr="00D05570">
        <w:rPr>
          <w:rFonts w:eastAsia="Times New Roman" w:cs="Times New Roman"/>
          <w:sz w:val="28"/>
          <w:szCs w:val="24"/>
          <w:lang w:eastAsia="ru-RU"/>
        </w:rPr>
        <w:t>азвитие навыков</w:t>
      </w:r>
      <w:r w:rsidRPr="00D05570">
        <w:rPr>
          <w:rFonts w:eastAsia="Times New Roman" w:cs="Times New Roman"/>
          <w:sz w:val="28"/>
          <w:szCs w:val="28"/>
          <w:lang w:eastAsia="ru-RU"/>
        </w:rPr>
        <w:t xml:space="preserve"> математического и алгоритмического мышления, умения логически верно, аргументировано и ясно проводить доказательства. 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D05570" w:rsidRPr="00D05570" w:rsidRDefault="00D05570" w:rsidP="00D05570">
      <w:pPr>
        <w:spacing w:after="0" w:line="240" w:lineRule="auto"/>
        <w:ind w:left="480" w:hanging="480"/>
        <w:jc w:val="both"/>
        <w:rPr>
          <w:rFonts w:eastAsia="Times New Roman" w:cs="Times New Roman"/>
          <w:sz w:val="28"/>
          <w:szCs w:val="20"/>
          <w:lang w:eastAsia="ru-RU"/>
        </w:rPr>
      </w:pPr>
      <w:r w:rsidRPr="00D05570">
        <w:rPr>
          <w:rFonts w:eastAsia="Times New Roman" w:cs="Times New Roman"/>
          <w:sz w:val="28"/>
          <w:szCs w:val="20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ЗНАТЬ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BF3A21" w:rsidRDefault="00D04A3F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Cs w:val="24"/>
        </w:rPr>
        <w:t xml:space="preserve"> </w:t>
      </w:r>
      <w:r w:rsidRPr="00D04A3F">
        <w:rPr>
          <w:rFonts w:cs="Times New Roman"/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УМЕТЬ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D04A3F" w:rsidRDefault="00D04A3F" w:rsidP="00D04A3F">
      <w:pPr>
        <w:tabs>
          <w:tab w:val="left" w:pos="851"/>
        </w:tabs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 </w:t>
      </w:r>
      <w:r w:rsidRPr="00D04A3F">
        <w:rPr>
          <w:rFonts w:cs="Times New Roman"/>
          <w:sz w:val="28"/>
          <w:szCs w:val="28"/>
        </w:rPr>
        <w:t>использовать математические методы в решении профессиональных задач;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C42547" w:rsidRDefault="00D04A3F" w:rsidP="00D04A3F">
      <w:pPr>
        <w:tabs>
          <w:tab w:val="left" w:pos="426"/>
        </w:tabs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</w:t>
      </w: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D04A3F">
        <w:rPr>
          <w:rFonts w:cs="Times New Roman"/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D04A3F" w:rsidRDefault="00D04A3F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50476" w:rsidRDefault="00950476" w:rsidP="00950476">
      <w:pPr>
        <w:tabs>
          <w:tab w:val="left" w:pos="851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50476" w:rsidRDefault="00950476" w:rsidP="00950476">
      <w:pPr>
        <w:numPr>
          <w:ilvl w:val="0"/>
          <w:numId w:val="3"/>
        </w:num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950476" w:rsidRPr="00CC5F0E" w:rsidRDefault="00950476" w:rsidP="00950476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C5F0E">
        <w:rPr>
          <w:rFonts w:eastAsia="Times New Roman" w:cs="Times New Roman"/>
          <w:bCs/>
          <w:sz w:val="28"/>
          <w:szCs w:val="28"/>
          <w:lang w:eastAsia="ru-RU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4D1247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677F9">
        <w:rPr>
          <w:rFonts w:eastAsia="Times New Roman" w:cs="Times New Roman"/>
          <w:sz w:val="28"/>
          <w:szCs w:val="28"/>
          <w:lang w:eastAsia="ru-RU"/>
        </w:rPr>
        <w:t>Дисциплина «</w:t>
      </w:r>
      <w:r>
        <w:rPr>
          <w:rFonts w:eastAsia="Times New Roman" w:cs="Times New Roman"/>
          <w:sz w:val="28"/>
          <w:szCs w:val="28"/>
          <w:lang w:eastAsia="ru-RU"/>
        </w:rPr>
        <w:t>Математика</w:t>
      </w:r>
      <w:r w:rsidRPr="001677F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Б1.Б.13</w:t>
      </w:r>
      <w:r w:rsidRPr="001677F9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4D1247" w:rsidRDefault="004D1247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BF3A21" w:rsidRDefault="00BF3A21" w:rsidP="00BF3A21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BF3A21" w:rsidRDefault="00BF3A21" w:rsidP="00BF3A21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55"/>
        <w:gridCol w:w="1107"/>
        <w:gridCol w:w="1016"/>
        <w:gridCol w:w="1131"/>
        <w:gridCol w:w="1062"/>
      </w:tblGrid>
      <w:tr w:rsidR="00DE54C7" w:rsidRPr="00D107D2" w:rsidTr="00AE5EA8">
        <w:trPr>
          <w:trHeight w:val="104"/>
        </w:trPr>
        <w:tc>
          <w:tcPr>
            <w:tcW w:w="27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D107D2">
              <w:rPr>
                <w:rFonts w:eastAsia="Times New Roman" w:cs="Times New Roman"/>
                <w:b/>
                <w:szCs w:val="24"/>
                <w:lang w:eastAsia="ru-RU"/>
              </w:rPr>
              <w:t>Всего часов</w:t>
            </w:r>
          </w:p>
        </w:tc>
        <w:tc>
          <w:tcPr>
            <w:tcW w:w="1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D107D2">
              <w:rPr>
                <w:rFonts w:eastAsia="Times New Roman" w:cs="Times New Roman"/>
                <w:b/>
                <w:szCs w:val="24"/>
                <w:lang w:eastAsia="ru-RU"/>
              </w:rPr>
              <w:t>Семестр</w:t>
            </w:r>
          </w:p>
        </w:tc>
      </w:tr>
      <w:tr w:rsidR="00DE54C7" w:rsidRPr="00D107D2" w:rsidTr="00AE5EA8">
        <w:trPr>
          <w:trHeight w:val="494"/>
        </w:trPr>
        <w:tc>
          <w:tcPr>
            <w:tcW w:w="27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D107D2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C7" w:rsidRPr="00D107D2" w:rsidRDefault="00DE54C7" w:rsidP="00AE5EA8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4C7" w:rsidRPr="00D107D2" w:rsidRDefault="00DE54C7" w:rsidP="00AE5EA8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D107D2">
              <w:rPr>
                <w:rFonts w:eastAsia="Times New Roman" w:cs="Times New Roman"/>
                <w:b/>
                <w:szCs w:val="24"/>
                <w:lang w:val="en-US" w:eastAsia="ru-RU"/>
              </w:rPr>
              <w:t>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4C7" w:rsidRPr="00D107D2" w:rsidRDefault="00DE54C7" w:rsidP="00AE5EA8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D107D2">
              <w:rPr>
                <w:rFonts w:eastAsia="Times New Roman" w:cs="Times New Roman"/>
                <w:b/>
                <w:szCs w:val="24"/>
                <w:lang w:val="en-US" w:eastAsia="ru-RU"/>
              </w:rPr>
              <w:t>II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4C7" w:rsidRPr="00D107D2" w:rsidRDefault="00DE54C7" w:rsidP="00AE5EA8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D107D2">
              <w:rPr>
                <w:rFonts w:eastAsia="Times New Roman" w:cs="Times New Roman"/>
                <w:b/>
                <w:szCs w:val="24"/>
                <w:lang w:val="en-US" w:eastAsia="ru-RU"/>
              </w:rPr>
              <w:t>III</w:t>
            </w:r>
          </w:p>
        </w:tc>
      </w:tr>
      <w:tr w:rsidR="00DE54C7" w:rsidRPr="00D107D2" w:rsidTr="00AE5EA8">
        <w:trPr>
          <w:trHeight w:val="20"/>
        </w:trPr>
        <w:tc>
          <w:tcPr>
            <w:tcW w:w="2745" w:type="pct"/>
            <w:tcBorders>
              <w:top w:val="single" w:sz="4" w:space="0" w:color="auto"/>
              <w:bottom w:val="nil"/>
            </w:tcBorders>
          </w:tcPr>
          <w:p w:rsidR="00DE54C7" w:rsidRPr="00D107D2" w:rsidRDefault="00DE54C7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246</w:t>
            </w: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  <w:vAlign w:val="center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591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center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  <w:tr w:rsidR="00DE54C7" w:rsidRPr="00D107D2" w:rsidTr="00AE5EA8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DE54C7" w:rsidRPr="00D107D2" w:rsidRDefault="00DE54C7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DE54C7" w:rsidRPr="00D107D2" w:rsidRDefault="00DE54C7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bottom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DE54C7" w:rsidRPr="00D107D2" w:rsidTr="00AE5EA8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DE54C7" w:rsidRPr="00D107D2" w:rsidRDefault="00DE54C7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106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DE54C7" w:rsidRPr="00D107D2" w:rsidTr="00AE5EA8">
        <w:trPr>
          <w:trHeight w:val="20"/>
        </w:trPr>
        <w:tc>
          <w:tcPr>
            <w:tcW w:w="2745" w:type="pct"/>
            <w:tcBorders>
              <w:top w:val="nil"/>
              <w:bottom w:val="nil"/>
            </w:tcBorders>
          </w:tcPr>
          <w:p w:rsidR="00DE54C7" w:rsidRPr="00D107D2" w:rsidRDefault="00DE54C7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31" w:type="pct"/>
            <w:tcBorders>
              <w:top w:val="nil"/>
              <w:bottom w:val="nil"/>
            </w:tcBorders>
            <w:vAlign w:val="center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91" w:type="pct"/>
            <w:tcBorders>
              <w:top w:val="nil"/>
              <w:bottom w:val="nil"/>
              <w:right w:val="single" w:sz="6" w:space="0" w:color="auto"/>
            </w:tcBorders>
            <w:vAlign w:val="center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56" w:type="pct"/>
            <w:tcBorders>
              <w:top w:val="nil"/>
              <w:left w:val="single" w:sz="6" w:space="0" w:color="auto"/>
              <w:bottom w:val="nil"/>
            </w:tcBorders>
            <w:vAlign w:val="center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E54C7" w:rsidRPr="00D107D2" w:rsidTr="00AE5EA8">
        <w:trPr>
          <w:trHeight w:val="20"/>
        </w:trPr>
        <w:tc>
          <w:tcPr>
            <w:tcW w:w="2745" w:type="pct"/>
            <w:tcBorders>
              <w:top w:val="single" w:sz="4" w:space="0" w:color="auto"/>
              <w:bottom w:val="nil"/>
            </w:tcBorders>
          </w:tcPr>
          <w:p w:rsidR="00DE54C7" w:rsidRPr="00D107D2" w:rsidRDefault="00DE54C7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531" w:type="pct"/>
            <w:tcBorders>
              <w:top w:val="single" w:sz="4" w:space="0" w:color="auto"/>
              <w:bottom w:val="nil"/>
            </w:tcBorders>
            <w:vAlign w:val="center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91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center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DE54C7" w:rsidRPr="00D107D2" w:rsidTr="00AE5EA8">
        <w:trPr>
          <w:trHeight w:val="20"/>
        </w:trPr>
        <w:tc>
          <w:tcPr>
            <w:tcW w:w="2745" w:type="pct"/>
            <w:tcBorders>
              <w:bottom w:val="single" w:sz="4" w:space="0" w:color="auto"/>
            </w:tcBorders>
          </w:tcPr>
          <w:p w:rsidR="00DE54C7" w:rsidRPr="00D107D2" w:rsidRDefault="00DE54C7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531" w:type="pct"/>
            <w:tcBorders>
              <w:bottom w:val="single" w:sz="4" w:space="0" w:color="auto"/>
            </w:tcBorders>
            <w:vAlign w:val="center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91" w:type="pct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56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DE54C7" w:rsidRPr="00D107D2" w:rsidTr="00AE5EA8">
        <w:trPr>
          <w:trHeight w:val="20"/>
        </w:trPr>
        <w:tc>
          <w:tcPr>
            <w:tcW w:w="2745" w:type="pct"/>
            <w:tcBorders>
              <w:top w:val="single" w:sz="4" w:space="0" w:color="auto"/>
            </w:tcBorders>
          </w:tcPr>
          <w:p w:rsidR="00DE54C7" w:rsidRPr="00D107D2" w:rsidRDefault="00DE54C7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</w:tcBorders>
          </w:tcPr>
          <w:p w:rsidR="00DE54C7" w:rsidRPr="00D107D2" w:rsidRDefault="00DE54C7" w:rsidP="00AE5EA8">
            <w:pPr>
              <w:spacing w:after="0" w:line="240" w:lineRule="auto"/>
              <w:ind w:left="-57" w:right="-57"/>
              <w:jc w:val="center"/>
              <w:rPr>
                <w:rFonts w:eastAsia="Times New Roman" w:cs="Times New Roman"/>
                <w:strike/>
                <w:sz w:val="26"/>
                <w:szCs w:val="26"/>
                <w:lang w:eastAsia="ru-RU"/>
              </w:rPr>
            </w:pPr>
            <w:r w:rsidRPr="00D107D2">
              <w:rPr>
                <w:rFonts w:eastAsia="Times New Roman" w:cs="Times New Roman"/>
                <w:szCs w:val="26"/>
                <w:lang w:eastAsia="ru-RU"/>
              </w:rPr>
              <w:t>Э</w:t>
            </w:r>
          </w:p>
        </w:tc>
        <w:tc>
          <w:tcPr>
            <w:tcW w:w="591" w:type="pct"/>
            <w:tcBorders>
              <w:top w:val="single" w:sz="4" w:space="0" w:color="auto"/>
              <w:right w:val="single" w:sz="6" w:space="0" w:color="auto"/>
            </w:tcBorders>
          </w:tcPr>
          <w:p w:rsidR="00DE54C7" w:rsidRPr="0071079C" w:rsidRDefault="00DE54C7" w:rsidP="00AE5EA8">
            <w:pPr>
              <w:spacing w:after="0" w:line="240" w:lineRule="auto"/>
              <w:jc w:val="center"/>
              <w:rPr>
                <w:rStyle w:val="a3"/>
                <w:lang w:eastAsia="ru-RU"/>
              </w:rPr>
            </w:pPr>
            <w:r w:rsidRPr="00D107D2">
              <w:rPr>
                <w:rFonts w:eastAsia="Times New Roman" w:cs="Times New Roman"/>
                <w:szCs w:val="26"/>
                <w:lang w:eastAsia="ru-RU"/>
              </w:rPr>
              <w:t>Э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auto"/>
            </w:tcBorders>
          </w:tcPr>
          <w:p w:rsidR="00DE54C7" w:rsidRPr="00D107D2" w:rsidRDefault="00DE54C7" w:rsidP="001F6117">
            <w:pPr>
              <w:spacing w:after="0" w:line="240" w:lineRule="auto"/>
              <w:ind w:left="-57" w:right="-57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Э,</w:t>
            </w:r>
            <w:r>
              <w:rPr>
                <w:rFonts w:eastAsia="Times New Roman" w:cs="Times New Roman"/>
                <w:szCs w:val="26"/>
                <w:lang w:eastAsia="ru-RU"/>
              </w:rPr>
              <w:t xml:space="preserve"> КР</w:t>
            </w:r>
            <w:r w:rsidRPr="00D107D2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</w:p>
        </w:tc>
      </w:tr>
      <w:tr w:rsidR="00DE54C7" w:rsidRPr="00D107D2" w:rsidTr="00AE5EA8">
        <w:trPr>
          <w:trHeight w:val="20"/>
        </w:trPr>
        <w:tc>
          <w:tcPr>
            <w:tcW w:w="2745" w:type="pct"/>
            <w:tcBorders>
              <w:top w:val="single" w:sz="4" w:space="0" w:color="auto"/>
            </w:tcBorders>
          </w:tcPr>
          <w:p w:rsidR="00DE54C7" w:rsidRPr="00D107D2" w:rsidRDefault="00DE54C7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DE54C7" w:rsidRPr="00D107D2" w:rsidRDefault="00DE54C7" w:rsidP="00DE54C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540</w:t>
            </w: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/1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1" w:type="pct"/>
            <w:tcBorders>
              <w:top w:val="single" w:sz="4" w:space="0" w:color="auto"/>
            </w:tcBorders>
            <w:vAlign w:val="center"/>
          </w:tcPr>
          <w:p w:rsidR="00DE54C7" w:rsidRPr="00D107D2" w:rsidRDefault="001F6117" w:rsidP="001F61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</w:t>
            </w:r>
            <w:r w:rsidR="00DE54C7"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91" w:type="pct"/>
            <w:tcBorders>
              <w:top w:val="single" w:sz="4" w:space="0" w:color="auto"/>
              <w:right w:val="single" w:sz="6" w:space="0" w:color="auto"/>
            </w:tcBorders>
            <w:vAlign w:val="center"/>
          </w:tcPr>
          <w:p w:rsidR="00DE54C7" w:rsidRPr="00D107D2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D107D2">
              <w:rPr>
                <w:rFonts w:eastAsia="Times New Roman" w:cs="Times New Roman"/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6" w:space="0" w:color="auto"/>
            </w:tcBorders>
            <w:vAlign w:val="center"/>
          </w:tcPr>
          <w:p w:rsidR="00DE54C7" w:rsidRPr="00D107D2" w:rsidRDefault="001F6117" w:rsidP="001F61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144</w:t>
            </w:r>
            <w:r w:rsidR="00DE54C7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BF3A21" w:rsidRDefault="00BF3A21" w:rsidP="00BF3A21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828FB" w:rsidRDefault="000828FB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E54C7" w:rsidRDefault="00DE54C7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E54C7" w:rsidRDefault="00DE54C7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E54C7" w:rsidRDefault="00DE54C7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E54C7" w:rsidRDefault="00DE54C7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E54C7" w:rsidRDefault="00DE54C7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E54C7" w:rsidRDefault="00DE54C7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E54C7" w:rsidRDefault="00DE54C7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E54C7" w:rsidRDefault="00DE54C7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0828F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7"/>
        <w:gridCol w:w="1106"/>
        <w:gridCol w:w="1652"/>
        <w:gridCol w:w="1566"/>
      </w:tblGrid>
      <w:tr w:rsidR="00DE54C7" w:rsidRPr="00A93A77" w:rsidTr="00AE5EA8">
        <w:trPr>
          <w:trHeight w:val="104"/>
        </w:trPr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A93A77">
              <w:rPr>
                <w:rFonts w:eastAsia="Times New Roman" w:cs="Times New Roman"/>
                <w:b/>
                <w:szCs w:val="24"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A93A77">
              <w:rPr>
                <w:rFonts w:eastAsia="Times New Roman" w:cs="Times New Roman"/>
                <w:b/>
                <w:szCs w:val="24"/>
                <w:lang w:eastAsia="ru-RU"/>
              </w:rPr>
              <w:t>Курс</w:t>
            </w:r>
          </w:p>
        </w:tc>
      </w:tr>
      <w:tr w:rsidR="00DE54C7" w:rsidRPr="00A93A77" w:rsidTr="00AE5EA8">
        <w:trPr>
          <w:trHeight w:val="494"/>
        </w:trPr>
        <w:tc>
          <w:tcPr>
            <w:tcW w:w="2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A93A77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4C7" w:rsidRPr="00A93A77" w:rsidRDefault="00DE54C7" w:rsidP="00AE5EA8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4C7" w:rsidRPr="00A93A77" w:rsidRDefault="00DE54C7" w:rsidP="00AE5EA8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A93A77">
              <w:rPr>
                <w:rFonts w:eastAsia="Times New Roman" w:cs="Times New Roman"/>
                <w:b/>
                <w:szCs w:val="24"/>
                <w:lang w:val="en-US" w:eastAsia="ru-RU"/>
              </w:rPr>
              <w:t>I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4C7" w:rsidRPr="00A93A77" w:rsidRDefault="00DE54C7" w:rsidP="00AE5EA8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A93A77">
              <w:rPr>
                <w:rFonts w:eastAsia="Times New Roman" w:cs="Times New Roman"/>
                <w:b/>
                <w:szCs w:val="24"/>
                <w:lang w:val="en-US" w:eastAsia="ru-RU"/>
              </w:rPr>
              <w:t>II</w:t>
            </w:r>
          </w:p>
        </w:tc>
      </w:tr>
      <w:tr w:rsidR="00DE54C7" w:rsidRPr="00A93A77" w:rsidTr="00AE5EA8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:rsidR="00DE54C7" w:rsidRPr="00A93A77" w:rsidRDefault="00DE54C7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63" w:type="pct"/>
            <w:tcBorders>
              <w:top w:val="single" w:sz="4" w:space="0" w:color="auto"/>
              <w:bottom w:val="nil"/>
            </w:tcBorders>
            <w:vAlign w:val="center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</w:tcBorders>
            <w:vAlign w:val="center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DE54C7" w:rsidRPr="00A93A77" w:rsidTr="00AE5EA8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DE54C7" w:rsidRPr="00A93A77" w:rsidRDefault="00DE54C7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DE54C7" w:rsidRPr="00A93A77" w:rsidRDefault="00DE54C7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8" w:type="pct"/>
            <w:vMerge/>
            <w:vAlign w:val="bottom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DE54C7" w:rsidRPr="00A93A77" w:rsidTr="00AE5EA8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DE54C7" w:rsidRPr="00A93A77" w:rsidRDefault="00DE54C7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8" w:type="pct"/>
            <w:vMerge/>
            <w:vAlign w:val="center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DE54C7" w:rsidRPr="00A93A77" w:rsidTr="00AE5EA8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DE54C7" w:rsidRPr="00A93A77" w:rsidRDefault="00DE54C7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DE54C7" w:rsidRPr="00A93A77" w:rsidTr="00AE5EA8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:rsidR="00DE54C7" w:rsidRPr="00A93A77" w:rsidRDefault="00DE54C7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DE54C7" w:rsidRPr="00A93A77" w:rsidRDefault="00D54A00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466</w:t>
            </w:r>
          </w:p>
        </w:tc>
        <w:tc>
          <w:tcPr>
            <w:tcW w:w="863" w:type="pct"/>
            <w:tcBorders>
              <w:top w:val="single" w:sz="4" w:space="0" w:color="auto"/>
              <w:bottom w:val="nil"/>
            </w:tcBorders>
            <w:vAlign w:val="center"/>
          </w:tcPr>
          <w:p w:rsidR="00DE54C7" w:rsidRPr="00A93A77" w:rsidRDefault="00DE54C7" w:rsidP="00D54A0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 w:rsidR="00D54A0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18" w:type="pct"/>
            <w:tcBorders>
              <w:top w:val="single" w:sz="4" w:space="0" w:color="auto"/>
              <w:bottom w:val="nil"/>
            </w:tcBorders>
            <w:vAlign w:val="center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255</w:t>
            </w:r>
          </w:p>
        </w:tc>
      </w:tr>
      <w:tr w:rsidR="00DE54C7" w:rsidRPr="00A93A77" w:rsidTr="00AE5EA8">
        <w:trPr>
          <w:trHeight w:val="20"/>
        </w:trPr>
        <w:tc>
          <w:tcPr>
            <w:tcW w:w="2741" w:type="pct"/>
            <w:tcBorders>
              <w:bottom w:val="single" w:sz="4" w:space="0" w:color="auto"/>
            </w:tcBorders>
          </w:tcPr>
          <w:p w:rsidR="00DE54C7" w:rsidRPr="00A93A77" w:rsidRDefault="00DE54C7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tcBorders>
              <w:bottom w:val="single" w:sz="4" w:space="0" w:color="auto"/>
            </w:tcBorders>
            <w:vAlign w:val="center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DE54C7" w:rsidRPr="00A93A77" w:rsidTr="00E00B18">
        <w:trPr>
          <w:trHeight w:val="585"/>
        </w:trPr>
        <w:tc>
          <w:tcPr>
            <w:tcW w:w="2741" w:type="pct"/>
            <w:tcBorders>
              <w:top w:val="single" w:sz="4" w:space="0" w:color="auto"/>
            </w:tcBorders>
          </w:tcPr>
          <w:p w:rsidR="00DE54C7" w:rsidRPr="00A93A77" w:rsidRDefault="00DE54C7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  <w:tcBorders>
              <w:top w:val="single" w:sz="4" w:space="0" w:color="auto"/>
            </w:tcBorders>
          </w:tcPr>
          <w:p w:rsidR="00DE54C7" w:rsidRPr="00A93A77" w:rsidRDefault="00DE54C7" w:rsidP="00AE5EA8">
            <w:pPr>
              <w:spacing w:after="0" w:line="240" w:lineRule="auto"/>
              <w:ind w:left="-57" w:right="-57"/>
              <w:jc w:val="center"/>
              <w:rPr>
                <w:rFonts w:eastAsia="Times New Roman" w:cs="Times New Roman"/>
                <w:strike/>
                <w:szCs w:val="24"/>
                <w:lang w:eastAsia="ru-RU"/>
              </w:rPr>
            </w:pPr>
            <w:r w:rsidRPr="00A93A77">
              <w:rPr>
                <w:rFonts w:eastAsia="Times New Roman" w:cs="Times New Roman"/>
                <w:szCs w:val="24"/>
                <w:lang w:eastAsia="ru-RU"/>
              </w:rPr>
              <w:t xml:space="preserve">Э, З, 4 </w:t>
            </w:r>
            <w:r w:rsidRPr="00A93A77">
              <w:rPr>
                <w:rFonts w:eastAsia="Times New Roman" w:cs="Times New Roman"/>
                <w:bCs/>
                <w:szCs w:val="24"/>
                <w:lang w:eastAsia="ru-RU"/>
              </w:rPr>
              <w:t>КЛР</w:t>
            </w:r>
          </w:p>
        </w:tc>
        <w:tc>
          <w:tcPr>
            <w:tcW w:w="818" w:type="pct"/>
            <w:tcBorders>
              <w:top w:val="single" w:sz="4" w:space="0" w:color="auto"/>
            </w:tcBorders>
          </w:tcPr>
          <w:p w:rsidR="00DE54C7" w:rsidRPr="00A93A77" w:rsidRDefault="00DE54C7" w:rsidP="00835B01">
            <w:pPr>
              <w:spacing w:after="0" w:line="240" w:lineRule="auto"/>
              <w:ind w:left="-57" w:right="-57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A93A77">
              <w:rPr>
                <w:rFonts w:eastAsia="Times New Roman" w:cs="Times New Roman"/>
                <w:szCs w:val="24"/>
                <w:lang w:eastAsia="ru-RU"/>
              </w:rPr>
              <w:t xml:space="preserve">Э, З, </w:t>
            </w: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  <w:r w:rsidRPr="00A93A77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A93A77">
              <w:rPr>
                <w:rFonts w:eastAsia="Times New Roman" w:cs="Times New Roman"/>
                <w:bCs/>
                <w:szCs w:val="24"/>
                <w:lang w:eastAsia="ru-RU"/>
              </w:rPr>
              <w:t>КЛР</w:t>
            </w:r>
            <w:r>
              <w:rPr>
                <w:rFonts w:eastAsia="Times New Roman" w:cs="Times New Roman"/>
                <w:bCs/>
                <w:szCs w:val="24"/>
                <w:lang w:eastAsia="ru-RU"/>
              </w:rPr>
              <w:t>, КР</w:t>
            </w:r>
          </w:p>
        </w:tc>
      </w:tr>
      <w:tr w:rsidR="00DE54C7" w:rsidRPr="00A93A77" w:rsidTr="00AE5EA8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:rsidR="00DE54C7" w:rsidRPr="00A93A77" w:rsidRDefault="00DE54C7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DE54C7" w:rsidRPr="00A93A77" w:rsidRDefault="00DE54C7" w:rsidP="00D54A0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  <w:r w:rsidR="00D54A00"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/1</w:t>
            </w:r>
            <w:r w:rsidR="00D54A00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63" w:type="pct"/>
            <w:tcBorders>
              <w:top w:val="single" w:sz="4" w:space="0" w:color="auto"/>
            </w:tcBorders>
            <w:vAlign w:val="center"/>
          </w:tcPr>
          <w:p w:rsidR="00DE54C7" w:rsidRPr="00A93A77" w:rsidRDefault="00DE54C7" w:rsidP="00D54A0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 w:rsidR="00D54A00">
              <w:rPr>
                <w:rFonts w:eastAsia="Times New Roman" w:cs="Times New Roman"/>
                <w:sz w:val="28"/>
                <w:szCs w:val="28"/>
                <w:lang w:eastAsia="ru-RU"/>
              </w:rPr>
              <w:t>52</w:t>
            </w: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="00D54A00"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18" w:type="pct"/>
            <w:tcBorders>
              <w:top w:val="single" w:sz="4" w:space="0" w:color="auto"/>
            </w:tcBorders>
            <w:vAlign w:val="center"/>
          </w:tcPr>
          <w:p w:rsidR="00DE54C7" w:rsidRPr="00A93A77" w:rsidRDefault="00DE54C7" w:rsidP="00AE5EA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288</w:t>
            </w:r>
            <w:r w:rsidRPr="00A93A77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Содержание раздела</w:t>
            </w: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, Гаусса и матричный. Теорема Кронекера-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прямой и до плоскости.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rPr>
          <w:trHeight w:val="479"/>
        </w:trPr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1C32A1" w:rsidRPr="001C32A1" w:rsidTr="001C32A1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  <w:tcBorders>
              <w:top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2612" w:type="dxa"/>
            <w:tcBorders>
              <w:top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  <w:tcBorders>
              <w:top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7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  <w:r w:rsidRPr="001C32A1"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</w:tbl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1C32A1">
        <w:rPr>
          <w:rFonts w:eastAsia="Times New Roman" w:cs="Times New Roman"/>
          <w:szCs w:val="24"/>
          <w:lang w:eastAsia="ru-RU"/>
        </w:rPr>
        <w:br w:type="page"/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E00B18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E00B18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E00B18">
        <w:tc>
          <w:tcPr>
            <w:tcW w:w="560" w:type="dxa"/>
            <w:tcBorders>
              <w:top w:val="single" w:sz="4" w:space="0" w:color="auto"/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612" w:type="dxa"/>
            <w:tcBorders>
              <w:top w:val="single" w:sz="4" w:space="0" w:color="auto"/>
              <w:bottom w:val="double" w:sz="4" w:space="0" w:color="auto"/>
            </w:tcBorders>
          </w:tcPr>
          <w:p w:rsidR="001C32A1" w:rsidRPr="001C32A1" w:rsidRDefault="00AE5EA8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Дифференциальные уравнения.</w:t>
            </w:r>
          </w:p>
        </w:tc>
        <w:tc>
          <w:tcPr>
            <w:tcW w:w="641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C32A1" w:rsidRPr="001C32A1" w:rsidRDefault="00AE5EA8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  <w:tr w:rsidR="001C32A1" w:rsidRPr="001C32A1" w:rsidTr="00E00B18">
        <w:tc>
          <w:tcPr>
            <w:tcW w:w="560" w:type="dxa"/>
            <w:tcBorders>
              <w:top w:val="double" w:sz="4" w:space="0" w:color="auto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AE5EA8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Числовые и функциональные ряды. Гармонический анализ 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AE5EA8" w:rsidP="00AE5EA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Маклорена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. Разложение элементарных функций в степенные ряды. Приложения рядов. Ряды Фурье. Гармонический анализ.</w:t>
            </w:r>
          </w:p>
        </w:tc>
      </w:tr>
    </w:tbl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1C32A1">
        <w:rPr>
          <w:rFonts w:eastAsia="Times New Roman" w:cs="Times New Roman"/>
          <w:szCs w:val="24"/>
          <w:lang w:eastAsia="ru-RU"/>
        </w:rPr>
        <w:br w:type="page"/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1C32A1" w:rsidRPr="001C32A1" w:rsidRDefault="001C32A1" w:rsidP="001C32A1">
      <w:pPr>
        <w:spacing w:after="0" w:line="240" w:lineRule="auto"/>
        <w:jc w:val="center"/>
        <w:rPr>
          <w:rFonts w:eastAsia="Times New Roman" w:cs="Times New Roman"/>
          <w:i/>
          <w:szCs w:val="24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1596" w:rsidRDefault="00F31596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6E2BAF" w:rsidRPr="00F31596" w:rsidTr="00AE5EA8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6E2BAF" w:rsidRPr="00F31596" w:rsidRDefault="006E2BAF" w:rsidP="00AE5EA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6E2BAF" w:rsidRPr="00F31596" w:rsidRDefault="006E2BAF" w:rsidP="00AE5EA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6E2BAF" w:rsidRPr="00F31596" w:rsidTr="00AE5EA8">
        <w:tc>
          <w:tcPr>
            <w:tcW w:w="560" w:type="dxa"/>
            <w:tcBorders>
              <w:top w:val="doub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6E2BAF" w:rsidRPr="00F31596" w:rsidRDefault="00AE5EA8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18</w:t>
            </w:r>
            <w:r w:rsidR="006E2BAF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6E2BAF" w:rsidRPr="00F31596" w:rsidTr="00AE5EA8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6E2BAF" w:rsidRPr="00E00B18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E00B1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15</w:t>
            </w:r>
          </w:p>
        </w:tc>
      </w:tr>
      <w:tr w:rsidR="006E2BAF" w:rsidRPr="00F31596" w:rsidTr="00AE5EA8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13</w:t>
            </w:r>
          </w:p>
        </w:tc>
      </w:tr>
      <w:tr w:rsidR="006E2BAF" w:rsidRPr="00F31596" w:rsidTr="00AE5EA8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15</w:t>
            </w:r>
          </w:p>
        </w:tc>
      </w:tr>
      <w:tr w:rsidR="006E2BAF" w:rsidRPr="00F31596" w:rsidTr="00AE5EA8">
        <w:tc>
          <w:tcPr>
            <w:tcW w:w="560" w:type="dxa"/>
            <w:tcBorders>
              <w:top w:val="single" w:sz="4" w:space="0" w:color="auto"/>
              <w:bottom w:val="doub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single" w:sz="4" w:space="0" w:color="auto"/>
              <w:bottom w:val="doub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</w:tr>
      <w:tr w:rsidR="006E2BAF" w:rsidRPr="00F31596" w:rsidTr="00AE5EA8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6E2BAF" w:rsidRPr="00F31596" w:rsidRDefault="00AE5EA8" w:rsidP="00AE5EA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6E2BAF" w:rsidRPr="00F31596" w:rsidRDefault="00AE5EA8" w:rsidP="00AE5EA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6E2BAF" w:rsidRPr="00F31596" w:rsidRDefault="00AE5EA8" w:rsidP="00AE5EA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6E2BAF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6E2BAF" w:rsidRPr="00F31596" w:rsidRDefault="00AE5EA8" w:rsidP="00AE5EA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6E2BAF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6E2BAF" w:rsidRPr="00F31596" w:rsidTr="00AE5EA8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AE5EA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</w:p>
        </w:tc>
      </w:tr>
      <w:tr w:rsidR="006E2BAF" w:rsidRPr="00F31596" w:rsidTr="00AE5EA8">
        <w:tc>
          <w:tcPr>
            <w:tcW w:w="560" w:type="dxa"/>
            <w:tcBorders>
              <w:top w:val="single" w:sz="4" w:space="0" w:color="auto"/>
              <w:bottom w:val="doub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single" w:sz="4" w:space="0" w:color="auto"/>
              <w:bottom w:val="double" w:sz="4" w:space="0" w:color="auto"/>
            </w:tcBorders>
          </w:tcPr>
          <w:p w:rsidR="006E2BAF" w:rsidRPr="00F31596" w:rsidRDefault="00AE5EA8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Дифференциальные уравнения</w:t>
            </w:r>
          </w:p>
        </w:tc>
        <w:tc>
          <w:tcPr>
            <w:tcW w:w="659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AE5EA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6E2BAF" w:rsidRPr="00F31596" w:rsidRDefault="00AE5EA8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624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double" w:sz="4" w:space="0" w:color="auto"/>
            </w:tcBorders>
            <w:vAlign w:val="bottom"/>
          </w:tcPr>
          <w:p w:rsidR="006E2BAF" w:rsidRPr="00F31596" w:rsidRDefault="00AE5EA8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6E2BAF" w:rsidRPr="00F31596" w:rsidTr="00AE5EA8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6E2BAF" w:rsidRPr="00F31596" w:rsidRDefault="00AE5EA8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Ряды. Гармонический анализ 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6E2BAF" w:rsidRPr="00F31596" w:rsidRDefault="00AE5EA8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6E2BAF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6E2BAF" w:rsidRPr="00F31596" w:rsidRDefault="00AE5EA8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6E2BAF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6E2BAF" w:rsidRPr="00F31596" w:rsidRDefault="000D313E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</w:tr>
      <w:tr w:rsidR="006E2BAF" w:rsidRPr="00F31596" w:rsidTr="00AE5EA8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E2BAF" w:rsidRPr="00F31596" w:rsidRDefault="00AE5EA8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AE5EA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E2BAF" w:rsidRPr="00F31596" w:rsidRDefault="000D313E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</w:tr>
      <w:tr w:rsidR="006E2BAF" w:rsidRPr="00F31596" w:rsidTr="00AE5EA8">
        <w:tc>
          <w:tcPr>
            <w:tcW w:w="560" w:type="dxa"/>
            <w:tcBorders>
              <w:bottom w:val="doub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6E2BAF" w:rsidRPr="00F31596" w:rsidRDefault="00AE5EA8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6E2BAF" w:rsidRPr="00F31596" w:rsidRDefault="000D313E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6E2BAF" w:rsidRPr="00F31596" w:rsidRDefault="000D313E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</w:tr>
      <w:tr w:rsidR="006E2BAF" w:rsidRPr="00F31596" w:rsidTr="00AE5EA8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6E2BAF" w:rsidRPr="00F31596" w:rsidRDefault="006E2BAF" w:rsidP="00AE5EA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106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34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6E2BAF" w:rsidRPr="00F31596" w:rsidRDefault="006E2BAF" w:rsidP="00AE5EA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150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790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2"/>
        <w:gridCol w:w="658"/>
        <w:gridCol w:w="623"/>
        <w:gridCol w:w="624"/>
        <w:gridCol w:w="710"/>
      </w:tblGrid>
      <w:tr w:rsidR="003D7348" w:rsidRPr="003D7348" w:rsidTr="00950476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3D7348" w:rsidRPr="003D7348" w:rsidTr="00950476">
        <w:tc>
          <w:tcPr>
            <w:tcW w:w="560" w:type="dxa"/>
            <w:tcBorders>
              <w:top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3D7348" w:rsidRPr="003D7348" w:rsidRDefault="00813F2E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950476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813F2E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950476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813F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</w:t>
            </w:r>
            <w:r w:rsidR="00813F2E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950476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813F2E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40</w:t>
            </w:r>
          </w:p>
        </w:tc>
      </w:tr>
      <w:tr w:rsidR="003D7348" w:rsidRPr="003D7348" w:rsidTr="00950476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813F2E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950476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  <w:r w:rsidR="000D313E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813F2E" w:rsidP="00813F2E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31</w:t>
            </w:r>
          </w:p>
        </w:tc>
      </w:tr>
      <w:tr w:rsidR="003D7348" w:rsidRPr="003D7348" w:rsidTr="00950476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813F2E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950476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50</w:t>
            </w:r>
          </w:p>
        </w:tc>
      </w:tr>
      <w:tr w:rsidR="003D7348" w:rsidRPr="003D7348" w:rsidTr="00950476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70</w:t>
            </w:r>
          </w:p>
        </w:tc>
      </w:tr>
      <w:tr w:rsidR="003D7348" w:rsidRPr="003D7348" w:rsidTr="00950476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80</w:t>
            </w:r>
          </w:p>
        </w:tc>
      </w:tr>
      <w:tr w:rsidR="003D7348" w:rsidRPr="003D7348" w:rsidTr="00950476">
        <w:tc>
          <w:tcPr>
            <w:tcW w:w="560" w:type="dxa"/>
            <w:tcBorders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55</w:t>
            </w:r>
          </w:p>
        </w:tc>
      </w:tr>
      <w:tr w:rsidR="003D7348" w:rsidRPr="003D7348" w:rsidTr="00950476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813F2E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466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813F2E" w:rsidRDefault="00813F2E" w:rsidP="00813F2E">
      <w:pPr>
        <w:rPr>
          <w:sz w:val="28"/>
          <w:szCs w:val="28"/>
        </w:rPr>
      </w:pPr>
    </w:p>
    <w:p w:rsidR="00813F2E" w:rsidRDefault="00813F2E" w:rsidP="00813F2E">
      <w:pPr>
        <w:spacing w:after="0"/>
        <w:rPr>
          <w:sz w:val="28"/>
          <w:szCs w:val="28"/>
        </w:rPr>
      </w:pPr>
    </w:p>
    <w:p w:rsidR="00813F2E" w:rsidRDefault="00813F2E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lastRenderedPageBreak/>
        <w:t xml:space="preserve">Курсовая работа </w:t>
      </w:r>
      <w:r w:rsidR="00835B01">
        <w:rPr>
          <w:rFonts w:eastAsia="Times New Roman" w:cs="Times New Roman"/>
          <w:sz w:val="28"/>
          <w:szCs w:val="28"/>
          <w:lang w:eastAsia="ru-RU"/>
        </w:rPr>
        <w:t>для очной формы обучения</w:t>
      </w:r>
      <w:r w:rsidR="00835B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(2 курс/1 семестр) </w:t>
      </w:r>
    </w:p>
    <w:p w:rsidR="00813F2E" w:rsidRPr="008B4A5C" w:rsidRDefault="00813F2E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813F2E" w:rsidRPr="008B4A5C" w:rsidRDefault="00813F2E" w:rsidP="00813F2E">
      <w:pPr>
        <w:spacing w:after="0"/>
        <w:ind w:left="240" w:hanging="240"/>
        <w:rPr>
          <w:sz w:val="28"/>
          <w:szCs w:val="28"/>
        </w:rPr>
      </w:pPr>
      <w:r w:rsidRPr="008B4A5C">
        <w:rPr>
          <w:sz w:val="28"/>
          <w:szCs w:val="28"/>
        </w:rPr>
        <w:t>Введение. Основные понятия надежности систем.</w:t>
      </w:r>
    </w:p>
    <w:p w:rsidR="00813F2E" w:rsidRPr="008B4A5C" w:rsidRDefault="00813F2E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1. Теория вероятности.</w:t>
      </w:r>
    </w:p>
    <w:p w:rsidR="00813F2E" w:rsidRPr="008B4A5C" w:rsidRDefault="00813F2E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Теоремы умножения и сложения вероятностей. Расчет надежности простых систем.</w:t>
      </w:r>
    </w:p>
    <w:p w:rsidR="00813F2E" w:rsidRPr="008B4A5C" w:rsidRDefault="00813F2E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Формула полной вероятности. Расчет надежности мостиковых схем.</w:t>
      </w:r>
    </w:p>
    <w:p w:rsidR="00813F2E" w:rsidRPr="008B4A5C" w:rsidRDefault="00813F2E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>Числовые характеристики случайных величин.</w:t>
      </w:r>
    </w:p>
    <w:p w:rsidR="00813F2E" w:rsidRPr="008B4A5C" w:rsidRDefault="00813F2E" w:rsidP="00813F2E">
      <w:pPr>
        <w:numPr>
          <w:ilvl w:val="1"/>
          <w:numId w:val="23"/>
        </w:numPr>
        <w:tabs>
          <w:tab w:val="clear" w:pos="420"/>
        </w:tabs>
        <w:spacing w:after="0" w:line="240" w:lineRule="auto"/>
        <w:ind w:left="720" w:hanging="480"/>
        <w:rPr>
          <w:sz w:val="28"/>
          <w:szCs w:val="28"/>
        </w:rPr>
      </w:pPr>
      <w:r w:rsidRPr="008B4A5C">
        <w:rPr>
          <w:sz w:val="28"/>
          <w:szCs w:val="28"/>
        </w:rPr>
        <w:t xml:space="preserve"> Основные законы распределения случайных величин.</w:t>
      </w:r>
    </w:p>
    <w:p w:rsidR="00813F2E" w:rsidRPr="008B4A5C" w:rsidRDefault="00813F2E" w:rsidP="00813F2E">
      <w:pPr>
        <w:spacing w:after="0"/>
        <w:rPr>
          <w:sz w:val="28"/>
          <w:szCs w:val="28"/>
        </w:rPr>
      </w:pPr>
      <w:r w:rsidRPr="008B4A5C">
        <w:rPr>
          <w:sz w:val="28"/>
          <w:szCs w:val="28"/>
        </w:rPr>
        <w:t>2. Математическая статистика.</w:t>
      </w:r>
    </w:p>
    <w:p w:rsidR="00813F2E" w:rsidRPr="008B4A5C" w:rsidRDefault="00813F2E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2.1. Построение эмпирической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813F2E" w:rsidRPr="008B4A5C" w:rsidRDefault="00813F2E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 xml:space="preserve">2.2. Построение графика функции </w:t>
      </w:r>
      <w:r w:rsidRPr="008B4A5C">
        <w:rPr>
          <w:i/>
          <w:iCs/>
          <w:sz w:val="28"/>
          <w:szCs w:val="28"/>
        </w:rPr>
        <w:t>F</w:t>
      </w:r>
      <w:r w:rsidRPr="008B4A5C">
        <w:rPr>
          <w:sz w:val="28"/>
          <w:szCs w:val="28"/>
        </w:rPr>
        <w:t>(</w:t>
      </w:r>
      <w:r w:rsidRPr="008B4A5C">
        <w:rPr>
          <w:i/>
          <w:iCs/>
          <w:sz w:val="28"/>
          <w:szCs w:val="28"/>
        </w:rPr>
        <w:t>x</w:t>
      </w:r>
      <w:r w:rsidRPr="008B4A5C">
        <w:rPr>
          <w:sz w:val="28"/>
          <w:szCs w:val="28"/>
        </w:rPr>
        <w:t>).</w:t>
      </w:r>
    </w:p>
    <w:p w:rsidR="00813F2E" w:rsidRPr="008B4A5C" w:rsidRDefault="00813F2E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2.3. Вычисление математического ожидания и дисперсии случайной величины.</w:t>
      </w:r>
    </w:p>
    <w:p w:rsidR="00813F2E" w:rsidRPr="008B4A5C" w:rsidRDefault="00813F2E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2.4. Расчет доверительных интервалов.</w:t>
      </w:r>
    </w:p>
    <w:p w:rsidR="00813F2E" w:rsidRPr="008B4A5C" w:rsidRDefault="00813F2E" w:rsidP="00813F2E">
      <w:pPr>
        <w:spacing w:after="0"/>
        <w:ind w:left="240"/>
        <w:rPr>
          <w:sz w:val="28"/>
          <w:szCs w:val="28"/>
        </w:rPr>
      </w:pPr>
      <w:r w:rsidRPr="008B4A5C">
        <w:rPr>
          <w:sz w:val="28"/>
          <w:szCs w:val="28"/>
        </w:rPr>
        <w:t>2.5. Проверка гипотезы о виде распределения.</w:t>
      </w:r>
    </w:p>
    <w:p w:rsidR="00813F2E" w:rsidRPr="008B4A5C" w:rsidRDefault="00813F2E" w:rsidP="00813F2E">
      <w:pPr>
        <w:tabs>
          <w:tab w:val="left" w:pos="0"/>
        </w:tabs>
        <w:spacing w:after="0"/>
        <w:jc w:val="both"/>
        <w:rPr>
          <w:sz w:val="28"/>
          <w:szCs w:val="28"/>
        </w:rPr>
      </w:pPr>
      <w:r w:rsidRPr="008B4A5C">
        <w:rPr>
          <w:sz w:val="28"/>
          <w:szCs w:val="28"/>
        </w:rPr>
        <w:t>Библиографический список</w:t>
      </w:r>
    </w:p>
    <w:p w:rsidR="003D7348" w:rsidRDefault="00813F2E" w:rsidP="00813F2E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B4A5C">
        <w:rPr>
          <w:sz w:val="28"/>
          <w:szCs w:val="28"/>
        </w:rPr>
        <w:t>Приложения</w:t>
      </w:r>
    </w:p>
    <w:p w:rsidR="00835B01" w:rsidRDefault="00835B01" w:rsidP="00835B01">
      <w:pPr>
        <w:spacing w:after="0" w:line="240" w:lineRule="auto"/>
        <w:rPr>
          <w:sz w:val="28"/>
          <w:szCs w:val="28"/>
        </w:rPr>
      </w:pPr>
    </w:p>
    <w:p w:rsidR="003D7348" w:rsidRDefault="00835B01" w:rsidP="00835B01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 xml:space="preserve">Курсовая работа </w:t>
      </w:r>
      <w:r>
        <w:rPr>
          <w:rFonts w:eastAsia="Times New Roman" w:cs="Times New Roman"/>
          <w:sz w:val="28"/>
          <w:szCs w:val="28"/>
          <w:lang w:eastAsia="ru-RU"/>
        </w:rPr>
        <w:t>для заочной формы обучения</w:t>
      </w:r>
      <w:r>
        <w:rPr>
          <w:sz w:val="28"/>
          <w:szCs w:val="28"/>
        </w:rPr>
        <w:t xml:space="preserve"> (2 курс)</w:t>
      </w:r>
    </w:p>
    <w:p w:rsidR="00835B01" w:rsidRDefault="00835B01" w:rsidP="00835B01">
      <w:pPr>
        <w:spacing w:after="0" w:line="240" w:lineRule="auto"/>
        <w:rPr>
          <w:sz w:val="28"/>
          <w:szCs w:val="28"/>
        </w:rPr>
      </w:pPr>
      <w:r w:rsidRPr="008B4A5C">
        <w:rPr>
          <w:sz w:val="28"/>
          <w:szCs w:val="28"/>
        </w:rPr>
        <w:t>«Исследование надежности систем»</w:t>
      </w:r>
      <w:r>
        <w:rPr>
          <w:sz w:val="28"/>
          <w:szCs w:val="28"/>
        </w:rPr>
        <w:t xml:space="preserve"> </w:t>
      </w:r>
      <w:r w:rsidRPr="008B4A5C">
        <w:rPr>
          <w:sz w:val="28"/>
          <w:szCs w:val="28"/>
        </w:rPr>
        <w:t>должна содержать следующие разделы</w:t>
      </w:r>
      <w:r>
        <w:rPr>
          <w:sz w:val="28"/>
          <w:szCs w:val="28"/>
        </w:rPr>
        <w:t>:</w:t>
      </w:r>
    </w:p>
    <w:p w:rsidR="00835B01" w:rsidRPr="00835B01" w:rsidRDefault="00835B01" w:rsidP="00835B01">
      <w:pPr>
        <w:spacing w:after="0" w:line="240" w:lineRule="auto"/>
        <w:ind w:left="240" w:hanging="240"/>
        <w:rPr>
          <w:rFonts w:eastAsia="Times New Roman" w:cs="Times New Roman"/>
          <w:bCs/>
          <w:sz w:val="28"/>
          <w:szCs w:val="24"/>
          <w:lang w:bidi="en-US"/>
        </w:rPr>
      </w:pPr>
      <w:r w:rsidRPr="00835B01">
        <w:rPr>
          <w:rFonts w:eastAsia="Times New Roman" w:cs="Times New Roman"/>
          <w:bCs/>
          <w:sz w:val="28"/>
          <w:szCs w:val="24"/>
          <w:lang w:bidi="en-US"/>
        </w:rPr>
        <w:t>Введение. Основные понятия надежности систем.</w:t>
      </w:r>
    </w:p>
    <w:p w:rsidR="00835B01" w:rsidRPr="00835B01" w:rsidRDefault="00835B01" w:rsidP="00835B01">
      <w:pPr>
        <w:spacing w:after="0" w:line="240" w:lineRule="auto"/>
        <w:rPr>
          <w:rFonts w:eastAsia="Times New Roman" w:cs="Times New Roman"/>
          <w:bCs/>
          <w:sz w:val="28"/>
          <w:szCs w:val="24"/>
          <w:lang w:bidi="en-US"/>
        </w:rPr>
      </w:pPr>
      <w:r w:rsidRPr="00835B01">
        <w:rPr>
          <w:rFonts w:eastAsia="Times New Roman" w:cs="Times New Roman"/>
          <w:bCs/>
          <w:sz w:val="28"/>
          <w:szCs w:val="24"/>
          <w:lang w:bidi="en-US"/>
        </w:rPr>
        <w:t>1. Теория вероятности (задачи 7.01 – 7.80).</w:t>
      </w:r>
    </w:p>
    <w:p w:rsidR="00835B01" w:rsidRPr="00835B01" w:rsidRDefault="00835B01" w:rsidP="00835B01">
      <w:pPr>
        <w:numPr>
          <w:ilvl w:val="1"/>
          <w:numId w:val="24"/>
        </w:numPr>
        <w:spacing w:after="0" w:line="240" w:lineRule="auto"/>
        <w:rPr>
          <w:rFonts w:eastAsia="Times New Roman" w:cs="Times New Roman"/>
          <w:bCs/>
          <w:sz w:val="28"/>
          <w:szCs w:val="24"/>
          <w:lang w:val="en-US" w:bidi="en-US"/>
        </w:rPr>
      </w:pPr>
      <w:r w:rsidRPr="00835B01">
        <w:rPr>
          <w:rFonts w:eastAsia="Times New Roman" w:cs="Times New Roman"/>
          <w:bCs/>
          <w:sz w:val="28"/>
          <w:szCs w:val="24"/>
          <w:lang w:bidi="en-US"/>
        </w:rPr>
        <w:t xml:space="preserve">Теоремы умножения и сложения вероятностей. </w:t>
      </w:r>
      <w:r w:rsidRPr="00835B01">
        <w:rPr>
          <w:rFonts w:eastAsia="Times New Roman" w:cs="Times New Roman"/>
          <w:bCs/>
          <w:sz w:val="28"/>
          <w:szCs w:val="24"/>
          <w:lang w:val="en-US" w:bidi="en-US"/>
        </w:rPr>
        <w:t>Расчет надежности простых систем.</w:t>
      </w:r>
    </w:p>
    <w:p w:rsidR="00835B01" w:rsidRPr="00835B01" w:rsidRDefault="00835B01" w:rsidP="00835B01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rFonts w:eastAsia="Times New Roman" w:cs="Times New Roman"/>
          <w:bCs/>
          <w:sz w:val="28"/>
          <w:szCs w:val="24"/>
          <w:lang w:bidi="en-US"/>
        </w:rPr>
      </w:pPr>
      <w:r w:rsidRPr="00835B01">
        <w:rPr>
          <w:rFonts w:eastAsia="Times New Roman" w:cs="Times New Roman"/>
          <w:bCs/>
          <w:sz w:val="28"/>
          <w:szCs w:val="24"/>
          <w:lang w:bidi="en-US"/>
        </w:rPr>
        <w:t>Формула полной вероятности. Расчет надежности мостиковых схем.</w:t>
      </w:r>
    </w:p>
    <w:p w:rsidR="00835B01" w:rsidRPr="00835B01" w:rsidRDefault="00835B01" w:rsidP="00835B01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rFonts w:eastAsia="Times New Roman" w:cs="Times New Roman"/>
          <w:bCs/>
          <w:sz w:val="28"/>
          <w:szCs w:val="24"/>
          <w:lang w:val="en-US" w:bidi="en-US"/>
        </w:rPr>
      </w:pPr>
      <w:r w:rsidRPr="00835B01">
        <w:rPr>
          <w:rFonts w:eastAsia="Times New Roman" w:cs="Times New Roman"/>
          <w:bCs/>
          <w:sz w:val="28"/>
          <w:szCs w:val="24"/>
          <w:lang w:val="en-US" w:bidi="en-US"/>
        </w:rPr>
        <w:t>Числовые характеристики случайных величин.</w:t>
      </w:r>
    </w:p>
    <w:p w:rsidR="00835B01" w:rsidRPr="00835B01" w:rsidRDefault="00835B01" w:rsidP="00835B01">
      <w:pPr>
        <w:numPr>
          <w:ilvl w:val="1"/>
          <w:numId w:val="24"/>
        </w:numPr>
        <w:tabs>
          <w:tab w:val="num" w:pos="720"/>
        </w:tabs>
        <w:spacing w:after="0" w:line="240" w:lineRule="auto"/>
        <w:ind w:left="720" w:hanging="480"/>
        <w:rPr>
          <w:rFonts w:eastAsia="Times New Roman" w:cs="Times New Roman"/>
          <w:bCs/>
          <w:sz w:val="28"/>
          <w:szCs w:val="24"/>
          <w:lang w:bidi="en-US"/>
        </w:rPr>
      </w:pPr>
      <w:r w:rsidRPr="00835B01">
        <w:rPr>
          <w:rFonts w:eastAsia="Times New Roman" w:cs="Times New Roman"/>
          <w:bCs/>
          <w:sz w:val="28"/>
          <w:szCs w:val="24"/>
          <w:lang w:bidi="en-US"/>
        </w:rPr>
        <w:t xml:space="preserve"> Основные законы распределения случайных величин.</w:t>
      </w:r>
    </w:p>
    <w:p w:rsidR="00835B01" w:rsidRPr="00835B01" w:rsidRDefault="00835B01" w:rsidP="00835B01">
      <w:pPr>
        <w:spacing w:after="0" w:line="240" w:lineRule="auto"/>
        <w:rPr>
          <w:rFonts w:eastAsia="Times New Roman" w:cs="Times New Roman"/>
          <w:bCs/>
          <w:sz w:val="28"/>
          <w:szCs w:val="24"/>
          <w:lang w:bidi="en-US"/>
        </w:rPr>
      </w:pPr>
      <w:r w:rsidRPr="00835B01">
        <w:rPr>
          <w:rFonts w:eastAsia="Times New Roman" w:cs="Times New Roman"/>
          <w:bCs/>
          <w:sz w:val="28"/>
          <w:szCs w:val="24"/>
          <w:lang w:bidi="en-US"/>
        </w:rPr>
        <w:t>2. Математическая статистика (задачи 7.81 – 7.110).</w:t>
      </w:r>
    </w:p>
    <w:p w:rsidR="00835B01" w:rsidRPr="00835B01" w:rsidRDefault="00835B01" w:rsidP="00835B01">
      <w:pPr>
        <w:spacing w:after="0" w:line="240" w:lineRule="auto"/>
        <w:ind w:left="240"/>
        <w:rPr>
          <w:rFonts w:eastAsia="Times New Roman" w:cs="Times New Roman"/>
          <w:bCs/>
          <w:sz w:val="28"/>
          <w:szCs w:val="24"/>
          <w:lang w:bidi="en-US"/>
        </w:rPr>
      </w:pPr>
      <w:r w:rsidRPr="00835B01">
        <w:rPr>
          <w:rFonts w:eastAsia="Times New Roman" w:cs="Times New Roman"/>
          <w:bCs/>
          <w:sz w:val="28"/>
          <w:szCs w:val="24"/>
          <w:lang w:bidi="en-US"/>
        </w:rPr>
        <w:t xml:space="preserve">2.1. Построение эмпирической функции </w:t>
      </w:r>
      <w:r w:rsidRPr="00835B01">
        <w:rPr>
          <w:rFonts w:eastAsia="Times New Roman" w:cs="Times New Roman"/>
          <w:bCs/>
          <w:i/>
          <w:sz w:val="28"/>
          <w:szCs w:val="24"/>
          <w:lang w:val="en-US" w:bidi="en-US"/>
        </w:rPr>
        <w:t>F</w:t>
      </w:r>
      <w:r w:rsidRPr="00835B01">
        <w:rPr>
          <w:rFonts w:eastAsia="Times New Roman" w:cs="Times New Roman"/>
          <w:bCs/>
          <w:sz w:val="28"/>
          <w:szCs w:val="24"/>
          <w:lang w:bidi="en-US"/>
        </w:rPr>
        <w:t>(</w:t>
      </w:r>
      <w:r w:rsidRPr="00835B01">
        <w:rPr>
          <w:rFonts w:eastAsia="Times New Roman" w:cs="Times New Roman"/>
          <w:bCs/>
          <w:i/>
          <w:sz w:val="28"/>
          <w:szCs w:val="24"/>
          <w:lang w:val="en-US" w:bidi="en-US"/>
        </w:rPr>
        <w:t>x</w:t>
      </w:r>
      <w:r w:rsidRPr="00835B01">
        <w:rPr>
          <w:rFonts w:eastAsia="Times New Roman" w:cs="Times New Roman"/>
          <w:bCs/>
          <w:sz w:val="28"/>
          <w:szCs w:val="24"/>
          <w:lang w:bidi="en-US"/>
        </w:rPr>
        <w:t>).</w:t>
      </w:r>
    </w:p>
    <w:p w:rsidR="00835B01" w:rsidRPr="00835B01" w:rsidRDefault="00835B01" w:rsidP="00835B01">
      <w:pPr>
        <w:spacing w:after="0" w:line="240" w:lineRule="auto"/>
        <w:ind w:left="240"/>
        <w:rPr>
          <w:rFonts w:eastAsia="Times New Roman" w:cs="Times New Roman"/>
          <w:bCs/>
          <w:sz w:val="28"/>
          <w:szCs w:val="24"/>
          <w:lang w:bidi="en-US"/>
        </w:rPr>
      </w:pPr>
      <w:r w:rsidRPr="00835B01">
        <w:rPr>
          <w:rFonts w:eastAsia="Times New Roman" w:cs="Times New Roman"/>
          <w:bCs/>
          <w:sz w:val="28"/>
          <w:szCs w:val="24"/>
          <w:lang w:bidi="en-US"/>
        </w:rPr>
        <w:t xml:space="preserve">2.2. Построение графика функции </w:t>
      </w:r>
      <w:r w:rsidRPr="00835B01">
        <w:rPr>
          <w:rFonts w:eastAsia="Times New Roman" w:cs="Times New Roman"/>
          <w:bCs/>
          <w:i/>
          <w:sz w:val="28"/>
          <w:szCs w:val="24"/>
          <w:lang w:val="en-US" w:bidi="en-US"/>
        </w:rPr>
        <w:t>F</w:t>
      </w:r>
      <w:r w:rsidRPr="00835B01">
        <w:rPr>
          <w:rFonts w:eastAsia="Times New Roman" w:cs="Times New Roman"/>
          <w:bCs/>
          <w:sz w:val="28"/>
          <w:szCs w:val="24"/>
          <w:lang w:bidi="en-US"/>
        </w:rPr>
        <w:t>(</w:t>
      </w:r>
      <w:r w:rsidRPr="00835B01">
        <w:rPr>
          <w:rFonts w:eastAsia="Times New Roman" w:cs="Times New Roman"/>
          <w:bCs/>
          <w:i/>
          <w:sz w:val="28"/>
          <w:szCs w:val="24"/>
          <w:lang w:val="en-US" w:bidi="en-US"/>
        </w:rPr>
        <w:t>x</w:t>
      </w:r>
      <w:r w:rsidRPr="00835B01">
        <w:rPr>
          <w:rFonts w:eastAsia="Times New Roman" w:cs="Times New Roman"/>
          <w:bCs/>
          <w:sz w:val="28"/>
          <w:szCs w:val="24"/>
          <w:lang w:bidi="en-US"/>
        </w:rPr>
        <w:t>).</w:t>
      </w:r>
    </w:p>
    <w:p w:rsidR="00835B01" w:rsidRPr="00835B01" w:rsidRDefault="00835B01" w:rsidP="00835B01">
      <w:pPr>
        <w:spacing w:after="0" w:line="240" w:lineRule="auto"/>
        <w:ind w:left="240"/>
        <w:rPr>
          <w:rFonts w:eastAsia="Times New Roman" w:cs="Times New Roman"/>
          <w:bCs/>
          <w:sz w:val="28"/>
          <w:szCs w:val="24"/>
          <w:lang w:bidi="en-US"/>
        </w:rPr>
      </w:pPr>
      <w:r w:rsidRPr="00835B01">
        <w:rPr>
          <w:rFonts w:eastAsia="Times New Roman" w:cs="Times New Roman"/>
          <w:bCs/>
          <w:sz w:val="28"/>
          <w:szCs w:val="24"/>
          <w:lang w:bidi="en-US"/>
        </w:rPr>
        <w:t>2.3. Вычисление математического ожидания и дисперсии случайной величины.</w:t>
      </w:r>
    </w:p>
    <w:p w:rsidR="00835B01" w:rsidRPr="00835B01" w:rsidRDefault="00835B01" w:rsidP="00835B01">
      <w:pPr>
        <w:spacing w:after="0" w:line="240" w:lineRule="auto"/>
        <w:ind w:left="240"/>
        <w:rPr>
          <w:rFonts w:eastAsia="Times New Roman" w:cs="Times New Roman"/>
          <w:bCs/>
          <w:sz w:val="28"/>
          <w:szCs w:val="24"/>
          <w:lang w:bidi="en-US"/>
        </w:rPr>
      </w:pPr>
      <w:r w:rsidRPr="00835B01">
        <w:rPr>
          <w:rFonts w:eastAsia="Times New Roman" w:cs="Times New Roman"/>
          <w:bCs/>
          <w:sz w:val="28"/>
          <w:szCs w:val="24"/>
          <w:lang w:bidi="en-US"/>
        </w:rPr>
        <w:t>2.4. Расчет доверительных интервалов.</w:t>
      </w:r>
    </w:p>
    <w:p w:rsidR="00835B01" w:rsidRPr="00835B01" w:rsidRDefault="00835B01" w:rsidP="00835B01">
      <w:pPr>
        <w:spacing w:after="0" w:line="240" w:lineRule="auto"/>
        <w:ind w:left="240"/>
        <w:rPr>
          <w:rFonts w:eastAsia="Times New Roman" w:cs="Times New Roman"/>
          <w:bCs/>
          <w:sz w:val="28"/>
          <w:szCs w:val="24"/>
          <w:lang w:bidi="en-US"/>
        </w:rPr>
      </w:pPr>
      <w:r w:rsidRPr="00835B01">
        <w:rPr>
          <w:rFonts w:eastAsia="Times New Roman" w:cs="Times New Roman"/>
          <w:bCs/>
          <w:sz w:val="28"/>
          <w:szCs w:val="24"/>
          <w:lang w:bidi="en-US"/>
        </w:rPr>
        <w:t>2.5. Проверка гипотезы о виде распределения.</w:t>
      </w:r>
    </w:p>
    <w:p w:rsidR="00835B01" w:rsidRPr="00835B01" w:rsidRDefault="00835B01" w:rsidP="00835B01">
      <w:pPr>
        <w:tabs>
          <w:tab w:val="left" w:pos="0"/>
        </w:tabs>
        <w:spacing w:after="0" w:line="240" w:lineRule="auto"/>
        <w:jc w:val="both"/>
        <w:rPr>
          <w:rFonts w:eastAsia="Times New Roman" w:cs="Times New Roman"/>
          <w:bCs/>
          <w:sz w:val="28"/>
          <w:szCs w:val="24"/>
          <w:lang w:bidi="en-US"/>
        </w:rPr>
      </w:pPr>
      <w:r w:rsidRPr="00835B01">
        <w:rPr>
          <w:rFonts w:eastAsia="Times New Roman" w:cs="Times New Roman"/>
          <w:bCs/>
          <w:sz w:val="28"/>
          <w:szCs w:val="24"/>
          <w:lang w:bidi="en-US"/>
        </w:rPr>
        <w:t>Библиографический список</w:t>
      </w:r>
    </w:p>
    <w:p w:rsidR="00835B01" w:rsidRDefault="00835B01" w:rsidP="00835B01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835B01">
        <w:rPr>
          <w:rFonts w:eastAsia="Times New Roman" w:cs="Times New Roman"/>
          <w:bCs/>
          <w:sz w:val="28"/>
          <w:szCs w:val="24"/>
          <w:lang w:bidi="en-US"/>
        </w:rPr>
        <w:t>Приложения</w:t>
      </w:r>
    </w:p>
    <w:p w:rsidR="00835B01" w:rsidRDefault="00835B0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62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3D7348" w:rsidRPr="003D7348" w:rsidTr="00950476">
        <w:tc>
          <w:tcPr>
            <w:tcW w:w="59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3D7348" w:rsidRPr="003D7348" w:rsidTr="00950476">
        <w:tc>
          <w:tcPr>
            <w:tcW w:w="592" w:type="dxa"/>
            <w:tcBorders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3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>Модуль 1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Линейная алгебра</w:t>
            </w:r>
            <w:r w:rsidRPr="003D7348">
              <w:rPr>
                <w:rFonts w:eastAsia="Times New Roman" w:cs="Times New Roman"/>
                <w:szCs w:val="28"/>
                <w:vertAlign w:val="superscript"/>
                <w:lang w:eastAsia="ru-RU"/>
              </w:rPr>
              <w:t>**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950476">
        <w:tc>
          <w:tcPr>
            <w:tcW w:w="592" w:type="dxa"/>
            <w:tcBorders>
              <w:bottom w:val="single" w:sz="4" w:space="0" w:color="auto"/>
              <w:right w:val="nil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>Модуль 2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Введение в математический анализ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«Начала математического анализа»,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- 31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</w:t>
            </w:r>
          </w:p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2010. - 18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950476">
        <w:tc>
          <w:tcPr>
            <w:tcW w:w="592" w:type="dxa"/>
            <w:tcBorders>
              <w:top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Интегральное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«Интегралы»,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950476">
        <w:tc>
          <w:tcPr>
            <w:tcW w:w="5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4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0D313E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0D313E" w:rsidP="003D7348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Дифференциальные уравнения и системы»,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950476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5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0D313E" w:rsidP="000D313E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Числовые и функциональные ряды. Гармонический анализ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0D313E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</w:t>
            </w:r>
            <w:r w:rsidR="000D313E" w:rsidRPr="003D7348">
              <w:rPr>
                <w:rFonts w:eastAsia="Times New Roman" w:cs="Times New Roman"/>
                <w:szCs w:val="28"/>
                <w:lang w:eastAsia="ru-RU"/>
              </w:rPr>
              <w:t>«Числовые и степенные ряды. Ряды и интегралы Фурье», сб. типовых расчетов / ПГУПС. Каф. "</w:t>
            </w:r>
            <w:proofErr w:type="spellStart"/>
            <w:r w:rsidR="000D313E"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="000D313E"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2008. - 44 с. (200 </w:t>
            </w:r>
            <w:proofErr w:type="spellStart"/>
            <w:r w:rsidR="000D313E"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="000D313E"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950476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  <w:p w:rsidR="003D7348" w:rsidRPr="003D7348" w:rsidRDefault="001D73A0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  <w:p w:rsidR="003D7348" w:rsidRPr="003D7348" w:rsidRDefault="003D7348" w:rsidP="001D73A0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1D73A0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 w:rsidR="001D73A0">
              <w:rPr>
                <w:rFonts w:eastAsia="Times New Roman" w:cs="Times New Roman"/>
                <w:b/>
                <w:szCs w:val="28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Теория вероятности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 «Теория вероятностей. Случайные величины»,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2008. - 40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«Статистика»,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2013. - 40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  <w:p w:rsidR="003D7348" w:rsidRPr="003D7348" w:rsidRDefault="003D7348" w:rsidP="003D7348">
            <w:pPr>
              <w:spacing w:after="0" w:line="240" w:lineRule="auto"/>
              <w:ind w:right="-108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2014. - 59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D648A3" w:rsidRDefault="00D648A3" w:rsidP="00D648A3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D648A3" w:rsidRPr="00B55835" w:rsidRDefault="00D648A3" w:rsidP="00D648A3">
      <w:pPr>
        <w:numPr>
          <w:ilvl w:val="0"/>
          <w:numId w:val="17"/>
        </w:numPr>
        <w:tabs>
          <w:tab w:val="clear" w:pos="1211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lastRenderedPageBreak/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D648A3" w:rsidRPr="005C7F11" w:rsidRDefault="00D648A3" w:rsidP="00D648A3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Pr="005C7F11"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В. В., Спиридонов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Е.И., Шварц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М. А. </w:t>
      </w:r>
      <w:r>
        <w:rPr>
          <w:bCs/>
          <w:sz w:val="28"/>
          <w:szCs w:val="28"/>
        </w:rPr>
        <w:t xml:space="preserve"> - Санкт-Петербург: ПГУПС, 2010</w:t>
      </w:r>
      <w:r w:rsidRPr="005C7F11">
        <w:rPr>
          <w:bCs/>
          <w:sz w:val="28"/>
          <w:szCs w:val="28"/>
        </w:rPr>
        <w:t xml:space="preserve">. – 49 с. </w:t>
      </w:r>
    </w:p>
    <w:p w:rsidR="00D648A3" w:rsidRPr="00C25210" w:rsidRDefault="00D648A3" w:rsidP="00D648A3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Метод.</w:t>
      </w:r>
      <w:r w:rsidRPr="00C25210">
        <w:rPr>
          <w:bCs/>
          <w:sz w:val="28"/>
          <w:szCs w:val="28"/>
        </w:rPr>
        <w:t xml:space="preserve"> пособие / Артамонова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 xml:space="preserve">Н. Е., </w:t>
      </w:r>
      <w:r>
        <w:rPr>
          <w:bCs/>
          <w:sz w:val="28"/>
          <w:szCs w:val="28"/>
        </w:rPr>
        <w:t>Воронина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>М. М</w:t>
      </w:r>
      <w:r>
        <w:rPr>
          <w:bCs/>
          <w:sz w:val="28"/>
          <w:szCs w:val="28"/>
        </w:rPr>
        <w:t>., Самойлова</w:t>
      </w:r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Т. Ю.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:rsidR="00D648A3" w:rsidRDefault="00D648A3" w:rsidP="00D648A3">
      <w:pPr>
        <w:numPr>
          <w:ilvl w:val="0"/>
          <w:numId w:val="17"/>
        </w:numPr>
        <w:tabs>
          <w:tab w:val="clear" w:pos="1211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В. В., </w:t>
      </w:r>
    </w:p>
    <w:p w:rsidR="00D648A3" w:rsidRDefault="00D648A3" w:rsidP="00D648A3">
      <w:pPr>
        <w:tabs>
          <w:tab w:val="left" w:pos="1200"/>
          <w:tab w:val="num" w:pos="1800"/>
        </w:tabs>
        <w:spacing w:after="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Пупышева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Ю.Ю.: -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ПГУПС,  2012. – 56 с.</w:t>
      </w:r>
    </w:p>
    <w:p w:rsidR="001D73A0" w:rsidRPr="00D648A3" w:rsidRDefault="00D648A3" w:rsidP="00D648A3">
      <w:pPr>
        <w:pStyle w:val="a7"/>
        <w:numPr>
          <w:ilvl w:val="0"/>
          <w:numId w:val="17"/>
        </w:numPr>
        <w:tabs>
          <w:tab w:val="clear" w:pos="1211"/>
          <w:tab w:val="left" w:pos="1276"/>
          <w:tab w:val="num" w:pos="1800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D648A3">
        <w:rPr>
          <w:sz w:val="28"/>
          <w:szCs w:val="28"/>
        </w:rPr>
        <w:t xml:space="preserve"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</w:t>
      </w:r>
      <w:proofErr w:type="spellStart"/>
      <w:r w:rsidRPr="00D648A3">
        <w:rPr>
          <w:sz w:val="28"/>
          <w:szCs w:val="28"/>
        </w:rPr>
        <w:t>Загл</w:t>
      </w:r>
      <w:proofErr w:type="spellEnd"/>
      <w:r w:rsidRPr="00D648A3">
        <w:rPr>
          <w:sz w:val="28"/>
          <w:szCs w:val="28"/>
        </w:rPr>
        <w:t>. с экрана.</w:t>
      </w:r>
    </w:p>
    <w:p w:rsidR="00D648A3" w:rsidRPr="00D648A3" w:rsidRDefault="00D648A3" w:rsidP="00D648A3">
      <w:pPr>
        <w:pStyle w:val="a7"/>
        <w:tabs>
          <w:tab w:val="left" w:pos="1200"/>
          <w:tab w:val="num" w:pos="1800"/>
        </w:tabs>
        <w:spacing w:after="0" w:line="240" w:lineRule="auto"/>
        <w:ind w:left="121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D73A0" w:rsidRPr="001D73A0" w:rsidRDefault="001D73A0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>Интегральное исчисление. Метод. пособие / З. С. Галанова, Е. Н. Елисеева, Н. В. Лапшина, Т. И. Ушакова.: -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Санкт-Петербург: ПГУПС, </w:t>
      </w:r>
      <w:r w:rsidRPr="001D73A0">
        <w:rPr>
          <w:rFonts w:eastAsia="Times New Roman" w:cs="Times New Roman"/>
          <w:sz w:val="28"/>
          <w:szCs w:val="28"/>
          <w:lang w:eastAsia="ru-RU"/>
        </w:rPr>
        <w:t xml:space="preserve"> 2011 г. – 31 с. </w:t>
      </w: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D73A0" w:rsidRPr="001D73A0" w:rsidRDefault="001D73A0" w:rsidP="001D73A0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  <w:r w:rsidRPr="001D73A0">
        <w:rPr>
          <w:rFonts w:eastAsia="Times New Roman" w:cs="Times New Roman"/>
          <w:sz w:val="28"/>
          <w:szCs w:val="24"/>
          <w:lang w:eastAsia="ru-RU"/>
        </w:rPr>
        <w:t>При освоении данной дисциплины нормативно-правовая документация не используется.</w:t>
      </w:r>
    </w:p>
    <w:p w:rsidR="001D73A0" w:rsidRPr="001D73A0" w:rsidRDefault="001D73A0" w:rsidP="001D73A0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</w:p>
    <w:p w:rsidR="001D73A0" w:rsidRPr="001D73A0" w:rsidRDefault="001D73A0" w:rsidP="001D73A0">
      <w:pPr>
        <w:numPr>
          <w:ilvl w:val="1"/>
          <w:numId w:val="18"/>
        </w:num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1D73A0" w:rsidRPr="001D73A0" w:rsidRDefault="001D73A0" w:rsidP="001D73A0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 xml:space="preserve">Криволинейные интегралы. Методические указания к типовому расчёту/ Канунников и др.: - 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>Санкт-Петербург: ПГУПС</w:t>
      </w:r>
      <w:r w:rsidRPr="001D73A0">
        <w:rPr>
          <w:rFonts w:eastAsia="Times New Roman" w:cs="Times New Roman"/>
          <w:sz w:val="28"/>
          <w:szCs w:val="28"/>
          <w:lang w:eastAsia="ru-RU"/>
        </w:rPr>
        <w:t xml:space="preserve"> 2009 г.- 21 с.</w:t>
      </w:r>
    </w:p>
    <w:p w:rsidR="001D73A0" w:rsidRPr="001D73A0" w:rsidRDefault="001D73A0" w:rsidP="001D73A0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 xml:space="preserve">Дифференциальное исчисление функций нескольких переменных. Скалярное поле. Метод. указ. / Л. Х Малинская, Е.А. Никитина, И. М. Соловьева, Ю. В. Харина.: - 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Санкт-Петербург: ПГУПС, </w:t>
      </w:r>
      <w:r w:rsidRPr="001D73A0">
        <w:rPr>
          <w:rFonts w:eastAsia="Times New Roman" w:cs="Times New Roman"/>
          <w:sz w:val="28"/>
          <w:szCs w:val="28"/>
          <w:lang w:eastAsia="ru-RU"/>
        </w:rPr>
        <w:t>2010 г. – 24 с.</w:t>
      </w:r>
    </w:p>
    <w:p w:rsidR="000D313E" w:rsidRPr="00E36698" w:rsidRDefault="000D313E" w:rsidP="000D313E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Численные методы. Часть 1. Методические указания / Н. А. Лизунова и др.: </w:t>
      </w:r>
      <w:r w:rsidRPr="00E36698"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E36698">
        <w:rPr>
          <w:rFonts w:eastAsia="Times New Roman" w:cs="Times New Roman"/>
          <w:bCs/>
          <w:sz w:val="28"/>
          <w:szCs w:val="28"/>
          <w:lang w:eastAsia="ru-RU"/>
        </w:rPr>
        <w:t>Санкт-Петербург: ПГУПС</w:t>
      </w:r>
      <w:r>
        <w:rPr>
          <w:rFonts w:eastAsia="Times New Roman" w:cs="Times New Roman"/>
          <w:sz w:val="28"/>
          <w:szCs w:val="28"/>
          <w:lang w:eastAsia="ru-RU"/>
        </w:rPr>
        <w:t xml:space="preserve"> 2012 г.- 24</w:t>
      </w:r>
      <w:r w:rsidRPr="00E36698">
        <w:rPr>
          <w:rFonts w:eastAsia="Times New Roman" w:cs="Times New Roman"/>
          <w:sz w:val="28"/>
          <w:szCs w:val="28"/>
          <w:lang w:eastAsia="ru-RU"/>
        </w:rPr>
        <w:t xml:space="preserve"> с.</w:t>
      </w:r>
    </w:p>
    <w:p w:rsidR="000D313E" w:rsidRPr="00E36698" w:rsidRDefault="000D313E" w:rsidP="000D313E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Численные методы. Часть 2. Методические указания / Н. А. Лизунова и др.: </w:t>
      </w:r>
      <w:r w:rsidRPr="00E36698"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E36698">
        <w:rPr>
          <w:rFonts w:eastAsia="Times New Roman" w:cs="Times New Roman"/>
          <w:bCs/>
          <w:sz w:val="28"/>
          <w:szCs w:val="28"/>
          <w:lang w:eastAsia="ru-RU"/>
        </w:rPr>
        <w:t>Санкт-Петербург: ПГУПС</w:t>
      </w:r>
      <w:r>
        <w:rPr>
          <w:rFonts w:eastAsia="Times New Roman" w:cs="Times New Roman"/>
          <w:sz w:val="28"/>
          <w:szCs w:val="28"/>
          <w:lang w:eastAsia="ru-RU"/>
        </w:rPr>
        <w:t xml:space="preserve"> 2012 г.- 26</w:t>
      </w:r>
      <w:r w:rsidRPr="00E36698">
        <w:rPr>
          <w:rFonts w:eastAsia="Times New Roman" w:cs="Times New Roman"/>
          <w:sz w:val="28"/>
          <w:szCs w:val="28"/>
          <w:lang w:eastAsia="ru-RU"/>
        </w:rPr>
        <w:t xml:space="preserve"> с.</w:t>
      </w:r>
    </w:p>
    <w:p w:rsidR="001D73A0" w:rsidRPr="001D73A0" w:rsidRDefault="001D73A0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:rsidR="00AE482A" w:rsidRPr="009264C2" w:rsidRDefault="00AE482A" w:rsidP="00AE482A">
      <w:pPr>
        <w:spacing w:after="0"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264C2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  <w:r w:rsidRPr="009264C2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</w:p>
    <w:p w:rsidR="00AE482A" w:rsidRPr="009264C2" w:rsidRDefault="00AE482A" w:rsidP="00AE482A">
      <w:pPr>
        <w:spacing w:after="0" w:line="240" w:lineRule="auto"/>
        <w:ind w:left="426"/>
        <w:rPr>
          <w:rFonts w:eastAsia="Times New Roman" w:cs="Times New Roman"/>
          <w:sz w:val="28"/>
          <w:szCs w:val="28"/>
          <w:lang w:eastAsia="ru-RU"/>
        </w:rPr>
      </w:pPr>
      <w:r w:rsidRPr="009264C2">
        <w:rPr>
          <w:rFonts w:eastAsia="Times New Roman" w:cs="Times New Roman"/>
          <w:sz w:val="28"/>
          <w:szCs w:val="28"/>
          <w:lang w:eastAsia="ru-RU"/>
        </w:rPr>
        <w:t xml:space="preserve">1. Личный кабинет обучающегося и электронная информационно-образовательная среда. </w:t>
      </w:r>
      <w:r w:rsidRPr="009264C2">
        <w:rPr>
          <w:rFonts w:eastAsia="Times New Roman" w:cs="Times New Roman"/>
          <w:sz w:val="28"/>
          <w:szCs w:val="28"/>
          <w:lang w:val="en-US" w:eastAsia="ru-RU"/>
        </w:rPr>
        <w:t>[</w:t>
      </w:r>
      <w:r w:rsidRPr="009264C2">
        <w:rPr>
          <w:rFonts w:eastAsia="Times New Roman" w:cs="Times New Roman"/>
          <w:sz w:val="28"/>
          <w:szCs w:val="28"/>
          <w:lang w:eastAsia="ru-RU"/>
        </w:rPr>
        <w:t>Электронный ресурс</w:t>
      </w:r>
      <w:r w:rsidRPr="009264C2">
        <w:rPr>
          <w:rFonts w:eastAsia="Times New Roman" w:cs="Times New Roman"/>
          <w:sz w:val="28"/>
          <w:szCs w:val="28"/>
          <w:lang w:val="en-US" w:eastAsia="ru-RU"/>
        </w:rPr>
        <w:t>]</w:t>
      </w:r>
      <w:r w:rsidRPr="009264C2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Pr="009264C2">
        <w:rPr>
          <w:rFonts w:eastAsia="Times New Roman" w:cs="Times New Roman"/>
          <w:bCs/>
          <w:sz w:val="28"/>
          <w:szCs w:val="24"/>
          <w:lang w:eastAsia="ru-RU"/>
        </w:rPr>
        <w:t>–</w:t>
      </w:r>
      <w:r w:rsidRPr="009264C2">
        <w:rPr>
          <w:rFonts w:eastAsia="Times New Roman" w:cs="Times New Roman"/>
          <w:sz w:val="28"/>
          <w:szCs w:val="28"/>
          <w:lang w:eastAsia="ru-RU"/>
        </w:rPr>
        <w:t xml:space="preserve"> Режим доступа: </w:t>
      </w:r>
      <w:r w:rsidRPr="009264C2">
        <w:rPr>
          <w:rFonts w:eastAsia="Times New Roman" w:cs="Times New Roman"/>
          <w:sz w:val="28"/>
          <w:szCs w:val="28"/>
          <w:lang w:val="en-US" w:eastAsia="ru-RU"/>
        </w:rPr>
        <w:t>http://sdo.pgups.ru</w:t>
      </w:r>
      <w:r w:rsidRPr="009264C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264C2">
        <w:rPr>
          <w:rFonts w:eastAsia="Times New Roman" w:cs="Times New Roman"/>
          <w:sz w:val="28"/>
          <w:szCs w:val="28"/>
          <w:lang w:val="en-US" w:eastAsia="ru-RU"/>
        </w:rPr>
        <w:t>(</w:t>
      </w:r>
      <w:r w:rsidRPr="009264C2">
        <w:rPr>
          <w:rFonts w:eastAsia="Times New Roman" w:cs="Times New Roman"/>
          <w:sz w:val="28"/>
          <w:szCs w:val="28"/>
          <w:lang w:eastAsia="ru-RU"/>
        </w:rPr>
        <w:t>для доступа к полнотекстовым документам требуется авторизация);</w:t>
      </w:r>
    </w:p>
    <w:p w:rsidR="00AE482A" w:rsidRDefault="00AE482A" w:rsidP="00AE482A">
      <w:pPr>
        <w:spacing w:after="0" w:line="240" w:lineRule="auto"/>
        <w:ind w:left="426"/>
        <w:rPr>
          <w:rFonts w:eastAsia="Times New Roman" w:cs="Times New Roman"/>
          <w:sz w:val="28"/>
          <w:szCs w:val="28"/>
          <w:lang w:eastAsia="ru-RU"/>
        </w:rPr>
      </w:pPr>
      <w:r w:rsidRPr="009264C2">
        <w:rPr>
          <w:rFonts w:eastAsia="Times New Roman" w:cs="Times New Roman"/>
          <w:sz w:val="28"/>
          <w:szCs w:val="28"/>
          <w:lang w:eastAsia="ru-RU"/>
        </w:rPr>
        <w:t xml:space="preserve">2. Электронно-библиотечная система ЛАНЬ </w:t>
      </w:r>
      <w:r w:rsidRPr="009264C2">
        <w:rPr>
          <w:rFonts w:eastAsia="Times New Roman" w:cs="Times New Roman"/>
          <w:sz w:val="28"/>
          <w:szCs w:val="28"/>
          <w:lang w:val="en-US" w:eastAsia="ru-RU"/>
        </w:rPr>
        <w:t>[</w:t>
      </w:r>
      <w:r w:rsidRPr="009264C2">
        <w:rPr>
          <w:rFonts w:eastAsia="Times New Roman" w:cs="Times New Roman"/>
          <w:sz w:val="28"/>
          <w:szCs w:val="28"/>
          <w:lang w:eastAsia="ru-RU"/>
        </w:rPr>
        <w:t>Электронный ресурс</w:t>
      </w:r>
      <w:r w:rsidRPr="009264C2">
        <w:rPr>
          <w:rFonts w:eastAsia="Times New Roman" w:cs="Times New Roman"/>
          <w:sz w:val="28"/>
          <w:szCs w:val="28"/>
          <w:lang w:val="en-US" w:eastAsia="ru-RU"/>
        </w:rPr>
        <w:t>]</w:t>
      </w:r>
      <w:r w:rsidRPr="009264C2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Pr="009264C2">
        <w:rPr>
          <w:rFonts w:eastAsia="Times New Roman" w:cs="Times New Roman"/>
          <w:bCs/>
          <w:sz w:val="28"/>
          <w:szCs w:val="24"/>
          <w:lang w:eastAsia="ru-RU"/>
        </w:rPr>
        <w:t>–</w:t>
      </w:r>
      <w:r w:rsidRPr="009264C2">
        <w:rPr>
          <w:rFonts w:eastAsia="Times New Roman" w:cs="Times New Roman"/>
          <w:sz w:val="28"/>
          <w:szCs w:val="28"/>
          <w:lang w:eastAsia="ru-RU"/>
        </w:rPr>
        <w:t xml:space="preserve"> Режим доступа: </w:t>
      </w:r>
      <w:r w:rsidRPr="009264C2">
        <w:rPr>
          <w:rFonts w:eastAsia="Times New Roman" w:cs="Times New Roman"/>
          <w:sz w:val="28"/>
          <w:szCs w:val="28"/>
          <w:lang w:val="en-US" w:eastAsia="ru-RU"/>
        </w:rPr>
        <w:t>http</w:t>
      </w:r>
      <w:r w:rsidRPr="009264C2">
        <w:rPr>
          <w:rFonts w:eastAsia="Times New Roman" w:cs="Times New Roman"/>
          <w:sz w:val="28"/>
          <w:szCs w:val="28"/>
          <w:lang w:eastAsia="ru-RU"/>
        </w:rPr>
        <w:t>:/</w:t>
      </w:r>
      <w:r w:rsidRPr="009264C2">
        <w:rPr>
          <w:rFonts w:eastAsia="Times New Roman" w:cs="Times New Roman"/>
          <w:sz w:val="28"/>
          <w:szCs w:val="28"/>
          <w:lang w:val="en-US" w:eastAsia="ru-RU"/>
        </w:rPr>
        <w:t>e</w:t>
      </w:r>
      <w:r w:rsidRPr="009264C2">
        <w:rPr>
          <w:rFonts w:eastAsia="Times New Roman" w:cs="Times New Roman"/>
          <w:sz w:val="28"/>
          <w:szCs w:val="28"/>
          <w:lang w:eastAsia="ru-RU"/>
        </w:rPr>
        <w:t>.</w:t>
      </w:r>
      <w:r w:rsidRPr="009264C2">
        <w:rPr>
          <w:rFonts w:eastAsia="Times New Roman" w:cs="Times New Roman"/>
          <w:sz w:val="28"/>
          <w:szCs w:val="28"/>
          <w:lang w:val="en-US" w:eastAsia="ru-RU"/>
        </w:rPr>
        <w:t>lanbook</w:t>
      </w:r>
      <w:r w:rsidRPr="009264C2">
        <w:rPr>
          <w:rFonts w:eastAsia="Times New Roman" w:cs="Times New Roman"/>
          <w:sz w:val="28"/>
          <w:szCs w:val="28"/>
          <w:lang w:eastAsia="ru-RU"/>
        </w:rPr>
        <w:t>.</w:t>
      </w:r>
      <w:r w:rsidRPr="009264C2">
        <w:rPr>
          <w:rFonts w:eastAsia="Times New Roman" w:cs="Times New Roman"/>
          <w:sz w:val="28"/>
          <w:szCs w:val="28"/>
          <w:lang w:val="en-US" w:eastAsia="ru-RU"/>
        </w:rPr>
        <w:t xml:space="preserve">com/ books </w:t>
      </w:r>
      <w:r w:rsidRPr="009264C2">
        <w:rPr>
          <w:rFonts w:eastAsia="Times New Roman" w:cs="Times New Roman"/>
          <w:sz w:val="28"/>
          <w:szCs w:val="28"/>
          <w:lang w:eastAsia="ru-RU"/>
        </w:rPr>
        <w:t>˗</w:t>
      </w:r>
      <w:r w:rsidRPr="009264C2">
        <w:rPr>
          <w:rFonts w:eastAsia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9264C2">
        <w:rPr>
          <w:rFonts w:eastAsia="Times New Roman" w:cs="Times New Roman"/>
          <w:sz w:val="28"/>
          <w:szCs w:val="28"/>
          <w:lang w:eastAsia="ru-RU"/>
        </w:rPr>
        <w:t>Загл</w:t>
      </w:r>
      <w:proofErr w:type="spellEnd"/>
      <w:r w:rsidRPr="009264C2">
        <w:rPr>
          <w:rFonts w:eastAsia="Times New Roman" w:cs="Times New Roman"/>
          <w:sz w:val="28"/>
          <w:szCs w:val="28"/>
          <w:lang w:eastAsia="ru-RU"/>
        </w:rPr>
        <w:t>. с экрана.;</w:t>
      </w:r>
    </w:p>
    <w:p w:rsidR="00AE482A" w:rsidRPr="008F1103" w:rsidRDefault="00AE482A" w:rsidP="00AE482A">
      <w:pPr>
        <w:spacing w:after="0" w:line="240" w:lineRule="auto"/>
        <w:contextualSpacing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      3. </w:t>
      </w:r>
      <w:r w:rsidRPr="008F1103">
        <w:rPr>
          <w:rFonts w:eastAsia="Calibri" w:cs="Times New Roman"/>
          <w:sz w:val="28"/>
          <w:szCs w:val="28"/>
          <w:lang w:eastAsia="ru-RU"/>
        </w:rPr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8F1103">
        <w:rPr>
          <w:rFonts w:eastAsia="Calibri" w:cs="Times New Roman"/>
          <w:sz w:val="28"/>
          <w:szCs w:val="28"/>
          <w:lang w:eastAsia="ru-RU"/>
        </w:rPr>
        <w:t>Загл</w:t>
      </w:r>
      <w:proofErr w:type="spellEnd"/>
      <w:r w:rsidRPr="008F1103">
        <w:rPr>
          <w:rFonts w:eastAsia="Calibri" w:cs="Times New Roman"/>
          <w:sz w:val="28"/>
          <w:szCs w:val="28"/>
          <w:lang w:eastAsia="ru-RU"/>
        </w:rPr>
        <w:t>. с экрана.</w:t>
      </w:r>
    </w:p>
    <w:p w:rsidR="00AE482A" w:rsidRPr="009264C2" w:rsidRDefault="00AE482A" w:rsidP="00AE482A">
      <w:pPr>
        <w:spacing w:after="0" w:line="240" w:lineRule="auto"/>
        <w:ind w:left="426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4</w:t>
      </w:r>
      <w:r w:rsidRPr="008F1103">
        <w:rPr>
          <w:rFonts w:eastAsia="Calibri" w:cs="Times New Roman"/>
          <w:sz w:val="28"/>
          <w:szCs w:val="28"/>
          <w:lang w:eastAsia="ru-RU"/>
        </w:rPr>
        <w:t xml:space="preserve">. Электронно-библиотечная система ibooks.ru [Электронный ресурс]. Режим доступа: http:// ibooks.ru/ — </w:t>
      </w:r>
      <w:proofErr w:type="spellStart"/>
      <w:r w:rsidRPr="008F1103">
        <w:rPr>
          <w:rFonts w:eastAsia="Calibri" w:cs="Times New Roman"/>
          <w:sz w:val="28"/>
          <w:szCs w:val="28"/>
          <w:lang w:eastAsia="ru-RU"/>
        </w:rPr>
        <w:t>Загл</w:t>
      </w:r>
      <w:proofErr w:type="spellEnd"/>
      <w:r w:rsidRPr="008F1103">
        <w:rPr>
          <w:rFonts w:eastAsia="Calibri" w:cs="Times New Roman"/>
          <w:sz w:val="28"/>
          <w:szCs w:val="28"/>
          <w:lang w:eastAsia="ru-RU"/>
        </w:rPr>
        <w:t>. с экрана.</w:t>
      </w:r>
    </w:p>
    <w:p w:rsidR="00AE482A" w:rsidRPr="009264C2" w:rsidRDefault="00AE482A" w:rsidP="00AE482A">
      <w:pPr>
        <w:spacing w:after="0" w:line="240" w:lineRule="auto"/>
        <w:rPr>
          <w:rFonts w:eastAsia="Times New Roman" w:cs="Times New Roman"/>
          <w:b/>
          <w:szCs w:val="24"/>
          <w:lang w:eastAsia="ru-RU"/>
        </w:rPr>
      </w:pPr>
    </w:p>
    <w:p w:rsidR="00AE482A" w:rsidRPr="009264C2" w:rsidRDefault="00AE482A" w:rsidP="00AE482A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264C2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AE482A" w:rsidRPr="009264C2" w:rsidRDefault="00AE482A" w:rsidP="00AE482A">
      <w:pPr>
        <w:tabs>
          <w:tab w:val="left" w:pos="0"/>
        </w:tabs>
        <w:spacing w:after="0" w:line="240" w:lineRule="auto"/>
        <w:ind w:firstLine="426"/>
        <w:rPr>
          <w:rFonts w:eastAsia="Times New Roman" w:cs="Times New Roman"/>
          <w:bCs/>
          <w:sz w:val="28"/>
          <w:szCs w:val="28"/>
          <w:lang w:eastAsia="ru-RU"/>
        </w:rPr>
      </w:pPr>
      <w:r w:rsidRPr="009264C2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AE482A" w:rsidRPr="009264C2" w:rsidRDefault="00AE482A" w:rsidP="00AE482A">
      <w:pPr>
        <w:tabs>
          <w:tab w:val="left" w:pos="0"/>
          <w:tab w:val="left" w:pos="1418"/>
        </w:tabs>
        <w:spacing w:after="0" w:line="240" w:lineRule="auto"/>
        <w:ind w:firstLine="426"/>
        <w:contextualSpacing/>
        <w:jc w:val="both"/>
        <w:rPr>
          <w:rFonts w:eastAsia="Calibri" w:cs="Times New Roman"/>
          <w:bCs/>
          <w:sz w:val="28"/>
          <w:szCs w:val="28"/>
        </w:rPr>
      </w:pPr>
      <w:r w:rsidRPr="009264C2">
        <w:rPr>
          <w:rFonts w:eastAsia="Calibri" w:cs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E482A" w:rsidRPr="009264C2" w:rsidRDefault="00AE482A" w:rsidP="00AE482A">
      <w:pPr>
        <w:tabs>
          <w:tab w:val="left" w:pos="0"/>
          <w:tab w:val="left" w:pos="1418"/>
        </w:tabs>
        <w:spacing w:after="0" w:line="240" w:lineRule="auto"/>
        <w:ind w:firstLine="426"/>
        <w:contextualSpacing/>
        <w:jc w:val="both"/>
        <w:rPr>
          <w:rFonts w:eastAsia="Calibri" w:cs="Times New Roman"/>
          <w:bCs/>
          <w:sz w:val="28"/>
          <w:szCs w:val="28"/>
        </w:rPr>
      </w:pPr>
      <w:r w:rsidRPr="009264C2">
        <w:rPr>
          <w:rFonts w:eastAsia="Calibri" w:cs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</w:t>
      </w:r>
      <w:r>
        <w:rPr>
          <w:rFonts w:eastAsia="Calibri" w:cs="Times New Roman"/>
          <w:bCs/>
          <w:sz w:val="28"/>
          <w:szCs w:val="28"/>
        </w:rPr>
        <w:t xml:space="preserve"> оценки знаний, умений, навыков</w:t>
      </w:r>
      <w:r w:rsidRPr="009264C2">
        <w:rPr>
          <w:rFonts w:eastAsia="Calibri" w:cs="Times New Roman"/>
          <w:bCs/>
          <w:sz w:val="28"/>
          <w:szCs w:val="28"/>
        </w:rPr>
        <w:t>, предусмотренные текущим контролем (см. фонд оценочных средств по дисциплине).</w:t>
      </w:r>
    </w:p>
    <w:p w:rsidR="00AE482A" w:rsidRPr="009264C2" w:rsidRDefault="00AE482A" w:rsidP="00AE482A">
      <w:pPr>
        <w:tabs>
          <w:tab w:val="left" w:pos="0"/>
          <w:tab w:val="left" w:pos="1418"/>
        </w:tabs>
        <w:spacing w:after="0" w:line="240" w:lineRule="auto"/>
        <w:ind w:firstLine="426"/>
        <w:contextualSpacing/>
        <w:jc w:val="both"/>
        <w:rPr>
          <w:rFonts w:eastAsia="Calibri" w:cs="Times New Roman"/>
          <w:bCs/>
          <w:sz w:val="28"/>
          <w:szCs w:val="28"/>
        </w:rPr>
      </w:pPr>
      <w:r w:rsidRPr="009264C2">
        <w:rPr>
          <w:rFonts w:eastAsia="Calibri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E482A" w:rsidRDefault="00AE482A" w:rsidP="00AE482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E482A" w:rsidRPr="009264C2" w:rsidRDefault="00AE482A" w:rsidP="00AE482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264C2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E482A" w:rsidRPr="009264C2" w:rsidRDefault="00AE482A" w:rsidP="00AE482A">
      <w:pPr>
        <w:tabs>
          <w:tab w:val="left" w:pos="0"/>
        </w:tabs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</w:p>
    <w:p w:rsidR="00AE482A" w:rsidRPr="009264C2" w:rsidRDefault="00AE482A" w:rsidP="00AE482A">
      <w:pPr>
        <w:tabs>
          <w:tab w:val="left" w:pos="0"/>
        </w:tabs>
        <w:spacing w:after="0" w:line="240" w:lineRule="auto"/>
        <w:ind w:firstLine="851"/>
        <w:rPr>
          <w:rFonts w:eastAsia="Times New Roman" w:cs="Times New Roman"/>
          <w:sz w:val="28"/>
          <w:szCs w:val="28"/>
          <w:lang w:eastAsia="ru-RU"/>
        </w:rPr>
      </w:pPr>
      <w:r w:rsidRPr="009264C2">
        <w:rPr>
          <w:rFonts w:eastAsia="Times New Roman" w:cs="Times New Roman"/>
          <w:sz w:val="28"/>
          <w:szCs w:val="28"/>
          <w:lang w:eastAsia="ru-RU"/>
        </w:rPr>
        <w:t>При осуществлении образовательного процесса по дисциплине</w:t>
      </w:r>
      <w:r>
        <w:rPr>
          <w:rFonts w:eastAsia="Times New Roman" w:cs="Times New Roman"/>
          <w:sz w:val="28"/>
          <w:szCs w:val="28"/>
          <w:lang w:eastAsia="ru-RU"/>
        </w:rPr>
        <w:t xml:space="preserve"> «Математика»</w:t>
      </w:r>
      <w:r w:rsidRPr="009264C2">
        <w:rPr>
          <w:rFonts w:eastAsia="Times New Roman" w:cs="Times New Roman"/>
          <w:sz w:val="28"/>
          <w:szCs w:val="28"/>
          <w:lang w:eastAsia="ru-RU"/>
        </w:rPr>
        <w:t xml:space="preserve"> используются следующие информационные технологии:</w:t>
      </w:r>
    </w:p>
    <w:p w:rsidR="00AE482A" w:rsidRPr="009264C2" w:rsidRDefault="00AE482A" w:rsidP="00AE482A">
      <w:pPr>
        <w:spacing w:after="0" w:line="240" w:lineRule="auto"/>
        <w:rPr>
          <w:rFonts w:eastAsia="Times New Roman" w:cs="Times New Roman"/>
          <w:bCs/>
          <w:sz w:val="28"/>
          <w:szCs w:val="24"/>
          <w:lang w:eastAsia="ru-RU"/>
        </w:rPr>
      </w:pPr>
      <w:r w:rsidRPr="009264C2">
        <w:rPr>
          <w:rFonts w:eastAsia="Times New Roman" w:cs="Times New Roman"/>
          <w:bCs/>
          <w:sz w:val="28"/>
          <w:szCs w:val="24"/>
          <w:lang w:eastAsia="ru-RU"/>
        </w:rPr>
        <w:t>– технические средства (компьютерная техника, проектор);</w:t>
      </w:r>
    </w:p>
    <w:p w:rsidR="00AE482A" w:rsidRDefault="00AE482A" w:rsidP="00AE482A">
      <w:pPr>
        <w:spacing w:after="0" w:line="240" w:lineRule="auto"/>
        <w:rPr>
          <w:rFonts w:eastAsia="Times New Roman" w:cs="Times New Roman"/>
          <w:bCs/>
          <w:sz w:val="28"/>
          <w:szCs w:val="24"/>
          <w:lang w:eastAsia="ru-RU"/>
        </w:rPr>
      </w:pPr>
      <w:r w:rsidRPr="009264C2">
        <w:rPr>
          <w:rFonts w:eastAsia="Times New Roman" w:cs="Times New Roman"/>
          <w:bCs/>
          <w:sz w:val="28"/>
          <w:szCs w:val="24"/>
          <w:lang w:eastAsia="ru-RU"/>
        </w:rPr>
        <w:t>– методы обучения с использованием информационных технологий (демонстрация мультимедийных материалов).</w:t>
      </w:r>
    </w:p>
    <w:p w:rsidR="00AE482A" w:rsidRPr="00830D2B" w:rsidRDefault="00AE482A" w:rsidP="00AE482A">
      <w:pPr>
        <w:widowControl w:val="0"/>
        <w:spacing w:after="0" w:line="300" w:lineRule="auto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9264C2">
        <w:rPr>
          <w:rFonts w:eastAsia="Times New Roman" w:cs="Times New Roman"/>
          <w:bCs/>
          <w:sz w:val="28"/>
          <w:szCs w:val="24"/>
          <w:lang w:eastAsia="ru-RU"/>
        </w:rPr>
        <w:t>–</w:t>
      </w:r>
      <w:r>
        <w:rPr>
          <w:rFonts w:eastAsia="Times New Roman" w:cs="Times New Roman"/>
          <w:bCs/>
          <w:sz w:val="28"/>
          <w:szCs w:val="24"/>
          <w:lang w:eastAsia="ru-RU"/>
        </w:rPr>
        <w:t xml:space="preserve"> </w:t>
      </w:r>
      <w:r w:rsidRPr="00830D2B">
        <w:rPr>
          <w:rFonts w:eastAsia="Times New Roman" w:cs="Times New Roman"/>
          <w:bCs/>
          <w:sz w:val="28"/>
          <w:szCs w:val="28"/>
          <w:lang w:eastAsia="ru-RU"/>
        </w:rPr>
        <w:t>электронная информационно-образовательная среда Петербургского государственного университета</w:t>
      </w:r>
      <w:r w:rsidRPr="00830D2B">
        <w:rPr>
          <w:rFonts w:eastAsia="Times New Roman" w:cs="Times New Roman"/>
          <w:snapToGrid w:val="0"/>
          <w:sz w:val="28"/>
          <w:szCs w:val="28"/>
          <w:lang w:eastAsia="ru-RU"/>
        </w:rPr>
        <w:t xml:space="preserve"> путей сообщения Императора Александра </w:t>
      </w:r>
      <w:r w:rsidRPr="00830D2B">
        <w:rPr>
          <w:rFonts w:eastAsia="Times New Roman" w:cs="Times New Roman"/>
          <w:snapToGrid w:val="0"/>
          <w:sz w:val="28"/>
          <w:szCs w:val="28"/>
          <w:lang w:val="en-US" w:eastAsia="ru-RU"/>
        </w:rPr>
        <w:t>I</w:t>
      </w:r>
      <w:r>
        <w:rPr>
          <w:rFonts w:eastAsia="Times New Roman" w:cs="Times New Roman"/>
          <w:snapToGrid w:val="0"/>
          <w:sz w:val="28"/>
          <w:szCs w:val="28"/>
          <w:lang w:eastAsia="ru-RU"/>
        </w:rPr>
        <w:t xml:space="preserve"> </w:t>
      </w:r>
      <w:r w:rsidRPr="008F1103">
        <w:rPr>
          <w:rFonts w:eastAsia="Calibri" w:cs="Times New Roman"/>
          <w:sz w:val="28"/>
          <w:szCs w:val="28"/>
          <w:lang w:eastAsia="ru-RU"/>
        </w:rPr>
        <w:t xml:space="preserve">[Электронный ресурс]. Режим доступа: http:// </w:t>
      </w:r>
      <w:r>
        <w:rPr>
          <w:rFonts w:eastAsia="Calibri" w:cs="Times New Roman"/>
          <w:sz w:val="28"/>
          <w:szCs w:val="28"/>
          <w:lang w:val="en-US" w:eastAsia="ru-RU"/>
        </w:rPr>
        <w:t>sdo.pgups</w:t>
      </w:r>
      <w:r w:rsidRPr="008F1103">
        <w:rPr>
          <w:rFonts w:eastAsia="Calibri" w:cs="Times New Roman"/>
          <w:sz w:val="28"/>
          <w:szCs w:val="28"/>
          <w:lang w:eastAsia="ru-RU"/>
        </w:rPr>
        <w:t>.</w:t>
      </w:r>
      <w:proofErr w:type="spellStart"/>
      <w:r w:rsidRPr="008F1103">
        <w:rPr>
          <w:rFonts w:eastAsia="Calibri" w:cs="Times New Roman"/>
          <w:sz w:val="28"/>
          <w:szCs w:val="28"/>
          <w:lang w:eastAsia="ru-RU"/>
        </w:rPr>
        <w:t>ru</w:t>
      </w:r>
      <w:proofErr w:type="spellEnd"/>
      <w:r>
        <w:rPr>
          <w:rFonts w:eastAsia="Calibri" w:cs="Times New Roman"/>
          <w:sz w:val="28"/>
          <w:szCs w:val="28"/>
          <w:lang w:val="en-US" w:eastAsia="ru-RU"/>
        </w:rPr>
        <w:t>.</w:t>
      </w:r>
    </w:p>
    <w:p w:rsidR="00AE482A" w:rsidRPr="009264C2" w:rsidRDefault="00AE482A" w:rsidP="00AE482A">
      <w:p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4C2">
        <w:rPr>
          <w:rFonts w:eastAsia="Times New Roman" w:cs="Times New Roman"/>
          <w:bCs/>
          <w:sz w:val="28"/>
          <w:szCs w:val="28"/>
          <w:lang w:eastAsia="ru-RU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тельной работы в соответствии с утвержденными 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>расписани</w:t>
      </w:r>
      <w:r>
        <w:rPr>
          <w:rFonts w:eastAsia="Times New Roman" w:cs="Times New Roman"/>
          <w:bCs/>
          <w:sz w:val="28"/>
          <w:szCs w:val="28"/>
          <w:lang w:eastAsia="ru-RU"/>
        </w:rPr>
        <w:t>я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>м</w:t>
      </w:r>
      <w:r>
        <w:rPr>
          <w:rFonts w:eastAsia="Times New Roman" w:cs="Times New Roman"/>
          <w:bCs/>
          <w:sz w:val="28"/>
          <w:szCs w:val="28"/>
          <w:lang w:eastAsia="ru-RU"/>
        </w:rPr>
        <w:t>и учебных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 xml:space="preserve"> занятий</w:t>
      </w:r>
      <w:r>
        <w:rPr>
          <w:rFonts w:eastAsia="Times New Roman" w:cs="Times New Roman"/>
          <w:bCs/>
          <w:sz w:val="28"/>
          <w:szCs w:val="28"/>
          <w:lang w:eastAsia="ru-RU"/>
        </w:rPr>
        <w:t>, консультаций, текущего контроля и промежуточной аттестации, самостоятельной работы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AE482A" w:rsidRPr="009264C2" w:rsidRDefault="00AE482A" w:rsidP="00AE482A">
      <w:pPr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E482A" w:rsidRPr="009264C2" w:rsidRDefault="00AE482A" w:rsidP="00AE482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9264C2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C5B94" w:rsidRDefault="00AE482A" w:rsidP="00EC5B94">
      <w:pPr>
        <w:spacing w:after="0"/>
        <w:ind w:firstLine="567"/>
        <w:rPr>
          <w:rFonts w:eastAsia="Times New Roman" w:cs="Times New Roman"/>
          <w:bCs/>
          <w:sz w:val="28"/>
          <w:szCs w:val="28"/>
          <w:lang w:val="en-US" w:eastAsia="ru-RU"/>
        </w:rPr>
      </w:pPr>
      <w:bookmarkStart w:id="0" w:name="_GoBack"/>
      <w:bookmarkEnd w:id="0"/>
      <w:r w:rsidRPr="009264C2">
        <w:rPr>
          <w:rFonts w:eastAsia="Times New Roman" w:cs="Times New Roman"/>
          <w:bCs/>
          <w:sz w:val="28"/>
          <w:szCs w:val="28"/>
          <w:lang w:eastAsia="ru-RU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lastRenderedPageBreak/>
        <w:t xml:space="preserve">учебным планом по направлению </w:t>
      </w:r>
      <w:r w:rsidR="00EC5B94">
        <w:rPr>
          <w:rFonts w:eastAsia="Times New Roman" w:cs="Times New Roman"/>
          <w:sz w:val="28"/>
          <w:szCs w:val="28"/>
          <w:lang w:eastAsia="ru-RU"/>
        </w:rPr>
        <w:t>для специальности</w:t>
      </w:r>
      <w:r w:rsidR="00EC5B94">
        <w:rPr>
          <w:rFonts w:eastAsia="Times New Roman" w:cs="Times New Roman"/>
          <w:sz w:val="28"/>
          <w:szCs w:val="28"/>
          <w:lang w:val="en-US" w:eastAsia="ru-RU"/>
        </w:rPr>
        <w:t xml:space="preserve"> </w:t>
      </w:r>
      <w:r w:rsidR="00EC5B94" w:rsidRPr="00F846AE">
        <w:rPr>
          <w:sz w:val="28"/>
          <w:szCs w:val="28"/>
        </w:rPr>
        <w:t>2</w:t>
      </w:r>
      <w:r w:rsidR="00EC5B94">
        <w:rPr>
          <w:sz w:val="28"/>
          <w:szCs w:val="28"/>
        </w:rPr>
        <w:t>3</w:t>
      </w:r>
      <w:r w:rsidR="00EC5B94" w:rsidRPr="00F846AE">
        <w:rPr>
          <w:sz w:val="28"/>
          <w:szCs w:val="28"/>
        </w:rPr>
        <w:t>.0</w:t>
      </w:r>
      <w:r w:rsidR="00EC5B94">
        <w:rPr>
          <w:sz w:val="28"/>
          <w:szCs w:val="28"/>
        </w:rPr>
        <w:t>5</w:t>
      </w:r>
      <w:r w:rsidR="00EC5B94" w:rsidRPr="00F846AE">
        <w:rPr>
          <w:sz w:val="28"/>
          <w:szCs w:val="28"/>
        </w:rPr>
        <w:t>.0</w:t>
      </w:r>
      <w:r w:rsidR="00EC5B94">
        <w:rPr>
          <w:sz w:val="28"/>
          <w:szCs w:val="28"/>
        </w:rPr>
        <w:t>3</w:t>
      </w:r>
      <w:r w:rsidR="00EC5B94" w:rsidRPr="00F846AE">
        <w:rPr>
          <w:sz w:val="28"/>
          <w:szCs w:val="28"/>
        </w:rPr>
        <w:t xml:space="preserve"> </w:t>
      </w:r>
      <w:r w:rsidR="00EC5B94">
        <w:rPr>
          <w:sz w:val="28"/>
          <w:szCs w:val="28"/>
        </w:rPr>
        <w:t>«Подвижной состав железных дорог»</w:t>
      </w:r>
      <w:r w:rsidR="00EC5B94">
        <w:rPr>
          <w:sz w:val="28"/>
          <w:szCs w:val="28"/>
          <w:lang w:val="en-US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 xml:space="preserve"> по </w:t>
      </w:r>
      <w:r w:rsidR="00EC5B94" w:rsidRPr="00800E6B">
        <w:rPr>
          <w:sz w:val="28"/>
          <w:szCs w:val="28"/>
        </w:rPr>
        <w:t xml:space="preserve">специализации </w:t>
      </w:r>
      <w:r w:rsidR="00EC5B94" w:rsidRPr="00F04C37">
        <w:rPr>
          <w:sz w:val="28"/>
          <w:szCs w:val="28"/>
        </w:rPr>
        <w:t>«</w:t>
      </w:r>
      <w:r w:rsidR="00EC5B94">
        <w:rPr>
          <w:sz w:val="28"/>
          <w:szCs w:val="28"/>
        </w:rPr>
        <w:t>Вагоны</w:t>
      </w:r>
      <w:r w:rsidR="00EC5B94" w:rsidRPr="00F04C37">
        <w:rPr>
          <w:sz w:val="28"/>
          <w:szCs w:val="28"/>
        </w:rPr>
        <w:t>»</w:t>
      </w:r>
      <w:r w:rsidRPr="009264C2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>и</w:t>
      </w:r>
      <w:r w:rsidR="00EC5B94">
        <w:rPr>
          <w:rFonts w:eastAsia="Times New Roman" w:cs="Times New Roman"/>
          <w:bCs/>
          <w:sz w:val="28"/>
          <w:szCs w:val="28"/>
          <w:lang w:val="en-US" w:eastAsia="ru-RU"/>
        </w:rPr>
        <w:t xml:space="preserve"> 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 xml:space="preserve"> соответствует действующим санитарным и противопожарным нормам и правилам.</w:t>
      </w:r>
    </w:p>
    <w:p w:rsidR="00EC5B94" w:rsidRDefault="00AE482A" w:rsidP="00EC5B94">
      <w:pPr>
        <w:spacing w:after="0"/>
        <w:ind w:firstLine="851"/>
        <w:rPr>
          <w:rFonts w:eastAsia="Times New Roman" w:cs="Times New Roman"/>
          <w:bCs/>
          <w:sz w:val="28"/>
          <w:szCs w:val="28"/>
          <w:lang w:val="en-US" w:eastAsia="ru-RU"/>
        </w:rPr>
      </w:pPr>
      <w:r w:rsidRPr="009264C2">
        <w:rPr>
          <w:rFonts w:eastAsia="Times New Roman" w:cs="Times New Roman"/>
          <w:bCs/>
          <w:sz w:val="28"/>
          <w:szCs w:val="28"/>
          <w:lang w:eastAsia="ru-RU"/>
        </w:rPr>
        <w:t>Она содержит специальные помещения – учебные аудитории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</w:t>
      </w:r>
    </w:p>
    <w:p w:rsidR="00AE482A" w:rsidRPr="009264C2" w:rsidRDefault="00AE482A" w:rsidP="00EC5B94">
      <w:pPr>
        <w:spacing w:after="0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  <w:r w:rsidRPr="009264C2">
        <w:rPr>
          <w:rFonts w:eastAsia="Times New Roman" w:cs="Times New Roman"/>
          <w:bCs/>
          <w:sz w:val="28"/>
          <w:szCs w:val="28"/>
          <w:lang w:eastAsia="ru-RU"/>
        </w:rPr>
        <w:t>Помещения на семестр учебного года выделяются в соответствии с расписанием занятий.</w:t>
      </w:r>
    </w:p>
    <w:p w:rsidR="00AE482A" w:rsidRPr="009264C2" w:rsidRDefault="00AE482A" w:rsidP="00EC5B94">
      <w:pPr>
        <w:tabs>
          <w:tab w:val="left" w:pos="851"/>
        </w:tabs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  <w:r w:rsidRPr="009264C2">
        <w:rPr>
          <w:rFonts w:eastAsia="Times New Roman" w:cs="Times New Roman"/>
          <w:bCs/>
          <w:sz w:val="28"/>
          <w:szCs w:val="28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(мультимедийным проектором, экраном, стандартной доской для работы с маркером)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AE482A" w:rsidRPr="009264C2" w:rsidRDefault="00AE482A" w:rsidP="00EC5B94">
      <w:pPr>
        <w:tabs>
          <w:tab w:val="left" w:pos="851"/>
        </w:tabs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  <w:r w:rsidRPr="009264C2">
        <w:rPr>
          <w:rFonts w:eastAsia="Times New Roman" w:cs="Times New Roman"/>
          <w:bCs/>
          <w:sz w:val="28"/>
          <w:szCs w:val="28"/>
          <w:lang w:eastAsia="ru-RU"/>
        </w:rPr>
        <w:t>Для проведения занятий лекционного типа предлагаются учебно-наглядны</w:t>
      </w:r>
      <w:r>
        <w:rPr>
          <w:rFonts w:eastAsia="Times New Roman" w:cs="Times New Roman"/>
          <w:bCs/>
          <w:sz w:val="28"/>
          <w:szCs w:val="28"/>
          <w:lang w:eastAsia="ru-RU"/>
        </w:rPr>
        <w:t>е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 xml:space="preserve"> пособи</w:t>
      </w:r>
      <w:r>
        <w:rPr>
          <w:rFonts w:eastAsia="Times New Roman" w:cs="Times New Roman"/>
          <w:bCs/>
          <w:sz w:val="28"/>
          <w:szCs w:val="28"/>
          <w:lang w:eastAsia="ru-RU"/>
        </w:rPr>
        <w:t>я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>, обеспечивающие тематические иллюстрации, соответствующие рабоч</w:t>
      </w:r>
      <w:r>
        <w:rPr>
          <w:rFonts w:eastAsia="Times New Roman" w:cs="Times New Roman"/>
          <w:bCs/>
          <w:sz w:val="28"/>
          <w:szCs w:val="28"/>
          <w:lang w:eastAsia="ru-RU"/>
        </w:rPr>
        <w:t>ей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 xml:space="preserve"> учебн</w:t>
      </w:r>
      <w:r>
        <w:rPr>
          <w:rFonts w:eastAsia="Times New Roman" w:cs="Times New Roman"/>
          <w:bCs/>
          <w:sz w:val="28"/>
          <w:szCs w:val="28"/>
          <w:lang w:eastAsia="ru-RU"/>
        </w:rPr>
        <w:t>ой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 xml:space="preserve"> программ</w:t>
      </w:r>
      <w:r>
        <w:rPr>
          <w:rFonts w:eastAsia="Times New Roman" w:cs="Times New Roman"/>
          <w:bCs/>
          <w:sz w:val="28"/>
          <w:szCs w:val="28"/>
          <w:lang w:eastAsia="ru-RU"/>
        </w:rPr>
        <w:t>е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 xml:space="preserve"> дисциплин</w:t>
      </w:r>
      <w:r>
        <w:rPr>
          <w:rFonts w:eastAsia="Times New Roman" w:cs="Times New Roman"/>
          <w:bCs/>
          <w:sz w:val="28"/>
          <w:szCs w:val="28"/>
          <w:lang w:eastAsia="ru-RU"/>
        </w:rPr>
        <w:t>ы</w:t>
      </w:r>
      <w:r w:rsidRPr="009264C2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0F72B6" w:rsidRPr="0031295B" w:rsidRDefault="00AE482A" w:rsidP="00EC5B94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264C2">
        <w:rPr>
          <w:rFonts w:eastAsia="Times New Roman" w:cs="Times New Roman"/>
          <w:bCs/>
          <w:sz w:val="28"/>
          <w:szCs w:val="28"/>
          <w:lang w:eastAsia="ru-RU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0F72B6" w:rsidRDefault="000F72B6" w:rsidP="000F72B6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noProof/>
          <w:sz w:val="28"/>
          <w:szCs w:val="28"/>
          <w:lang w:eastAsia="ru-RU"/>
        </w:rPr>
      </w:pPr>
    </w:p>
    <w:p w:rsidR="000F72B6" w:rsidRDefault="000F72B6" w:rsidP="000F72B6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F72B6" w:rsidRDefault="000F72B6" w:rsidP="000F72B6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B92C19">
        <w:rPr>
          <w:rFonts w:eastAsia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098301C" wp14:editId="097A684F">
            <wp:extent cx="6858000" cy="2771475"/>
            <wp:effectExtent l="0" t="0" r="0" b="0"/>
            <wp:docPr id="2" name="Рисунок 2" descr="C:\Users\you\Desktop\РП от СПИРИДОНОВА\Вагоны (Год начала подготовки - 2014-2016)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u\Desktop\РП от СПИРИДОНОВА\Вагоны (Год начала подготовки - 2014-2016)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72182" r="-1250" b="-786"/>
                    <a:stretch/>
                  </pic:blipFill>
                  <pic:spPr bwMode="auto">
                    <a:xfrm>
                      <a:off x="0" y="0"/>
                      <a:ext cx="6858743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2B6" w:rsidRDefault="000F72B6">
      <w:pPr>
        <w:rPr>
          <w:rFonts w:eastAsia="Times New Roman" w:cs="Times New Roman"/>
          <w:bCs/>
          <w:noProof/>
          <w:sz w:val="28"/>
          <w:szCs w:val="28"/>
          <w:lang w:eastAsia="ru-RU"/>
        </w:rPr>
      </w:pPr>
    </w:p>
    <w:p w:rsidR="003E4FDA" w:rsidRDefault="003E4FDA"/>
    <w:sectPr w:rsidR="003E4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A150A3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BBE491D"/>
    <w:multiLevelType w:val="hybridMultilevel"/>
    <w:tmpl w:val="0A4A2A14"/>
    <w:lvl w:ilvl="0" w:tplc="D24434E8">
      <w:start w:val="2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F640EE4"/>
    <w:multiLevelType w:val="multilevel"/>
    <w:tmpl w:val="2B384CC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  <w:rPr>
        <w:rFonts w:cs="Times New Roman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11"/>
  </w:num>
  <w:num w:numId="4">
    <w:abstractNumId w:val="9"/>
  </w:num>
  <w:num w:numId="5">
    <w:abstractNumId w:val="16"/>
  </w:num>
  <w:num w:numId="6">
    <w:abstractNumId w:val="7"/>
  </w:num>
  <w:num w:numId="7">
    <w:abstractNumId w:val="18"/>
  </w:num>
  <w:num w:numId="8">
    <w:abstractNumId w:val="6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5"/>
  </w:num>
  <w:num w:numId="13">
    <w:abstractNumId w:val="12"/>
  </w:num>
  <w:num w:numId="14">
    <w:abstractNumId w:val="1"/>
  </w:num>
  <w:num w:numId="15">
    <w:abstractNumId w:val="21"/>
  </w:num>
  <w:num w:numId="16">
    <w:abstractNumId w:val="19"/>
  </w:num>
  <w:num w:numId="17">
    <w:abstractNumId w:val="20"/>
  </w:num>
  <w:num w:numId="18">
    <w:abstractNumId w:val="0"/>
  </w:num>
  <w:num w:numId="19">
    <w:abstractNumId w:val="3"/>
  </w:num>
  <w:num w:numId="20">
    <w:abstractNumId w:val="8"/>
  </w:num>
  <w:num w:numId="21">
    <w:abstractNumId w:val="14"/>
  </w:num>
  <w:num w:numId="22">
    <w:abstractNumId w:val="5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17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62381"/>
    <w:rsid w:val="000828FB"/>
    <w:rsid w:val="000D313E"/>
    <w:rsid w:val="000F72B6"/>
    <w:rsid w:val="001C32A1"/>
    <w:rsid w:val="001D73A0"/>
    <w:rsid w:val="001E69B0"/>
    <w:rsid w:val="001F6117"/>
    <w:rsid w:val="003D7348"/>
    <w:rsid w:val="003E4FDA"/>
    <w:rsid w:val="004436C3"/>
    <w:rsid w:val="004D1247"/>
    <w:rsid w:val="006900ED"/>
    <w:rsid w:val="006E2BAF"/>
    <w:rsid w:val="00800E6B"/>
    <w:rsid w:val="00813F2E"/>
    <w:rsid w:val="00835B01"/>
    <w:rsid w:val="00950476"/>
    <w:rsid w:val="00950AFB"/>
    <w:rsid w:val="00A77796"/>
    <w:rsid w:val="00AA502F"/>
    <w:rsid w:val="00AE482A"/>
    <w:rsid w:val="00AE5EA8"/>
    <w:rsid w:val="00B32177"/>
    <w:rsid w:val="00B854C9"/>
    <w:rsid w:val="00B92C19"/>
    <w:rsid w:val="00BF3A21"/>
    <w:rsid w:val="00CC4B90"/>
    <w:rsid w:val="00D04A3F"/>
    <w:rsid w:val="00D05570"/>
    <w:rsid w:val="00D54A00"/>
    <w:rsid w:val="00D648A3"/>
    <w:rsid w:val="00DE54C7"/>
    <w:rsid w:val="00E00B18"/>
    <w:rsid w:val="00EC5B94"/>
    <w:rsid w:val="00F3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DE54C7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B32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177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"/>
    <w:rsid w:val="000F72B6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0F72B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6"/>
    <w:rsid w:val="000F72B6"/>
    <w:pPr>
      <w:widowControl w:val="0"/>
      <w:shd w:val="clear" w:color="auto" w:fill="FFFFFF"/>
      <w:spacing w:after="0" w:line="216" w:lineRule="exact"/>
    </w:pPr>
    <w:rPr>
      <w:rFonts w:eastAsia="Times New Roman" w:cs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0F72B6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 w:cs="Times New Roman"/>
      <w:sz w:val="19"/>
      <w:szCs w:val="19"/>
    </w:rPr>
  </w:style>
  <w:style w:type="paragraph" w:styleId="a7">
    <w:name w:val="List Paragraph"/>
    <w:basedOn w:val="a"/>
    <w:uiPriority w:val="34"/>
    <w:qFormat/>
    <w:rsid w:val="000F72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DE54C7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B32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177"/>
    <w:rPr>
      <w:rFonts w:ascii="Tahoma" w:hAnsi="Tahoma" w:cs="Tahoma"/>
      <w:sz w:val="16"/>
      <w:szCs w:val="16"/>
    </w:rPr>
  </w:style>
  <w:style w:type="character" w:customStyle="1" w:styleId="a6">
    <w:name w:val="Основной текст_"/>
    <w:basedOn w:val="a0"/>
    <w:link w:val="1"/>
    <w:rsid w:val="000F72B6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0F72B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6"/>
    <w:rsid w:val="000F72B6"/>
    <w:pPr>
      <w:widowControl w:val="0"/>
      <w:shd w:val="clear" w:color="auto" w:fill="FFFFFF"/>
      <w:spacing w:after="0" w:line="216" w:lineRule="exact"/>
    </w:pPr>
    <w:rPr>
      <w:rFonts w:eastAsia="Times New Roman" w:cs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0F72B6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 w:cs="Times New Roman"/>
      <w:sz w:val="19"/>
      <w:szCs w:val="19"/>
    </w:rPr>
  </w:style>
  <w:style w:type="paragraph" w:styleId="a7">
    <w:name w:val="List Paragraph"/>
    <w:basedOn w:val="a"/>
    <w:uiPriority w:val="34"/>
    <w:qFormat/>
    <w:rsid w:val="000F72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6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3500</Words>
  <Characters>19953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Direcor</dc:creator>
  <cp:lastModifiedBy>Direcor</cp:lastModifiedBy>
  <cp:revision>2</cp:revision>
  <dcterms:created xsi:type="dcterms:W3CDTF">2017-11-22T10:53:00Z</dcterms:created>
  <dcterms:modified xsi:type="dcterms:W3CDTF">2017-11-22T10:53:00Z</dcterms:modified>
</cp:coreProperties>
</file>