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78377A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377A">
        <w:rPr>
          <w:rFonts w:ascii="Times New Roman" w:hAnsi="Times New Roman"/>
          <w:sz w:val="28"/>
          <w:szCs w:val="28"/>
        </w:rPr>
        <w:t>«</w:t>
      </w:r>
      <w:r w:rsidR="0078377A" w:rsidRPr="0078377A">
        <w:rPr>
          <w:rFonts w:ascii="Times New Roman" w:hAnsi="Times New Roman"/>
          <w:caps/>
          <w:sz w:val="28"/>
          <w:szCs w:val="28"/>
        </w:rPr>
        <w:t>Научно-исследовательская работа</w:t>
      </w:r>
      <w:r w:rsidRPr="0078377A">
        <w:rPr>
          <w:rFonts w:ascii="Times New Roman" w:hAnsi="Times New Roman"/>
          <w:sz w:val="28"/>
          <w:szCs w:val="28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254770" w:rsidRPr="007E3C95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254770" w:rsidRDefault="00E74F18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Вид практики – производственная, в соответствии с учебным планом подготовки специалиста, утвержденным «22» декабря </w:t>
      </w:r>
      <w:smartTag w:uri="urn:schemas-microsoft-com:office:smarttags" w:element="metricconverter">
        <w:smartTagPr>
          <w:attr w:name="ProductID" w:val="2016 г"/>
        </w:smartTagPr>
        <w:r w:rsidRPr="00E74F18">
          <w:rPr>
            <w:rFonts w:ascii="Times New Roman" w:hAnsi="Times New Roman"/>
            <w:sz w:val="24"/>
            <w:szCs w:val="24"/>
          </w:rPr>
          <w:t>2016 г</w:t>
        </w:r>
      </w:smartTag>
      <w:r w:rsidRPr="00E74F18">
        <w:rPr>
          <w:rFonts w:ascii="Times New Roman" w:hAnsi="Times New Roman"/>
          <w:sz w:val="24"/>
          <w:szCs w:val="24"/>
        </w:rPr>
        <w:t>.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Тип практики: </w:t>
      </w:r>
      <w:r w:rsidR="0078377A" w:rsidRPr="0078377A">
        <w:rPr>
          <w:rFonts w:ascii="Times New Roman" w:hAnsi="Times New Roman"/>
          <w:sz w:val="24"/>
          <w:szCs w:val="24"/>
        </w:rPr>
        <w:t>научно-исследовательская работа по получению профессиональных умений и опыта профессиональной деятельности</w:t>
      </w:r>
      <w:r w:rsidRPr="00E74F18">
        <w:rPr>
          <w:rFonts w:ascii="Times New Roman" w:hAnsi="Times New Roman"/>
          <w:sz w:val="24"/>
          <w:szCs w:val="24"/>
        </w:rPr>
        <w:t>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 w:rsidR="00E74F18">
        <w:rPr>
          <w:rFonts w:ascii="Times New Roman" w:hAnsi="Times New Roman"/>
          <w:sz w:val="24"/>
          <w:szCs w:val="24"/>
        </w:rPr>
        <w:t>выезд</w:t>
      </w:r>
      <w:r w:rsidRPr="003032EE">
        <w:rPr>
          <w:rFonts w:ascii="Times New Roman" w:hAnsi="Times New Roman"/>
          <w:sz w:val="24"/>
          <w:szCs w:val="24"/>
        </w:rPr>
        <w:t>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 В результате освоения дисциплины обучающийся должен: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ЗНАТЬ: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роль и место устройств автоматики и телемеханики (</w:t>
      </w:r>
      <w:r w:rsidRPr="0078377A">
        <w:rPr>
          <w:rFonts w:ascii="Times New Roman" w:hAnsi="Times New Roman"/>
          <w:sz w:val="24"/>
          <w:szCs w:val="24"/>
          <w:lang w:val="en-US"/>
        </w:rPr>
        <w:t>AT</w:t>
      </w:r>
      <w:r w:rsidRPr="0078377A">
        <w:rPr>
          <w:rFonts w:ascii="Times New Roman" w:hAnsi="Times New Roman"/>
          <w:sz w:val="24"/>
          <w:szCs w:val="24"/>
        </w:rPr>
        <w:t>) в системе обеспечения безопасности движения поездов;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организационную структуру подразделений на предприятии;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порядок ведения технической и эксплуатационной документации по контролю технических объектов на предприятии;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способы эксплуатации и технического обслуживания устройств железнодорожной автоматики и телемеханики; 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современные научно-технические проблемы в области железнодорожной автоматики и телемеханики;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обслуживания напольных устройств автоматики и телемеханики;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инфраструктуру железных дорог и систему организации движения поездов;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принципы принятой системы сигнализации на железных дорогах Российской Федерации;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технологию работы промежуточных и сортировочных станций;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основные показатели эксплуатационной работы железных дорог;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мероприятия предприятия по повышению качества и надежности устройств ЖАТ.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УМЕТЬ: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монтаже и обслуживании напольного технологического оборудования систем железнодорожной автоматики;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выполнять операции по профессии технолога и инженера по эксплуатации устройств автоматики и телемеханики на железнодорожном транспорте; </w:t>
      </w:r>
    </w:p>
    <w:p w:rsidR="0078377A" w:rsidRPr="0078377A" w:rsidRDefault="0078377A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  <w:r w:rsidRPr="007837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ВЛАДЕТЬ: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методикой подготовки и проведения разнообразных технологических операций;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lastRenderedPageBreak/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методами и способами диагностики, поиска и устранения отказов в системах железнодорожной автоматики и телемеханики; 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методами планирования технологических процессов эксплуатации, технического обслуживания и ремонта устройств автоматики и телемеханики; 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навыками выполнения работ в соответствии с должностными инструкциями специалистов по обслуживанию устройств автоматики и телемеханики на предприятии; 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способностью применять знания в области железнодорожной автоматики, методов моделирования для исследования характеристик устройств;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навыками организации производственной деятельности в дистанциях сигнализации, централизации и блокировки.</w:t>
      </w:r>
    </w:p>
    <w:p w:rsidR="003B3A35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E74F18">
        <w:rPr>
          <w:rFonts w:ascii="Times New Roman" w:hAnsi="Times New Roman"/>
          <w:sz w:val="24"/>
          <w:szCs w:val="24"/>
        </w:rPr>
        <w:t xml:space="preserve"> </w:t>
      </w:r>
      <w:r w:rsidR="0078377A" w:rsidRPr="0078377A">
        <w:rPr>
          <w:rFonts w:ascii="Times New Roman" w:hAnsi="Times New Roman"/>
          <w:sz w:val="24"/>
          <w:szCs w:val="24"/>
        </w:rPr>
        <w:t>ПК-15, 16, 17, 18; ПСК-2.1, 2.2, 2.3, 2.4, 2.5, 2.6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78377A" w:rsidRP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Первая неделя: сбор материалов для научно-исследовательской работы; изучение руководящих документов, регламентирующих работу устройств железнодорожной автоматики и телемеханики.</w:t>
      </w:r>
    </w:p>
    <w:p w:rsidR="0078377A" w:rsidRDefault="0078377A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Вторая неделя: изучение технической документации выбранного объекта; рассмотрение вопроса об актуальности внедрения разработок научно-исследовательской работы на реальном объекте.</w:t>
      </w:r>
    </w:p>
    <w:p w:rsidR="00254770" w:rsidRPr="007E3C95" w:rsidRDefault="00254770" w:rsidP="0078377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78377A" w:rsidRPr="0078377A" w:rsidRDefault="0078377A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78377A" w:rsidRPr="0078377A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377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37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</w:tr>
      <w:tr w:rsidR="0078377A" w:rsidRPr="0078377A" w:rsidTr="000E190A">
        <w:trPr>
          <w:trHeight w:val="377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377A" w:rsidRPr="0078377A" w:rsidRDefault="0078377A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78377A" w:rsidRPr="0078377A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78377A" w:rsidRPr="0078377A" w:rsidTr="000E190A">
        <w:trPr>
          <w:trHeight w:val="70"/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377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37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</w:tr>
      <w:tr w:rsidR="0078377A" w:rsidRPr="0078377A" w:rsidTr="000E190A">
        <w:trPr>
          <w:trHeight w:val="377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377A" w:rsidRPr="0078377A" w:rsidRDefault="0078377A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78377A" w:rsidRPr="0078377A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7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8377A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8377A" w:rsidRPr="0078377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377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37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</w:tr>
      <w:tr w:rsidR="0078377A" w:rsidRPr="0078377A" w:rsidTr="000E190A">
        <w:trPr>
          <w:trHeight w:val="377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8377A" w:rsidRPr="0078377A" w:rsidRDefault="0078377A" w:rsidP="0078377A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54770" w:rsidRDefault="00254770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840" w:rsidRPr="007E3C95" w:rsidRDefault="00B72840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284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ECB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B3A35"/>
    <w:rsid w:val="003D7140"/>
    <w:rsid w:val="00403D4E"/>
    <w:rsid w:val="004E7071"/>
    <w:rsid w:val="00535DB2"/>
    <w:rsid w:val="00554D26"/>
    <w:rsid w:val="00571B41"/>
    <w:rsid w:val="005728B1"/>
    <w:rsid w:val="005A2389"/>
    <w:rsid w:val="00632136"/>
    <w:rsid w:val="00646CE6"/>
    <w:rsid w:val="006679AE"/>
    <w:rsid w:val="00677863"/>
    <w:rsid w:val="006C1458"/>
    <w:rsid w:val="006E31FF"/>
    <w:rsid w:val="006E419F"/>
    <w:rsid w:val="006E421C"/>
    <w:rsid w:val="006E519C"/>
    <w:rsid w:val="00723430"/>
    <w:rsid w:val="0078377A"/>
    <w:rsid w:val="0079156F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A2310"/>
    <w:rsid w:val="00AD07BA"/>
    <w:rsid w:val="00B62F07"/>
    <w:rsid w:val="00B72840"/>
    <w:rsid w:val="00BD0AAE"/>
    <w:rsid w:val="00C12337"/>
    <w:rsid w:val="00C430DE"/>
    <w:rsid w:val="00C80012"/>
    <w:rsid w:val="00CA35C1"/>
    <w:rsid w:val="00D06585"/>
    <w:rsid w:val="00D5166C"/>
    <w:rsid w:val="00D66FE2"/>
    <w:rsid w:val="00D91302"/>
    <w:rsid w:val="00DC1329"/>
    <w:rsid w:val="00E551D6"/>
    <w:rsid w:val="00E74F18"/>
    <w:rsid w:val="00F00872"/>
    <w:rsid w:val="00F90C76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7B22A7-C896-45D3-9828-5E94A386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E74F1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74F1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6">
    <w:name w:val="Знак"/>
    <w:basedOn w:val="a"/>
    <w:semiHidden/>
    <w:rsid w:val="003B3A3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semiHidden/>
    <w:rsid w:val="0078377A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Соколов В.А.</cp:lastModifiedBy>
  <cp:revision>6</cp:revision>
  <cp:lastPrinted>2016-02-19T06:41:00Z</cp:lastPrinted>
  <dcterms:created xsi:type="dcterms:W3CDTF">2017-03-27T08:41:00Z</dcterms:created>
  <dcterms:modified xsi:type="dcterms:W3CDTF">2017-12-19T07:29:00Z</dcterms:modified>
</cp:coreProperties>
</file>