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2547" w:rsidRPr="00A62547">
        <w:rPr>
          <w:rFonts w:ascii="Times New Roman" w:eastAsia="Times New Roman" w:hAnsi="Times New Roman" w:cs="Times New Roman"/>
          <w:sz w:val="24"/>
          <w:szCs w:val="24"/>
        </w:rPr>
        <w:t>ОТКРЫТЫЕ ИНФОРМАЦИОННЫЕ СИСТЕМЫ И СЕТИ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2547" w:rsidRDefault="00A62547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Дисциплина «Открытые информационные системы и сети» (Б</w:t>
      </w:r>
      <w:proofErr w:type="gramStart"/>
      <w:r w:rsidRPr="00A62547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A62547">
        <w:rPr>
          <w:rFonts w:ascii="Times New Roman" w:eastAsia="Times New Roman" w:hAnsi="Times New Roman" w:cs="Times New Roman"/>
          <w:sz w:val="24"/>
          <w:szCs w:val="24"/>
        </w:rPr>
        <w:t>.3.1) относится к вариативной части и является дисциплиной по выбору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«Открытые информационные системы и сети» является получение студентами знаний по вопросам стандартизации систем передачи данных на железнодорожном транспорте.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 Для достижения поставленных целей решаются следующие задачи: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причины появления тенденции в стандартизации сетей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принципов, положенных в основу стандартизации в открытых системах. Уровневая организация систем;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перенесение принципов построения открытых систем в сети связи;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рассмотрение сетевых технологий с позиций построения открытых систем и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стандартов открытой информационной системы по уровням ЭМ ВОС;  </w:t>
      </w:r>
    </w:p>
    <w:p w:rsid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изучение новых информационных технологий в сетях передачи данных.   </w:t>
      </w:r>
    </w:p>
    <w:p w:rsidR="00B4663E" w:rsidRPr="00B4663E" w:rsidRDefault="00B4663E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основные понятия и определения в области построения открытых систем;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семиуровневую эталонную модель взаимодействия открытых систем (ЭМ ВОС);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потребительские и системные функции уровней ЭМ ВОС;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протоколы и интерфейсы четырех нижних уровней ЭМ ВОС;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протоколы локальных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тенденции в развитии новых сетевых технологий.   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применять понятия ЭМ ВОС при анализе работы сетей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основные понятия и определения (протокол, интерфейс, кадр, пакет и др.) в практике оценки качества функционирования систем передачи данных;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основные теоретические положения при вынесении решений о надежности работы СПД.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анализа работы сетей передачи данных с альтернативными маршрутами </w:t>
      </w:r>
      <w:proofErr w:type="gramStart"/>
      <w:r w:rsidRPr="00A62547">
        <w:rPr>
          <w:rFonts w:ascii="Times New Roman" w:eastAsia="Times New Roman" w:hAnsi="Times New Roman" w:cs="Times New Roman"/>
          <w:sz w:val="24"/>
          <w:szCs w:val="24"/>
        </w:rPr>
        <w:t>с позиций</w:t>
      </w:r>
      <w:proofErr w:type="gramEnd"/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вложенных «черных ящиков»;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построения моделей информационных сетей;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 – методами анализа структуры информационных единиц на канальном и сетевом уровнях ЭМ ВОС.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дисциплины направлено на формирование следующих общепрофессиональных компетенций (ОПК):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A62547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A62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производственно-технологическая деятельность: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профессионально-специализированных компетенций (ПСК):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– способность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 (ПСК-3.4);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1. Необходимость стандартизации в области </w:t>
      </w:r>
      <w:proofErr w:type="spellStart"/>
      <w:r w:rsidRPr="00A62547">
        <w:rPr>
          <w:rFonts w:ascii="Times New Roman" w:eastAsia="Times New Roman" w:hAnsi="Times New Roman" w:cs="Times New Roman"/>
          <w:sz w:val="24"/>
          <w:szCs w:val="24"/>
        </w:rPr>
        <w:t>инфокоммуникаций</w:t>
      </w:r>
      <w:proofErr w:type="spellEnd"/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2.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3. Перенесение принципов открытых информационных систем в сети связи.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4. Интерфейсы физического уровня. Функции и особенности канального уровня.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 xml:space="preserve">Раздел 5.  Функции и особенности сетевого уровня. Протоколы сетевого уровня и их разновидности. Маршрутизация в сети ПД-КП. 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6.  Особенности транспортного уровня. Протоколы транспортного уровня.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7. Вспомогательные средства в глобальной сети</w:t>
      </w:r>
    </w:p>
    <w:p w:rsidR="00A62547" w:rsidRPr="00A62547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8. Протоколы представительного, сеансового и прикладного уровней.</w:t>
      </w:r>
    </w:p>
    <w:p w:rsidR="00B4663E" w:rsidRPr="00B4663E" w:rsidRDefault="00A62547" w:rsidP="00A62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547">
        <w:rPr>
          <w:rFonts w:ascii="Times New Roman" w:eastAsia="Times New Roman" w:hAnsi="Times New Roman" w:cs="Times New Roman"/>
          <w:sz w:val="24"/>
          <w:szCs w:val="24"/>
        </w:rPr>
        <w:t>Раздел 9. Новые сетевые технологии глобальных сетей. Эволюция сетевых технологий.</w:t>
      </w:r>
      <w:r w:rsidR="00B4663E"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2547">
        <w:rPr>
          <w:rFonts w:ascii="Times New Roman" w:eastAsia="Times New Roman" w:hAnsi="Times New Roman" w:cs="Times New Roman"/>
          <w:sz w:val="24"/>
          <w:szCs w:val="28"/>
        </w:rPr>
        <w:t>72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A6254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4DD6" w:rsidRPr="00884DD6" w:rsidRDefault="00884DD6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контроля знаний – зачет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431C8"/>
    <w:rsid w:val="004832A3"/>
    <w:rsid w:val="005B3FBB"/>
    <w:rsid w:val="006247A3"/>
    <w:rsid w:val="00655C02"/>
    <w:rsid w:val="006F2346"/>
    <w:rsid w:val="00884DD6"/>
    <w:rsid w:val="008D4D27"/>
    <w:rsid w:val="009B5E30"/>
    <w:rsid w:val="00A21A6A"/>
    <w:rsid w:val="00A62547"/>
    <w:rsid w:val="00B4663E"/>
    <w:rsid w:val="00B936E6"/>
    <w:rsid w:val="00BF6462"/>
    <w:rsid w:val="00C62AAD"/>
    <w:rsid w:val="00CB4280"/>
    <w:rsid w:val="00CC18B2"/>
    <w:rsid w:val="00F4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6CBC"/>
  <w15:docId w15:val="{927EA0DC-B4DE-4B69-A249-162E255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4</cp:revision>
  <dcterms:created xsi:type="dcterms:W3CDTF">2017-10-19T14:33:00Z</dcterms:created>
  <dcterms:modified xsi:type="dcterms:W3CDTF">2017-12-18T11:52:00Z</dcterms:modified>
</cp:coreProperties>
</file>