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A4" w:rsidRPr="007E3C95" w:rsidRDefault="00FA2AA4" w:rsidP="00FA2AA4">
      <w:pPr>
        <w:contextualSpacing/>
        <w:jc w:val="center"/>
      </w:pPr>
      <w:r w:rsidRPr="007E3C95">
        <w:t>АННОТАЦИЯ</w:t>
      </w:r>
    </w:p>
    <w:p w:rsidR="00FA2AA4" w:rsidRDefault="00FA2AA4" w:rsidP="00FA2AA4">
      <w:pPr>
        <w:contextualSpacing/>
        <w:jc w:val="center"/>
      </w:pPr>
      <w:r>
        <w:t>Д</w:t>
      </w:r>
      <w:r w:rsidRPr="007E3C95">
        <w:t>исциплины</w:t>
      </w:r>
    </w:p>
    <w:p w:rsidR="00FA2AA4" w:rsidRPr="007E3C95" w:rsidRDefault="00FA2AA4" w:rsidP="00FA2AA4">
      <w:pPr>
        <w:contextualSpacing/>
        <w:jc w:val="center"/>
      </w:pPr>
      <w:r>
        <w:t>«</w:t>
      </w:r>
      <w:r w:rsidR="00F61179">
        <w:rPr>
          <w:szCs w:val="28"/>
        </w:rPr>
        <w:t>Теория дискретных устройств</w:t>
      </w:r>
      <w:r>
        <w:t>»</w:t>
      </w:r>
    </w:p>
    <w:p w:rsidR="00FA2AA4" w:rsidRDefault="00FA2AA4" w:rsidP="00FA2AA4">
      <w:pPr>
        <w:contextualSpacing/>
      </w:pPr>
    </w:p>
    <w:p w:rsidR="00FA2AA4" w:rsidRPr="007E3C95" w:rsidRDefault="00FA2AA4" w:rsidP="002F7DEC">
      <w:pPr>
        <w:jc w:val="both"/>
      </w:pPr>
      <w:r w:rsidRPr="000F4FDD">
        <w:t>Специальность</w:t>
      </w:r>
      <w:r w:rsidRPr="007E3C95">
        <w:t xml:space="preserve"> подготовки – </w:t>
      </w:r>
      <w:r w:rsidRPr="00FD3BBE">
        <w:t xml:space="preserve">23.05.05 (190901.65) «Системы обеспечения движения поездов» </w:t>
      </w:r>
    </w:p>
    <w:p w:rsidR="00FA2AA4" w:rsidRPr="007E3C95" w:rsidRDefault="00FA2AA4" w:rsidP="00FA2AA4">
      <w:pPr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специалист</w:t>
      </w:r>
    </w:p>
    <w:p w:rsidR="00FA2AA4" w:rsidRPr="007E3C95" w:rsidRDefault="00FA2AA4" w:rsidP="002F7DEC">
      <w:pPr>
        <w:jc w:val="both"/>
      </w:pPr>
      <w:r w:rsidRPr="000F4FDD">
        <w:t>Специализация</w:t>
      </w:r>
      <w:r>
        <w:t xml:space="preserve"> </w:t>
      </w:r>
      <w:r w:rsidRPr="007E3C95">
        <w:t xml:space="preserve"> – </w:t>
      </w:r>
      <w:r w:rsidRPr="00FD3BBE">
        <w:t>«Телекоммуникационные системы и сети железнодорожного транспорта»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FA2AA4" w:rsidRDefault="00FA2AA4" w:rsidP="00FA2AA4">
      <w:pPr>
        <w:contextualSpacing/>
        <w:jc w:val="both"/>
      </w:pPr>
      <w:r w:rsidRPr="007E3C95">
        <w:t xml:space="preserve">Дисциплина </w:t>
      </w:r>
      <w:r w:rsidR="00CA4130" w:rsidRPr="00CA4130">
        <w:rPr>
          <w:szCs w:val="28"/>
        </w:rPr>
        <w:t>«</w:t>
      </w:r>
      <w:r w:rsidR="00F61179">
        <w:rPr>
          <w:szCs w:val="28"/>
        </w:rPr>
        <w:t>Теория дискретных устройств</w:t>
      </w:r>
      <w:r w:rsidR="00CA4130" w:rsidRPr="00CA4130">
        <w:rPr>
          <w:szCs w:val="28"/>
        </w:rPr>
        <w:t>» (Б</w:t>
      </w:r>
      <w:proofErr w:type="gramStart"/>
      <w:r w:rsidR="00CA4130" w:rsidRPr="00CA4130">
        <w:rPr>
          <w:szCs w:val="28"/>
        </w:rPr>
        <w:t>1.Б.</w:t>
      </w:r>
      <w:proofErr w:type="gramEnd"/>
      <w:r w:rsidR="00926574">
        <w:rPr>
          <w:szCs w:val="28"/>
        </w:rPr>
        <w:t>2</w:t>
      </w:r>
      <w:r w:rsidR="00F61179">
        <w:rPr>
          <w:szCs w:val="28"/>
        </w:rPr>
        <w:t>1</w:t>
      </w:r>
      <w:bookmarkStart w:id="0" w:name="_GoBack"/>
      <w:bookmarkEnd w:id="0"/>
      <w:r w:rsidR="00CA4130" w:rsidRPr="00CA4130">
        <w:rPr>
          <w:szCs w:val="28"/>
        </w:rPr>
        <w:t>)</w:t>
      </w:r>
      <w:r w:rsidRPr="007E3C95">
        <w:t xml:space="preserve"> относится к вариативной части и является обязательной дисциплиной обучающегося.</w:t>
      </w:r>
    </w:p>
    <w:p w:rsidR="003E4714" w:rsidRDefault="003E4714" w:rsidP="003E4714">
      <w:pPr>
        <w:ind w:left="-5"/>
      </w:pPr>
      <w:r>
        <w:rPr>
          <w:b/>
        </w:rPr>
        <w:t xml:space="preserve">2. Цель и задачи дисциплины </w:t>
      </w:r>
    </w:p>
    <w:p w:rsidR="003E4714" w:rsidRDefault="003E4714" w:rsidP="003E4714">
      <w:pPr>
        <w:ind w:left="-5"/>
      </w:pPr>
      <w:r>
        <w:t xml:space="preserve">Целью преподавания дисциплины «Теория дискретных устройств» является подготовка студентов к успешному освоению ими методов анализа и синтеза дискретных устройств (ДУ) в системах автоматизированного управления на железнодорожном транспорте. Для достижения поставленных целей решаются следующие задачи: </w:t>
      </w:r>
    </w:p>
    <w:p w:rsidR="003E4714" w:rsidRDefault="003E4714" w:rsidP="003E4714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изучение элементной базы и </w:t>
      </w:r>
      <w:proofErr w:type="spellStart"/>
      <w:r>
        <w:t>схемотехники</w:t>
      </w:r>
      <w:proofErr w:type="spellEnd"/>
      <w:r>
        <w:t xml:space="preserve"> дискретных систем; </w:t>
      </w:r>
    </w:p>
    <w:p w:rsidR="003E4714" w:rsidRDefault="003E4714" w:rsidP="003E4714">
      <w:pPr>
        <w:spacing w:after="36"/>
        <w:ind w:left="-5" w:right="26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изучение методов анализа и синтеза комбинационных схем;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изучение методов анализа и синтеза ДУ с памятью; </w:t>
      </w:r>
    </w:p>
    <w:p w:rsidR="003E4714" w:rsidRDefault="003E4714" w:rsidP="003E4714">
      <w:pPr>
        <w:spacing w:after="39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изучение методов построения надежных и безопасных ДУ. </w:t>
      </w:r>
    </w:p>
    <w:p w:rsidR="003E4714" w:rsidRDefault="003E4714" w:rsidP="003E4714">
      <w:pPr>
        <w:ind w:left="-5"/>
      </w:pPr>
      <w:r>
        <w:rPr>
          <w:b/>
        </w:rPr>
        <w:t xml:space="preserve">3. Перечень планируемых результатов обучения по дисциплине </w:t>
      </w:r>
    </w:p>
    <w:p w:rsidR="003E4714" w:rsidRDefault="003E4714" w:rsidP="003E4714">
      <w:pPr>
        <w:ind w:left="-5"/>
      </w:pPr>
      <w:r>
        <w:t xml:space="preserve">Планируемыми результатами обучения по дисциплине являются: приобретение знаний, умений, навыков и/или опыта деятельности. </w:t>
      </w:r>
    </w:p>
    <w:p w:rsidR="003E4714" w:rsidRDefault="003E4714" w:rsidP="003E4714">
      <w:pPr>
        <w:ind w:left="-5"/>
      </w:pPr>
      <w:r>
        <w:t xml:space="preserve">В результате освоения дисциплины обучающийся должен: </w:t>
      </w:r>
    </w:p>
    <w:p w:rsidR="003E4714" w:rsidRDefault="003E4714" w:rsidP="003E4714">
      <w:pPr>
        <w:spacing w:after="43"/>
        <w:ind w:left="-5"/>
      </w:pPr>
      <w:r>
        <w:rPr>
          <w:b/>
        </w:rPr>
        <w:t>Знать</w:t>
      </w:r>
      <w:r>
        <w:t xml:space="preserve">: тенденции развития элементной базы в дискретной микроэлектронной технике; проблемы применения дискретной техники на железнодорожном транспорте. </w:t>
      </w:r>
    </w:p>
    <w:p w:rsidR="003E4714" w:rsidRDefault="003E4714" w:rsidP="003E4714">
      <w:pPr>
        <w:spacing w:after="71" w:line="260" w:lineRule="auto"/>
      </w:pPr>
      <w:r>
        <w:rPr>
          <w:b/>
        </w:rPr>
        <w:t>Уметь</w:t>
      </w:r>
      <w:r>
        <w:t xml:space="preserve">: использовать математические модели, описывающие поведение реальных дискретных устройств; применять основные методы анализа и синтеза комбинационных логических схем и схем с памятью; применять методы обеспечения надежной и безопасной работы устройств </w:t>
      </w:r>
      <w:proofErr w:type="spellStart"/>
      <w:r>
        <w:t>ж.д</w:t>
      </w:r>
      <w:proofErr w:type="spellEnd"/>
      <w:r>
        <w:t xml:space="preserve">. автоматики и связи. </w:t>
      </w:r>
    </w:p>
    <w:p w:rsidR="003E4714" w:rsidRDefault="003E4714" w:rsidP="003E4714">
      <w:pPr>
        <w:spacing w:line="321" w:lineRule="auto"/>
        <w:ind w:left="-5"/>
      </w:pPr>
      <w:r>
        <w:rPr>
          <w:b/>
        </w:rPr>
        <w:t>Владеть</w:t>
      </w:r>
      <w:r>
        <w:t xml:space="preserve">: </w:t>
      </w:r>
      <w:r>
        <w:t xml:space="preserve">формальными методами анализа ДУ по структурной схеме и синтеза ДУ по заданному алгоритму функционирования. </w:t>
      </w:r>
    </w:p>
    <w:p w:rsidR="003E4714" w:rsidRDefault="003E4714" w:rsidP="003E4714">
      <w:pPr>
        <w:ind w:left="-5"/>
      </w:pPr>
      <w:r>
        <w:rPr>
          <w:b/>
        </w:rPr>
        <w:t>Иметь</w:t>
      </w:r>
      <w:r>
        <w:t xml:space="preserve">: практические знания о построении станционных систем с исключением опасных отказов на релейной и микропроцессорной технике. </w:t>
      </w:r>
    </w:p>
    <w:p w:rsidR="003E4714" w:rsidRDefault="003E4714" w:rsidP="003E4714">
      <w:pPr>
        <w:ind w:left="-5"/>
      </w:pPr>
      <w:r>
        <w:t xml:space="preserve">Изучение дисциплины направлено на формирование следующих компетенций: ОПК-1, ОПК-13, ПК-16, ПК-17, ПК-18. </w:t>
      </w:r>
    </w:p>
    <w:p w:rsidR="003E4714" w:rsidRDefault="003E4714" w:rsidP="003E4714">
      <w:pPr>
        <w:numPr>
          <w:ilvl w:val="0"/>
          <w:numId w:val="12"/>
        </w:numPr>
        <w:spacing w:after="66" w:line="259" w:lineRule="auto"/>
        <w:ind w:hanging="240"/>
      </w:pPr>
      <w:r>
        <w:rPr>
          <w:b/>
        </w:rPr>
        <w:t xml:space="preserve">Содержание и структура дисциплины </w:t>
      </w:r>
    </w:p>
    <w:p w:rsidR="003E4714" w:rsidRDefault="003E4714" w:rsidP="003E4714">
      <w:pPr>
        <w:ind w:left="-5"/>
      </w:pPr>
      <w:r>
        <w:t xml:space="preserve">Введение. Дискретные элементы и устройства </w:t>
      </w:r>
    </w:p>
    <w:p w:rsidR="003E4714" w:rsidRDefault="003E4714" w:rsidP="003E4714">
      <w:pPr>
        <w:ind w:left="-5"/>
      </w:pPr>
      <w:r>
        <w:t xml:space="preserve">Анализ и синтез комбинационных схем </w:t>
      </w:r>
    </w:p>
    <w:p w:rsidR="003E4714" w:rsidRDefault="003E4714" w:rsidP="003E4714">
      <w:pPr>
        <w:ind w:left="-5"/>
      </w:pPr>
      <w:r>
        <w:t xml:space="preserve">Структурный синтез ДУ </w:t>
      </w:r>
    </w:p>
    <w:p w:rsidR="003E4714" w:rsidRDefault="003E4714" w:rsidP="003E4714">
      <w:pPr>
        <w:ind w:left="-5"/>
      </w:pPr>
      <w:r>
        <w:t xml:space="preserve">Абстрактная теория автоматов </w:t>
      </w:r>
    </w:p>
    <w:p w:rsidR="003E4714" w:rsidRDefault="003E4714" w:rsidP="003E4714">
      <w:pPr>
        <w:ind w:left="-5"/>
      </w:pPr>
      <w:r>
        <w:t xml:space="preserve">Синтез надежных ДУ </w:t>
      </w:r>
    </w:p>
    <w:p w:rsidR="003E4714" w:rsidRDefault="003E4714" w:rsidP="003E4714">
      <w:pPr>
        <w:ind w:left="-5"/>
      </w:pPr>
      <w:r>
        <w:t xml:space="preserve">Методы функционального контроля дискретных систем </w:t>
      </w:r>
    </w:p>
    <w:p w:rsidR="003E4714" w:rsidRDefault="003E4714" w:rsidP="003E4714">
      <w:pPr>
        <w:spacing w:after="4"/>
        <w:ind w:left="-5"/>
      </w:pPr>
      <w:r>
        <w:t xml:space="preserve">Синтез схем железнодорожной автоматики с исключением опасных отказов </w:t>
      </w:r>
    </w:p>
    <w:p w:rsidR="00926574" w:rsidRPr="0016222B" w:rsidRDefault="003E4714" w:rsidP="00983674">
      <w:pPr>
        <w:contextualSpacing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5</w:t>
      </w:r>
      <w:r w:rsidR="0013567D" w:rsidRPr="0016222B">
        <w:rPr>
          <w:b/>
        </w:rPr>
        <w:t>. Объем дисциплины и виды учебной работы</w:t>
      </w:r>
    </w:p>
    <w:p w:rsidR="00AC7063" w:rsidRDefault="00AC7063" w:rsidP="00AC7063">
      <w:pPr>
        <w:contextualSpacing/>
        <w:jc w:val="both"/>
      </w:pPr>
      <w:r w:rsidRPr="007E3C95">
        <w:t xml:space="preserve">Объем дисциплины – </w:t>
      </w:r>
      <w:r w:rsidR="003E4714">
        <w:t>6</w:t>
      </w:r>
      <w:r w:rsidRPr="007E3C95">
        <w:t xml:space="preserve"> зачетны</w:t>
      </w:r>
      <w:r w:rsidR="00DC26B0">
        <w:t>х единиц</w:t>
      </w:r>
      <w:r w:rsidRPr="007E3C95">
        <w:t xml:space="preserve"> (</w:t>
      </w:r>
      <w:r w:rsidR="003E4714">
        <w:t>216</w:t>
      </w:r>
      <w:r w:rsidRPr="007E3C95">
        <w:t xml:space="preserve"> час.), в том числе:</w:t>
      </w:r>
    </w:p>
    <w:p w:rsidR="000550D0" w:rsidRPr="00B828EA" w:rsidRDefault="000550D0" w:rsidP="000550D0">
      <w:pPr>
        <w:jc w:val="both"/>
      </w:pPr>
      <w:r w:rsidRPr="00B828EA">
        <w:t xml:space="preserve">     Для очной формы обучения</w:t>
      </w:r>
      <w:r w:rsidR="00926574">
        <w:t xml:space="preserve"> </w:t>
      </w:r>
      <w:r w:rsidR="00926574" w:rsidRPr="00926574">
        <w:rPr>
          <w:szCs w:val="22"/>
        </w:rPr>
        <w:t>(2014,2015</w:t>
      </w:r>
      <w:r w:rsidR="003E4714">
        <w:rPr>
          <w:szCs w:val="22"/>
        </w:rPr>
        <w:t xml:space="preserve"> </w:t>
      </w:r>
      <w:r w:rsidR="00926574" w:rsidRPr="00926574">
        <w:rPr>
          <w:szCs w:val="22"/>
        </w:rPr>
        <w:t>год набора)</w:t>
      </w:r>
      <w:r w:rsidRPr="00926574">
        <w:rPr>
          <w:szCs w:val="22"/>
        </w:rPr>
        <w:t>:</w:t>
      </w:r>
    </w:p>
    <w:p w:rsidR="000550D0" w:rsidRPr="00B828EA" w:rsidRDefault="000550D0" w:rsidP="000550D0">
      <w:pPr>
        <w:jc w:val="both"/>
      </w:pPr>
      <w:r w:rsidRPr="00B828EA">
        <w:t xml:space="preserve">лекции – </w:t>
      </w:r>
      <w:r w:rsidR="003E4714">
        <w:t>66</w:t>
      </w:r>
      <w:r w:rsidRPr="00B828EA">
        <w:t xml:space="preserve"> час.</w:t>
      </w:r>
    </w:p>
    <w:p w:rsidR="000550D0" w:rsidRDefault="000550D0" w:rsidP="000550D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3E4714">
        <w:t>32</w:t>
      </w:r>
      <w:r w:rsidRPr="00B828EA">
        <w:t xml:space="preserve"> час.</w:t>
      </w:r>
    </w:p>
    <w:p w:rsidR="000550D0" w:rsidRDefault="000550D0" w:rsidP="000550D0">
      <w:pPr>
        <w:jc w:val="both"/>
      </w:pPr>
      <w:r w:rsidRPr="00B828EA">
        <w:t xml:space="preserve">самостоятельная работа – </w:t>
      </w:r>
      <w:r w:rsidR="003E4714">
        <w:t>73</w:t>
      </w:r>
      <w:r w:rsidRPr="00B828EA">
        <w:t xml:space="preserve"> час.</w:t>
      </w:r>
    </w:p>
    <w:p w:rsidR="000550D0" w:rsidRPr="00B828EA" w:rsidRDefault="000550D0" w:rsidP="000550D0">
      <w:pPr>
        <w:jc w:val="both"/>
      </w:pPr>
      <w:r>
        <w:t xml:space="preserve">контроль – </w:t>
      </w:r>
      <w:r w:rsidR="003E4714">
        <w:t>45</w:t>
      </w:r>
      <w:r>
        <w:t xml:space="preserve"> час.</w:t>
      </w:r>
    </w:p>
    <w:p w:rsidR="000550D0" w:rsidRDefault="000550D0" w:rsidP="000550D0">
      <w:pPr>
        <w:jc w:val="both"/>
      </w:pPr>
      <w:r w:rsidRPr="00962D3D">
        <w:t>Форма контроля знаний</w:t>
      </w:r>
      <w:r>
        <w:t xml:space="preserve"> </w:t>
      </w:r>
      <w:r w:rsidRPr="00962D3D">
        <w:t>–</w:t>
      </w:r>
      <w:r>
        <w:t xml:space="preserve"> </w:t>
      </w:r>
      <w:r w:rsidRPr="00962D3D">
        <w:t>экзамен.</w:t>
      </w:r>
    </w:p>
    <w:p w:rsidR="00926574" w:rsidRPr="00B828EA" w:rsidRDefault="00926574" w:rsidP="00926574">
      <w:pPr>
        <w:ind w:firstLine="284"/>
        <w:jc w:val="both"/>
      </w:pPr>
      <w:r w:rsidRPr="00B828EA">
        <w:t>Для очной формы обучения</w:t>
      </w:r>
      <w:r>
        <w:t xml:space="preserve"> </w:t>
      </w:r>
      <w:r w:rsidRPr="00926574">
        <w:rPr>
          <w:szCs w:val="22"/>
        </w:rPr>
        <w:t>(</w:t>
      </w:r>
      <w:r w:rsidR="003E4714">
        <w:rPr>
          <w:szCs w:val="22"/>
        </w:rPr>
        <w:t>2016,</w:t>
      </w:r>
      <w:r>
        <w:rPr>
          <w:szCs w:val="22"/>
        </w:rPr>
        <w:t>2017</w:t>
      </w:r>
      <w:r w:rsidRPr="00926574">
        <w:rPr>
          <w:szCs w:val="22"/>
        </w:rPr>
        <w:t xml:space="preserve"> год набора):</w:t>
      </w:r>
    </w:p>
    <w:p w:rsidR="00926574" w:rsidRPr="00B828EA" w:rsidRDefault="00926574" w:rsidP="00926574">
      <w:pPr>
        <w:jc w:val="both"/>
      </w:pPr>
      <w:r w:rsidRPr="00B828EA">
        <w:t xml:space="preserve">лекции – </w:t>
      </w:r>
      <w:r w:rsidR="003E4714">
        <w:t>64</w:t>
      </w:r>
      <w:r w:rsidRPr="00B828EA">
        <w:t xml:space="preserve"> час.</w:t>
      </w:r>
    </w:p>
    <w:p w:rsidR="00926574" w:rsidRDefault="00926574" w:rsidP="00926574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3E4714">
        <w:t>32</w:t>
      </w:r>
      <w:r w:rsidRPr="00B828EA">
        <w:t xml:space="preserve"> час.</w:t>
      </w:r>
    </w:p>
    <w:p w:rsidR="00926574" w:rsidRDefault="00926574" w:rsidP="00926574">
      <w:pPr>
        <w:jc w:val="both"/>
      </w:pPr>
      <w:r w:rsidRPr="00B828EA">
        <w:t xml:space="preserve">самостоятельная работа – </w:t>
      </w:r>
      <w:r w:rsidR="003E4714">
        <w:t>75</w:t>
      </w:r>
      <w:r w:rsidRPr="00B828EA">
        <w:t xml:space="preserve"> час.</w:t>
      </w:r>
    </w:p>
    <w:p w:rsidR="00926574" w:rsidRPr="00B828EA" w:rsidRDefault="00926574" w:rsidP="00926574">
      <w:pPr>
        <w:jc w:val="both"/>
      </w:pPr>
      <w:r>
        <w:t xml:space="preserve">контроль – </w:t>
      </w:r>
      <w:r w:rsidR="003E4714">
        <w:t>45</w:t>
      </w:r>
      <w:r>
        <w:t xml:space="preserve"> час.</w:t>
      </w:r>
    </w:p>
    <w:p w:rsidR="00926574" w:rsidRDefault="00926574" w:rsidP="00926574">
      <w:pPr>
        <w:jc w:val="both"/>
      </w:pPr>
      <w:r w:rsidRPr="00962D3D">
        <w:t>Форма контроля знаний</w:t>
      </w:r>
      <w:r>
        <w:t xml:space="preserve"> </w:t>
      </w:r>
      <w:r w:rsidRPr="00962D3D">
        <w:t>–</w:t>
      </w:r>
      <w:r>
        <w:t xml:space="preserve"> </w:t>
      </w:r>
      <w:r w:rsidRPr="00962D3D">
        <w:t>экзамен.</w:t>
      </w:r>
    </w:p>
    <w:p w:rsidR="003E4714" w:rsidRPr="00CB4280" w:rsidRDefault="003E4714" w:rsidP="003E4714">
      <w:pPr>
        <w:ind w:firstLine="284"/>
        <w:jc w:val="both"/>
      </w:pPr>
      <w:r w:rsidRPr="00CB4280">
        <w:t>Для очно-заочной формы обучения</w:t>
      </w:r>
      <w:r>
        <w:t xml:space="preserve"> </w:t>
      </w:r>
      <w:r w:rsidRPr="00926574">
        <w:rPr>
          <w:szCs w:val="22"/>
        </w:rPr>
        <w:t>(201</w:t>
      </w:r>
      <w:r>
        <w:rPr>
          <w:szCs w:val="22"/>
        </w:rPr>
        <w:t>4</w:t>
      </w:r>
      <w:r>
        <w:rPr>
          <w:szCs w:val="22"/>
        </w:rPr>
        <w:t xml:space="preserve"> </w:t>
      </w:r>
      <w:r w:rsidRPr="00926574">
        <w:rPr>
          <w:szCs w:val="22"/>
        </w:rPr>
        <w:t>год набора)</w:t>
      </w:r>
      <w:r w:rsidRPr="00CB4280">
        <w:t>:</w:t>
      </w:r>
    </w:p>
    <w:p w:rsidR="003E4714" w:rsidRPr="00B828EA" w:rsidRDefault="003E4714" w:rsidP="003E4714">
      <w:pPr>
        <w:jc w:val="both"/>
      </w:pPr>
      <w:r w:rsidRPr="00B828EA">
        <w:t xml:space="preserve">лекции – </w:t>
      </w:r>
      <w:r>
        <w:t>52</w:t>
      </w:r>
      <w:r w:rsidRPr="00B828EA">
        <w:t xml:space="preserve"> час.</w:t>
      </w:r>
    </w:p>
    <w:p w:rsidR="003E4714" w:rsidRDefault="003E4714" w:rsidP="003E4714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>
        <w:t>34</w:t>
      </w:r>
      <w:r w:rsidRPr="00B828EA">
        <w:t xml:space="preserve"> час.</w:t>
      </w:r>
    </w:p>
    <w:p w:rsidR="003E4714" w:rsidRDefault="003E4714" w:rsidP="003E4714">
      <w:pPr>
        <w:jc w:val="both"/>
      </w:pPr>
      <w:r w:rsidRPr="00B828EA">
        <w:t xml:space="preserve">самостоятельная работа – </w:t>
      </w:r>
      <w:r>
        <w:t>94</w:t>
      </w:r>
      <w:r w:rsidRPr="00B828EA">
        <w:t xml:space="preserve"> час.</w:t>
      </w:r>
    </w:p>
    <w:p w:rsidR="003E4714" w:rsidRPr="00B828EA" w:rsidRDefault="003E4714" w:rsidP="003E4714">
      <w:pPr>
        <w:jc w:val="both"/>
      </w:pPr>
      <w:r>
        <w:t xml:space="preserve">контроль – </w:t>
      </w:r>
      <w:r>
        <w:t>36</w:t>
      </w:r>
      <w:r>
        <w:t xml:space="preserve"> час.</w:t>
      </w:r>
    </w:p>
    <w:p w:rsidR="003E4714" w:rsidRDefault="003E4714" w:rsidP="003E4714">
      <w:pPr>
        <w:jc w:val="both"/>
      </w:pPr>
      <w:r w:rsidRPr="00CB4280">
        <w:t>Форма контроля знаний</w:t>
      </w:r>
      <w:r>
        <w:t xml:space="preserve"> </w:t>
      </w:r>
      <w:r w:rsidRPr="00CB4280">
        <w:t xml:space="preserve">– </w:t>
      </w:r>
      <w:r>
        <w:t>экзамен.</w:t>
      </w:r>
    </w:p>
    <w:p w:rsidR="00AC7063" w:rsidRPr="00CB4280" w:rsidRDefault="00AC7063" w:rsidP="00AC7063">
      <w:pPr>
        <w:jc w:val="both"/>
      </w:pPr>
      <w:r w:rsidRPr="00CB4280">
        <w:t xml:space="preserve">    Для очно-заочной формы обучения</w:t>
      </w:r>
      <w:r w:rsidR="00926574">
        <w:t xml:space="preserve"> </w:t>
      </w:r>
      <w:r w:rsidR="00926574" w:rsidRPr="00926574">
        <w:rPr>
          <w:szCs w:val="22"/>
        </w:rPr>
        <w:t>(2015</w:t>
      </w:r>
      <w:r w:rsidR="00926574">
        <w:rPr>
          <w:szCs w:val="22"/>
        </w:rPr>
        <w:t xml:space="preserve"> </w:t>
      </w:r>
      <w:r w:rsidR="00926574" w:rsidRPr="00926574">
        <w:rPr>
          <w:szCs w:val="22"/>
        </w:rPr>
        <w:t>год набора)</w:t>
      </w:r>
      <w:r w:rsidRPr="00CB4280">
        <w:t>:</w:t>
      </w:r>
    </w:p>
    <w:p w:rsidR="00DC26B0" w:rsidRPr="00B828EA" w:rsidRDefault="00DC26B0" w:rsidP="00DC26B0">
      <w:pPr>
        <w:jc w:val="both"/>
      </w:pPr>
      <w:r w:rsidRPr="00B828EA">
        <w:t xml:space="preserve">лекции – </w:t>
      </w:r>
      <w:r w:rsidR="003E4714">
        <w:t>48</w:t>
      </w:r>
      <w:r w:rsidRPr="00B828EA">
        <w:t xml:space="preserve"> час.</w:t>
      </w:r>
    </w:p>
    <w:p w:rsidR="00DC26B0" w:rsidRDefault="00DC26B0" w:rsidP="00DC26B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3E4714">
        <w:t>32</w:t>
      </w:r>
      <w:r w:rsidRPr="00B828EA">
        <w:t xml:space="preserve"> час.</w:t>
      </w:r>
    </w:p>
    <w:p w:rsidR="00DC26B0" w:rsidRDefault="00DC26B0" w:rsidP="00DC26B0">
      <w:pPr>
        <w:jc w:val="both"/>
      </w:pPr>
      <w:r w:rsidRPr="00B828EA">
        <w:t xml:space="preserve">самостоятельная работа – </w:t>
      </w:r>
      <w:r w:rsidR="003E4714">
        <w:t>100</w:t>
      </w:r>
      <w:r w:rsidRPr="00B828EA">
        <w:t xml:space="preserve"> час.</w:t>
      </w:r>
    </w:p>
    <w:p w:rsidR="00DC26B0" w:rsidRPr="00B828EA" w:rsidRDefault="00DC26B0" w:rsidP="00DC26B0">
      <w:pPr>
        <w:jc w:val="both"/>
      </w:pPr>
      <w:r>
        <w:t xml:space="preserve">контроль – </w:t>
      </w:r>
      <w:r w:rsidR="003E4714">
        <w:t>36</w:t>
      </w:r>
      <w:r>
        <w:t xml:space="preserve"> час.</w:t>
      </w:r>
    </w:p>
    <w:p w:rsidR="00AC7063" w:rsidRDefault="00AC7063" w:rsidP="00AC7063">
      <w:pPr>
        <w:jc w:val="both"/>
      </w:pPr>
      <w:r w:rsidRPr="00CB4280">
        <w:t>Форма контроля знаний</w:t>
      </w:r>
      <w:r w:rsidR="000550D0">
        <w:t xml:space="preserve"> </w:t>
      </w:r>
      <w:r w:rsidRPr="00CB4280">
        <w:t xml:space="preserve">– </w:t>
      </w:r>
      <w:r>
        <w:t>экзамен.</w:t>
      </w:r>
    </w:p>
    <w:p w:rsidR="003E4714" w:rsidRPr="00CB4280" w:rsidRDefault="003E4714" w:rsidP="003E4714">
      <w:pPr>
        <w:ind w:firstLine="284"/>
        <w:jc w:val="both"/>
      </w:pPr>
      <w:r w:rsidRPr="00CB4280">
        <w:t>Для очно-заочной формы обучения</w:t>
      </w:r>
      <w:r>
        <w:t xml:space="preserve"> </w:t>
      </w:r>
      <w:r w:rsidRPr="00926574">
        <w:rPr>
          <w:szCs w:val="22"/>
        </w:rPr>
        <w:t>(201</w:t>
      </w:r>
      <w:r>
        <w:rPr>
          <w:szCs w:val="22"/>
        </w:rPr>
        <w:t>6</w:t>
      </w:r>
      <w:r>
        <w:rPr>
          <w:szCs w:val="22"/>
        </w:rPr>
        <w:t xml:space="preserve"> </w:t>
      </w:r>
      <w:r w:rsidRPr="00926574">
        <w:rPr>
          <w:szCs w:val="22"/>
        </w:rPr>
        <w:t>год набора)</w:t>
      </w:r>
      <w:r w:rsidRPr="00CB4280">
        <w:t>:</w:t>
      </w:r>
    </w:p>
    <w:p w:rsidR="003E4714" w:rsidRPr="00B828EA" w:rsidRDefault="003E4714" w:rsidP="003E4714">
      <w:pPr>
        <w:jc w:val="both"/>
      </w:pPr>
      <w:r w:rsidRPr="00B828EA">
        <w:t xml:space="preserve">лекции – </w:t>
      </w:r>
      <w:r>
        <w:t>50</w:t>
      </w:r>
      <w:r w:rsidRPr="00B828EA">
        <w:t xml:space="preserve"> час.</w:t>
      </w:r>
    </w:p>
    <w:p w:rsidR="003E4714" w:rsidRDefault="003E4714" w:rsidP="003E4714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>
        <w:t>34</w:t>
      </w:r>
      <w:r w:rsidRPr="00B828EA">
        <w:t xml:space="preserve"> час.</w:t>
      </w:r>
    </w:p>
    <w:p w:rsidR="003E4714" w:rsidRDefault="003E4714" w:rsidP="003E4714">
      <w:pPr>
        <w:jc w:val="both"/>
      </w:pPr>
      <w:r w:rsidRPr="00B828EA">
        <w:t xml:space="preserve">самостоятельная работа – </w:t>
      </w:r>
      <w:r>
        <w:t>8</w:t>
      </w:r>
      <w:r>
        <w:t>7</w:t>
      </w:r>
      <w:r w:rsidRPr="00B828EA">
        <w:t xml:space="preserve"> час.</w:t>
      </w:r>
    </w:p>
    <w:p w:rsidR="003E4714" w:rsidRPr="00B828EA" w:rsidRDefault="003E4714" w:rsidP="003E4714">
      <w:pPr>
        <w:jc w:val="both"/>
      </w:pPr>
      <w:r>
        <w:t xml:space="preserve">контроль – </w:t>
      </w:r>
      <w:r>
        <w:t>45</w:t>
      </w:r>
      <w:r>
        <w:t xml:space="preserve"> час.</w:t>
      </w:r>
    </w:p>
    <w:p w:rsidR="003E4714" w:rsidRPr="00CB4280" w:rsidRDefault="003E4714" w:rsidP="003E4714">
      <w:pPr>
        <w:jc w:val="both"/>
      </w:pPr>
      <w:r w:rsidRPr="00CB4280">
        <w:t>Форма контроля знаний</w:t>
      </w:r>
      <w:r>
        <w:t xml:space="preserve"> </w:t>
      </w:r>
      <w:r w:rsidRPr="00CB4280">
        <w:t xml:space="preserve">– </w:t>
      </w:r>
      <w:r>
        <w:t>экзамен.</w:t>
      </w:r>
    </w:p>
    <w:p w:rsidR="00AC7063" w:rsidRPr="001627B0" w:rsidRDefault="00AC7063" w:rsidP="00AC7063">
      <w:pPr>
        <w:overflowPunct w:val="0"/>
        <w:autoSpaceDE w:val="0"/>
        <w:autoSpaceDN w:val="0"/>
        <w:adjustRightInd w:val="0"/>
        <w:jc w:val="both"/>
        <w:textAlignment w:val="baseline"/>
      </w:pPr>
      <w:r w:rsidRPr="001627B0">
        <w:t xml:space="preserve">    Для заочной формы обучения</w:t>
      </w:r>
      <w:r w:rsidR="00926574">
        <w:t xml:space="preserve"> </w:t>
      </w:r>
      <w:r w:rsidR="00926574" w:rsidRPr="00926574">
        <w:rPr>
          <w:szCs w:val="22"/>
        </w:rPr>
        <w:t>(2014,2015,2016</w:t>
      </w:r>
      <w:r w:rsidR="00926574">
        <w:rPr>
          <w:szCs w:val="22"/>
        </w:rPr>
        <w:t xml:space="preserve">,2017 </w:t>
      </w:r>
      <w:r w:rsidR="00926574" w:rsidRPr="00926574">
        <w:rPr>
          <w:szCs w:val="22"/>
        </w:rPr>
        <w:t>год набора)</w:t>
      </w:r>
      <w:r w:rsidRPr="001627B0">
        <w:t>:</w:t>
      </w:r>
    </w:p>
    <w:p w:rsidR="00DC26B0" w:rsidRPr="00B828EA" w:rsidRDefault="00DC26B0" w:rsidP="00DC26B0">
      <w:pPr>
        <w:jc w:val="both"/>
      </w:pPr>
      <w:r w:rsidRPr="00B828EA">
        <w:t xml:space="preserve">лекции – </w:t>
      </w:r>
      <w:r w:rsidR="003E4714">
        <w:t>12</w:t>
      </w:r>
      <w:r w:rsidRPr="00B828EA">
        <w:t xml:space="preserve"> час.</w:t>
      </w:r>
    </w:p>
    <w:p w:rsidR="00DC26B0" w:rsidRDefault="00DC26B0" w:rsidP="00DC26B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3E4714">
        <w:t>6</w:t>
      </w:r>
      <w:r w:rsidRPr="00B828EA">
        <w:t xml:space="preserve"> час.</w:t>
      </w:r>
    </w:p>
    <w:p w:rsidR="00DC26B0" w:rsidRDefault="00DC26B0" w:rsidP="00DC26B0">
      <w:pPr>
        <w:jc w:val="both"/>
      </w:pPr>
      <w:r w:rsidRPr="00B828EA">
        <w:t xml:space="preserve">самостоятельная работа – </w:t>
      </w:r>
      <w:r w:rsidR="003E4714">
        <w:t>185</w:t>
      </w:r>
      <w:r w:rsidRPr="00B828EA">
        <w:t xml:space="preserve"> час.</w:t>
      </w:r>
    </w:p>
    <w:p w:rsidR="00DC26B0" w:rsidRPr="00B828EA" w:rsidRDefault="00DC26B0" w:rsidP="00DC26B0">
      <w:pPr>
        <w:jc w:val="both"/>
      </w:pPr>
      <w:r>
        <w:t xml:space="preserve">контроль – </w:t>
      </w:r>
      <w:r w:rsidR="003E4714">
        <w:t>13</w:t>
      </w:r>
      <w:r>
        <w:t xml:space="preserve"> час.</w:t>
      </w:r>
    </w:p>
    <w:p w:rsidR="00AC7063" w:rsidRDefault="00AC7063" w:rsidP="00AC7063">
      <w:pPr>
        <w:jc w:val="both"/>
      </w:pPr>
      <w:r w:rsidRPr="001627B0">
        <w:t xml:space="preserve">Форма контроля знаний – </w:t>
      </w:r>
      <w:r>
        <w:t>экзамен</w:t>
      </w:r>
      <w:r w:rsidRPr="001627B0">
        <w:t>.</w:t>
      </w:r>
    </w:p>
    <w:p w:rsidR="00AC6B04" w:rsidRPr="00E4231E" w:rsidRDefault="00AC6B04" w:rsidP="00AC7063">
      <w:pPr>
        <w:contextualSpacing/>
        <w:jc w:val="both"/>
      </w:pP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8440C4"/>
    <w:multiLevelType w:val="hybridMultilevel"/>
    <w:tmpl w:val="E14815D8"/>
    <w:lvl w:ilvl="0" w:tplc="7F62737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8C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A1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6A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C0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AC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64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E3E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97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7" w15:restartNumberingAfterBreak="0">
    <w:nsid w:val="578E315A"/>
    <w:multiLevelType w:val="hybridMultilevel"/>
    <w:tmpl w:val="1E6A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50D0"/>
    <w:rsid w:val="0005682B"/>
    <w:rsid w:val="00091C0D"/>
    <w:rsid w:val="000B1B19"/>
    <w:rsid w:val="0013567D"/>
    <w:rsid w:val="0016222B"/>
    <w:rsid w:val="00241AD9"/>
    <w:rsid w:val="00253DFD"/>
    <w:rsid w:val="002F7DEC"/>
    <w:rsid w:val="003E4714"/>
    <w:rsid w:val="00420AA4"/>
    <w:rsid w:val="00481D85"/>
    <w:rsid w:val="004E789B"/>
    <w:rsid w:val="00564247"/>
    <w:rsid w:val="005722E4"/>
    <w:rsid w:val="006754E2"/>
    <w:rsid w:val="00732680"/>
    <w:rsid w:val="0073604C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8B0139"/>
    <w:rsid w:val="008D2B37"/>
    <w:rsid w:val="00926574"/>
    <w:rsid w:val="00951463"/>
    <w:rsid w:val="00983674"/>
    <w:rsid w:val="00A21F59"/>
    <w:rsid w:val="00A85335"/>
    <w:rsid w:val="00AC6B04"/>
    <w:rsid w:val="00AC7063"/>
    <w:rsid w:val="00AF23A0"/>
    <w:rsid w:val="00AF30F9"/>
    <w:rsid w:val="00B93A00"/>
    <w:rsid w:val="00BC2A48"/>
    <w:rsid w:val="00BD5445"/>
    <w:rsid w:val="00C0152E"/>
    <w:rsid w:val="00C13D4D"/>
    <w:rsid w:val="00C715BA"/>
    <w:rsid w:val="00CA4130"/>
    <w:rsid w:val="00CC0C76"/>
    <w:rsid w:val="00CD7DC3"/>
    <w:rsid w:val="00D0349A"/>
    <w:rsid w:val="00D2149F"/>
    <w:rsid w:val="00D843CF"/>
    <w:rsid w:val="00DB5250"/>
    <w:rsid w:val="00DC26B0"/>
    <w:rsid w:val="00F17883"/>
    <w:rsid w:val="00F61179"/>
    <w:rsid w:val="00FA2AA4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3B9D"/>
  <w15:docId w15:val="{4C61BF1F-96D4-422F-AB9A-645280C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A2AA4"/>
    <w:pPr>
      <w:jc w:val="center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rsid w:val="00FA2AA4"/>
    <w:rPr>
      <w:rFonts w:eastAsia="Calibri"/>
      <w:sz w:val="24"/>
    </w:rPr>
  </w:style>
  <w:style w:type="paragraph" w:styleId="a7">
    <w:name w:val="Body Text Indent"/>
    <w:basedOn w:val="a"/>
    <w:link w:val="a8"/>
    <w:rsid w:val="00FA2A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A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20</cp:revision>
  <cp:lastPrinted>2016-02-26T10:59:00Z</cp:lastPrinted>
  <dcterms:created xsi:type="dcterms:W3CDTF">2017-10-30T15:13:00Z</dcterms:created>
  <dcterms:modified xsi:type="dcterms:W3CDTF">2017-12-14T13:37:00Z</dcterms:modified>
</cp:coreProperties>
</file>