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4D01CE" w:rsidRPr="000A38F2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34">
        <w:rPr>
          <w:rFonts w:ascii="Times New Roman" w:hAnsi="Times New Roman" w:cs="Times New Roman"/>
          <w:color w:val="00B050"/>
          <w:sz w:val="28"/>
          <w:szCs w:val="28"/>
        </w:rPr>
        <w:t>(Б</w:t>
      </w:r>
      <w:proofErr w:type="gramStart"/>
      <w:r w:rsidRPr="00023834">
        <w:rPr>
          <w:rFonts w:ascii="Times New Roman" w:hAnsi="Times New Roman" w:cs="Times New Roman"/>
          <w:color w:val="00B050"/>
          <w:sz w:val="28"/>
          <w:szCs w:val="28"/>
        </w:rPr>
        <w:t>1</w:t>
      </w:r>
      <w:proofErr w:type="gramEnd"/>
      <w:r w:rsidRPr="00023834">
        <w:rPr>
          <w:rFonts w:ascii="Times New Roman" w:hAnsi="Times New Roman" w:cs="Times New Roman"/>
          <w:color w:val="00B050"/>
          <w:sz w:val="28"/>
          <w:szCs w:val="28"/>
        </w:rPr>
        <w:t>.Б.5)</w:t>
      </w:r>
    </w:p>
    <w:p w:rsidR="00E91B3E" w:rsidRPr="00021B4B" w:rsidRDefault="00E91B3E" w:rsidP="00E91B3E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021B4B" w:rsidRDefault="00E91B3E" w:rsidP="00E91B3E">
      <w:pPr>
        <w:pStyle w:val="3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Специализации: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«Автоматика и телемеханика на железнодорожном транспорте»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 xml:space="preserve"> «Радиотехнические системы на железнодорожном транспорте»</w:t>
      </w:r>
    </w:p>
    <w:p w:rsidR="00E91B3E" w:rsidRPr="00021B4B" w:rsidRDefault="00E91B3E" w:rsidP="00E91B3E">
      <w:pPr>
        <w:pStyle w:val="3"/>
        <w:ind w:left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«Телекоммуникационные системы и сети железнодорожного транспорта»</w:t>
      </w:r>
    </w:p>
    <w:p w:rsidR="00E91B3E" w:rsidRPr="00021B4B" w:rsidRDefault="00E91B3E" w:rsidP="00E91B3E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021B4B">
        <w:rPr>
          <w:rFonts w:cs="Times New Roman"/>
          <w:color w:val="00B050"/>
          <w:szCs w:val="28"/>
        </w:rPr>
        <w:t>«Электроснабжение железных дорог»</w:t>
      </w:r>
    </w:p>
    <w:p w:rsidR="005369FF" w:rsidRPr="005369F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0A38F2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4D01CE">
        <w:rPr>
          <w:rFonts w:eastAsiaTheme="minorEastAsia" w:cs="Times New Roman"/>
          <w:szCs w:val="28"/>
        </w:rPr>
        <w:t>1</w:t>
      </w:r>
      <w:proofErr w:type="gramEnd"/>
      <w:r w:rsidRPr="004D01CE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0A38F2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4D01CE">
        <w:rPr>
          <w:rFonts w:cs="Times New Roman"/>
          <w:szCs w:val="28"/>
        </w:rPr>
        <w:t>деятельности</w:t>
      </w:r>
      <w:proofErr w:type="gramStart"/>
      <w:r w:rsidRPr="004D01CE">
        <w:rPr>
          <w:rFonts w:cs="Times New Roman"/>
          <w:szCs w:val="28"/>
        </w:rPr>
        <w:t>.</w:t>
      </w:r>
      <w:r w:rsidR="00FA4706" w:rsidRPr="000A38F2">
        <w:rPr>
          <w:rFonts w:cs="Times New Roman"/>
          <w:szCs w:val="28"/>
        </w:rPr>
        <w:t>Д</w:t>
      </w:r>
      <w:proofErr w:type="gramEnd"/>
      <w:r w:rsidR="00FA4706" w:rsidRPr="000A38F2">
        <w:rPr>
          <w:rFonts w:cs="Times New Roman"/>
          <w:szCs w:val="28"/>
        </w:rPr>
        <w:t>ля</w:t>
      </w:r>
      <w:proofErr w:type="spellEnd"/>
      <w:r w:rsidR="00FA4706" w:rsidRPr="000A38F2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D01CE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527C12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>
        <w:rPr>
          <w:rFonts w:ascii="Times New Roman" w:eastAsia="Times New Roman" w:hAnsi="Times New Roman" w:cs="Times New Roman"/>
          <w:color w:val="0070C0"/>
          <w:sz w:val="28"/>
          <w:szCs w:val="28"/>
        </w:rPr>
        <w:t>13</w:t>
      </w: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965B5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0A38F2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38F2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49076E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9076E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10.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11.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12.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13.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14.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D1CD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57B10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49076E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F3622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10</cp:revision>
  <cp:lastPrinted>2017-03-16T06:43:00Z</cp:lastPrinted>
  <dcterms:created xsi:type="dcterms:W3CDTF">2015-02-25T13:13:00Z</dcterms:created>
  <dcterms:modified xsi:type="dcterms:W3CDTF">2017-03-16T06:48:00Z</dcterms:modified>
</cp:coreProperties>
</file>