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4BA33" w14:textId="77777777"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ФЕДЕРАЛЬНОЕ АГЕНТСТВО ЖЕЛЕЗНОДОРОЖНОГО ТРАНСПОРТА</w:t>
      </w:r>
    </w:p>
    <w:p w14:paraId="7AEE85F5" w14:textId="77777777"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="00297744">
        <w:br/>
      </w:r>
      <w:r w:rsidRPr="0E02BED7">
        <w:rPr>
          <w:sz w:val="28"/>
          <w:szCs w:val="28"/>
        </w:rPr>
        <w:t>высшего образования</w:t>
      </w:r>
    </w:p>
    <w:p w14:paraId="449E3928" w14:textId="77777777"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«Петербургский государственный университет путей сообщения</w:t>
      </w:r>
    </w:p>
    <w:p w14:paraId="4ED91311" w14:textId="77777777"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 xml:space="preserve">Императора Александра </w:t>
      </w:r>
      <w:r w:rsidRPr="0E02BED7">
        <w:rPr>
          <w:sz w:val="28"/>
          <w:szCs w:val="28"/>
          <w:lang w:val="en-US"/>
        </w:rPr>
        <w:t>I</w:t>
      </w:r>
      <w:r w:rsidRPr="0E02BED7">
        <w:rPr>
          <w:sz w:val="28"/>
          <w:szCs w:val="28"/>
        </w:rPr>
        <w:t>»</w:t>
      </w:r>
    </w:p>
    <w:p w14:paraId="54224240" w14:textId="77777777"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 xml:space="preserve">(ФГБОУ ВПО ПГУПС) </w:t>
      </w:r>
    </w:p>
    <w:p w14:paraId="6A43D0F6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6751E670" w14:textId="77777777"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Кафедра «</w:t>
      </w:r>
      <w:r w:rsidRPr="0E02BED7">
        <w:rPr>
          <w:sz w:val="28"/>
          <w:szCs w:val="28"/>
          <w:u w:val="single"/>
        </w:rPr>
        <w:t>Электроснабжение железных дорог</w:t>
      </w:r>
      <w:r w:rsidRPr="0E02BED7">
        <w:rPr>
          <w:sz w:val="28"/>
          <w:szCs w:val="28"/>
        </w:rPr>
        <w:t>»</w:t>
      </w:r>
    </w:p>
    <w:p w14:paraId="30D37DED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37569AD1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7F1FA61C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517D57F4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21EC77E5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08FD4A99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7137EF9A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72596D94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47482B37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5E3BAB52" w14:textId="77777777" w:rsidR="00BD4E4D" w:rsidRDefault="0E02BED7" w:rsidP="0E02BED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E02BED7">
        <w:rPr>
          <w:b/>
          <w:bCs/>
          <w:sz w:val="28"/>
          <w:szCs w:val="28"/>
        </w:rPr>
        <w:t>РАБОЧАЯ ПРОГРАММА</w:t>
      </w:r>
    </w:p>
    <w:p w14:paraId="14725C5A" w14:textId="77777777" w:rsidR="00BD4E4D" w:rsidRDefault="0E02BED7" w:rsidP="0E02BED7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E02BED7">
        <w:rPr>
          <w:i/>
          <w:iCs/>
          <w:sz w:val="28"/>
          <w:szCs w:val="28"/>
        </w:rPr>
        <w:t>дисциплины</w:t>
      </w:r>
    </w:p>
    <w:p w14:paraId="6CE9957B" w14:textId="77777777"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«РЕЛЕЙНАЯ ЗАЩИТА»  (</w:t>
      </w:r>
      <w:r w:rsidRPr="0E02BED7">
        <w:rPr>
          <w:rFonts w:eastAsia="Times New Roman"/>
          <w:sz w:val="28"/>
          <w:szCs w:val="28"/>
        </w:rPr>
        <w:t>Б</w:t>
      </w:r>
      <w:proofErr w:type="gramStart"/>
      <w:r w:rsidRPr="0E02BED7">
        <w:rPr>
          <w:rFonts w:eastAsia="Times New Roman"/>
          <w:sz w:val="28"/>
          <w:szCs w:val="28"/>
        </w:rPr>
        <w:t>1</w:t>
      </w:r>
      <w:proofErr w:type="gramEnd"/>
      <w:r w:rsidRPr="0E02BED7">
        <w:rPr>
          <w:rFonts w:eastAsia="Times New Roman"/>
          <w:sz w:val="28"/>
          <w:szCs w:val="28"/>
        </w:rPr>
        <w:t>.Б.50.</w:t>
      </w:r>
      <w:r w:rsidRPr="0E02BED7">
        <w:rPr>
          <w:sz w:val="28"/>
          <w:szCs w:val="28"/>
        </w:rPr>
        <w:t>)</w:t>
      </w:r>
    </w:p>
    <w:p w14:paraId="0DE89F2C" w14:textId="77777777" w:rsidR="00BD4E4D" w:rsidRDefault="0E02BED7" w:rsidP="0E02BED7">
      <w:pPr>
        <w:ind w:right="-186"/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для специальности</w:t>
      </w:r>
    </w:p>
    <w:p w14:paraId="7DC40AE6" w14:textId="77777777" w:rsidR="00BD4E4D" w:rsidRDefault="0E02BED7" w:rsidP="0E02BED7">
      <w:pPr>
        <w:ind w:right="-186"/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23.05.05 «Системы обеспечения движения поездов»</w:t>
      </w:r>
    </w:p>
    <w:p w14:paraId="1C79AD60" w14:textId="77777777"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по специализации</w:t>
      </w:r>
    </w:p>
    <w:p w14:paraId="6A49BF22" w14:textId="77777777"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 </w:t>
      </w:r>
      <w:r w:rsidRPr="0E02BED7">
        <w:rPr>
          <w:sz w:val="28"/>
          <w:szCs w:val="28"/>
        </w:rPr>
        <w:t>«Электроснабжение железных дорог»</w:t>
      </w:r>
    </w:p>
    <w:p w14:paraId="5C99DFB2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38DDAFDD" w14:textId="77777777"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Форма обучения – очная, заочная</w:t>
      </w:r>
    </w:p>
    <w:p w14:paraId="7E4B5F38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4EDBD755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34AAC82F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55D7BB05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6FC89F0C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1A16E0B2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5578C88F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42AF2B35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35359CB1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1B169016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318381AC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5F13908A" w14:textId="77777777"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14:paraId="7540548B" w14:textId="77777777"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Санкт-Петербург</w:t>
      </w:r>
    </w:p>
    <w:p w14:paraId="4F405D3C" w14:textId="77777777" w:rsidR="00BD4E4D" w:rsidRPr="00297744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201</w:t>
      </w:r>
      <w:r w:rsidRPr="00297744">
        <w:rPr>
          <w:sz w:val="28"/>
          <w:szCs w:val="28"/>
        </w:rPr>
        <w:t>6</w:t>
      </w:r>
    </w:p>
    <w:p w14:paraId="5D5F462D" w14:textId="76B6E6A9" w:rsidR="00444DFF" w:rsidRDefault="00444D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BBC69F" w14:textId="7F69F3E2" w:rsidR="00BD4E4D" w:rsidRDefault="00444DF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editId="0F13A33C">
            <wp:simplePos x="0" y="0"/>
            <wp:positionH relativeFrom="column">
              <wp:posOffset>3810</wp:posOffset>
            </wp:positionH>
            <wp:positionV relativeFrom="paragraph">
              <wp:posOffset>603885</wp:posOffset>
            </wp:positionV>
            <wp:extent cx="7646035" cy="10088245"/>
            <wp:effectExtent l="0" t="0" r="0" b="0"/>
            <wp:wrapThrough wrapText="bothSides">
              <wp:wrapPolygon edited="0">
                <wp:start x="0" y="0"/>
                <wp:lineTo x="0" y="21577"/>
                <wp:lineTo x="21526" y="21577"/>
                <wp:lineTo x="215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35" cy="100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CBE64" w14:textId="77777777" w:rsidR="00BD4E4D" w:rsidRDefault="00BD4E4D">
      <w:pPr>
        <w:spacing w:line="360" w:lineRule="auto"/>
        <w:rPr>
          <w:sz w:val="28"/>
          <w:szCs w:val="28"/>
        </w:rPr>
      </w:pPr>
    </w:p>
    <w:p w14:paraId="42AAB480" w14:textId="77777777" w:rsidR="00BD4E4D" w:rsidRDefault="00297744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B696E14" wp14:editId="07777777">
            <wp:extent cx="5939155" cy="8308975"/>
            <wp:effectExtent l="0" t="0" r="0" b="0"/>
            <wp:docPr id="558843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30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AD325" w14:textId="77777777" w:rsidR="00BD4E4D" w:rsidRDefault="00BD4E4D">
      <w:pPr>
        <w:tabs>
          <w:tab w:val="left" w:pos="0"/>
        </w:tabs>
        <w:jc w:val="both"/>
        <w:rPr>
          <w:sz w:val="28"/>
          <w:szCs w:val="28"/>
        </w:rPr>
      </w:pPr>
    </w:p>
    <w:p w14:paraId="784381C3" w14:textId="77777777" w:rsidR="00BD4E4D" w:rsidRDefault="0E02BED7" w:rsidP="0E02BED7">
      <w:pPr>
        <w:pageBreakBefore/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 w:rsidRPr="0E02BED7">
        <w:rPr>
          <w:b/>
          <w:bCs/>
          <w:sz w:val="28"/>
          <w:szCs w:val="28"/>
        </w:rPr>
        <w:lastRenderedPageBreak/>
        <w:t>1. Цели и задачи дисциплины</w:t>
      </w:r>
    </w:p>
    <w:p w14:paraId="7D76A66A" w14:textId="77777777" w:rsidR="00BD4E4D" w:rsidRDefault="0E02BED7" w:rsidP="0E02BE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E02BED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E02BE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E02BED7">
        <w:rPr>
          <w:rFonts w:ascii="Times New Roman" w:hAnsi="Times New Roman" w:cs="Times New Roman"/>
          <w:sz w:val="28"/>
          <w:szCs w:val="28"/>
        </w:rPr>
        <w:t>, утвержденным 17.10.2016 г., приказ № 1296 по специальности 23.05.05 «Системы обеспечения движения поездов» специализации № 1 «Электроснабжение железных дорог», по дисциплине «Релейная защита».</w:t>
      </w:r>
    </w:p>
    <w:p w14:paraId="5940CC12" w14:textId="77777777" w:rsidR="00BD4E4D" w:rsidRDefault="0E02BED7" w:rsidP="0E02BE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E02BED7">
        <w:rPr>
          <w:rFonts w:ascii="Times New Roman" w:hAnsi="Times New Roman" w:cs="Times New Roman"/>
          <w:sz w:val="28"/>
          <w:szCs w:val="28"/>
        </w:rPr>
        <w:t xml:space="preserve">Целью изучения дисциплины «Релейная защита» является приобретение студентами знаний, умений и навыков, позволяющих им сформировать компетентность в области </w:t>
      </w:r>
      <w:proofErr w:type="gramStart"/>
      <w:r w:rsidRPr="0E02BED7">
        <w:rPr>
          <w:rFonts w:ascii="Times New Roman" w:hAnsi="Times New Roman" w:cs="Times New Roman"/>
          <w:sz w:val="28"/>
          <w:szCs w:val="28"/>
        </w:rPr>
        <w:t>защиты устройств электроснабжения систем обеспечения движения поездов</w:t>
      </w:r>
      <w:proofErr w:type="gramEnd"/>
      <w:r w:rsidRPr="0E02BED7">
        <w:rPr>
          <w:rFonts w:ascii="Times New Roman" w:hAnsi="Times New Roman" w:cs="Times New Roman"/>
          <w:sz w:val="28"/>
          <w:szCs w:val="28"/>
        </w:rPr>
        <w:t xml:space="preserve"> от аварийных и ненормальных режимов.</w:t>
      </w:r>
    </w:p>
    <w:p w14:paraId="187E9A1E" w14:textId="77777777" w:rsidR="00BD4E4D" w:rsidRDefault="0E02BED7" w:rsidP="0E02BED7">
      <w:pPr>
        <w:pStyle w:val="af7"/>
        <w:tabs>
          <w:tab w:val="left" w:pos="0"/>
        </w:tabs>
        <w:ind w:left="0" w:firstLine="851"/>
        <w:jc w:val="both"/>
        <w:rPr>
          <w:rFonts w:cs="Times New Roman"/>
        </w:rPr>
      </w:pPr>
      <w:r w:rsidRPr="0E02BED7">
        <w:rPr>
          <w:rFonts w:cs="Times New Roman"/>
        </w:rPr>
        <w:t>Для достижения поставленных целей решаются следующие задачи:</w:t>
      </w:r>
    </w:p>
    <w:p w14:paraId="29B2E51B" w14:textId="77777777" w:rsidR="00BD4E4D" w:rsidRDefault="0E02BED7" w:rsidP="0E02BED7">
      <w:pPr>
        <w:pStyle w:val="af7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cs="Times New Roman"/>
        </w:rPr>
      </w:pPr>
      <w:r w:rsidRPr="0E02BED7">
        <w:rPr>
          <w:rFonts w:cs="Times New Roman"/>
        </w:rPr>
        <w:t>выработка навыков и освоение средств самостоятельного обновления знаний в области релейной защиты устройств электроснабжения железных дорог;</w:t>
      </w:r>
    </w:p>
    <w:p w14:paraId="389DB3A9" w14:textId="77777777" w:rsidR="00BD4E4D" w:rsidRDefault="0E02BED7" w:rsidP="0E02BED7">
      <w:pPr>
        <w:pStyle w:val="af7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cs="Times New Roman"/>
        </w:rPr>
      </w:pPr>
      <w:r w:rsidRPr="0E02BED7">
        <w:rPr>
          <w:rFonts w:cs="Times New Roman"/>
        </w:rPr>
        <w:t>получение практических навыков расчета уставок защит от аварийных и ненормальных режимов работы сети;</w:t>
      </w:r>
    </w:p>
    <w:p w14:paraId="4471B2C9" w14:textId="77777777" w:rsidR="00BD4E4D" w:rsidRDefault="0E02BED7" w:rsidP="0E02BED7">
      <w:pPr>
        <w:pStyle w:val="af7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cs="Times New Roman"/>
        </w:rPr>
      </w:pPr>
      <w:r w:rsidRPr="0E02BED7">
        <w:rPr>
          <w:rFonts w:cs="Times New Roman"/>
        </w:rPr>
        <w:t>выработка умений использования компьютерных программ для  анализа селективности и чувствительности релейных защит тяговой сети;</w:t>
      </w:r>
    </w:p>
    <w:p w14:paraId="343B8343" w14:textId="77777777" w:rsidR="00BD4E4D" w:rsidRDefault="0E02BED7" w:rsidP="0E02BED7">
      <w:pPr>
        <w:pStyle w:val="af7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cs="Times New Roman"/>
        </w:rPr>
      </w:pPr>
      <w:r w:rsidRPr="0E02BED7">
        <w:rPr>
          <w:rFonts w:cs="Times New Roman"/>
        </w:rPr>
        <w:t>получение представлений о тенденциях построения современных и перспективных систем релейной защиты.</w:t>
      </w:r>
    </w:p>
    <w:p w14:paraId="20DEBAD9" w14:textId="77777777" w:rsidR="00BD4E4D" w:rsidRDefault="00BD4E4D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14:paraId="770F3714" w14:textId="77777777" w:rsidR="00BD4E4D" w:rsidRDefault="0E02BED7" w:rsidP="0E02BED7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 w:rsidRPr="0E02BED7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E02BED7">
        <w:rPr>
          <w:b/>
          <w:bCs/>
          <w:sz w:val="28"/>
          <w:szCs w:val="28"/>
        </w:rPr>
        <w:t>обучения по дисциплине</w:t>
      </w:r>
      <w:proofErr w:type="gramEnd"/>
      <w:r w:rsidRPr="0E02BED7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297744">
        <w:br/>
      </w:r>
      <w:r w:rsidRPr="0E02BED7">
        <w:rPr>
          <w:b/>
          <w:bCs/>
          <w:sz w:val="28"/>
          <w:szCs w:val="28"/>
        </w:rPr>
        <w:t>образовательной программы</w:t>
      </w:r>
    </w:p>
    <w:p w14:paraId="5F44F157" w14:textId="77777777" w:rsidR="00BD4E4D" w:rsidRPr="00297744" w:rsidRDefault="00BD4E4D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14:paraId="79697A34" w14:textId="77777777" w:rsidR="00BD4E4D" w:rsidRDefault="00297744" w:rsidP="0E02BED7">
      <w:pPr>
        <w:tabs>
          <w:tab w:val="left" w:pos="851"/>
        </w:tabs>
        <w:spacing w:before="120" w:after="120"/>
        <w:rPr>
          <w:rFonts w:eastAsia="Times New Roman"/>
          <w:sz w:val="28"/>
          <w:szCs w:val="28"/>
        </w:rPr>
      </w:pPr>
      <w:r w:rsidRPr="0029774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>
        <w:rPr>
          <w:rFonts w:eastAsia="Times New Roman"/>
          <w:sz w:val="28"/>
          <w:szCs w:val="28"/>
        </w:rPr>
        <w:t>обучения по дисциплине</w:t>
      </w:r>
      <w:proofErr w:type="gramEnd"/>
      <w:r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14:paraId="5443B76A" w14:textId="77777777" w:rsidR="00BD4E4D" w:rsidRDefault="0E02BED7" w:rsidP="0E02BED7">
      <w:pPr>
        <w:tabs>
          <w:tab w:val="left" w:pos="851"/>
        </w:tabs>
        <w:spacing w:before="120" w:after="120"/>
        <w:ind w:firstLine="851"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В результате освоения дисциплины </w:t>
      </w:r>
      <w:proofErr w:type="gramStart"/>
      <w:r w:rsidRPr="0E02BED7">
        <w:rPr>
          <w:rFonts w:eastAsia="Times New Roman"/>
          <w:sz w:val="28"/>
          <w:szCs w:val="28"/>
        </w:rPr>
        <w:t>обучающийся</w:t>
      </w:r>
      <w:proofErr w:type="gramEnd"/>
      <w:r w:rsidRPr="0E02BED7">
        <w:rPr>
          <w:rFonts w:eastAsia="Times New Roman"/>
          <w:sz w:val="28"/>
          <w:szCs w:val="28"/>
        </w:rPr>
        <w:t xml:space="preserve"> должен:</w:t>
      </w:r>
    </w:p>
    <w:p w14:paraId="679C3F48" w14:textId="77777777" w:rsidR="00BD4E4D" w:rsidRDefault="0E02BED7" w:rsidP="0E02BED7">
      <w:pPr>
        <w:tabs>
          <w:tab w:val="left" w:pos="851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E02BED7">
        <w:rPr>
          <w:b/>
          <w:bCs/>
          <w:sz w:val="28"/>
          <w:szCs w:val="28"/>
        </w:rPr>
        <w:t>ЗНАТЬ:</w:t>
      </w:r>
    </w:p>
    <w:p w14:paraId="120973F6" w14:textId="77777777" w:rsidR="00BD4E4D" w:rsidRDefault="0E02BED7" w:rsidP="0E02BED7">
      <w:pPr>
        <w:pStyle w:val="Style15"/>
        <w:widowControl/>
        <w:spacing w:before="29"/>
        <w:ind w:firstLine="708"/>
        <w:rPr>
          <w:rStyle w:val="FontStyle37"/>
          <w:sz w:val="28"/>
          <w:szCs w:val="28"/>
        </w:rPr>
      </w:pPr>
      <w:r w:rsidRPr="0E02BED7">
        <w:rPr>
          <w:rStyle w:val="FontStyle37"/>
          <w:sz w:val="28"/>
          <w:szCs w:val="28"/>
        </w:rPr>
        <w:t>основные понятия и принципы построения релейной защиты и ограничения, накладываемые релейной защитой на работу технологической автоматики и режимы работы системы электроснабжения;</w:t>
      </w:r>
    </w:p>
    <w:p w14:paraId="1EB2464B" w14:textId="77777777" w:rsidR="00BD4E4D" w:rsidRDefault="0E02BED7" w:rsidP="0E02BED7">
      <w:pPr>
        <w:pStyle w:val="Style15"/>
        <w:widowControl/>
        <w:spacing w:before="29"/>
        <w:ind w:firstLine="708"/>
        <w:rPr>
          <w:rStyle w:val="FontStyle37"/>
          <w:sz w:val="28"/>
          <w:szCs w:val="28"/>
        </w:rPr>
      </w:pPr>
      <w:r w:rsidRPr="0E02BED7">
        <w:rPr>
          <w:rStyle w:val="FontStyle37"/>
          <w:sz w:val="28"/>
          <w:szCs w:val="28"/>
        </w:rPr>
        <w:t>тенденции в развитии систем релейной защиты;</w:t>
      </w:r>
    </w:p>
    <w:p w14:paraId="27E1B38A" w14:textId="77777777" w:rsidR="00BD4E4D" w:rsidRDefault="0E02BED7" w:rsidP="0E02BED7">
      <w:pPr>
        <w:pStyle w:val="Style15"/>
        <w:widowControl/>
        <w:spacing w:before="29"/>
        <w:ind w:firstLine="708"/>
        <w:rPr>
          <w:rStyle w:val="FontStyle37"/>
          <w:sz w:val="28"/>
          <w:szCs w:val="28"/>
        </w:rPr>
      </w:pPr>
      <w:r w:rsidRPr="0E02BED7">
        <w:rPr>
          <w:rStyle w:val="FontStyle37"/>
          <w:sz w:val="28"/>
          <w:szCs w:val="28"/>
        </w:rPr>
        <w:t>способы взаимодействия устройств и функций релейной защиты с устройствами автоматизации и управления.</w:t>
      </w:r>
    </w:p>
    <w:p w14:paraId="4FD891E9" w14:textId="77777777" w:rsidR="00BD4E4D" w:rsidRDefault="00BD4E4D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</w:p>
    <w:p w14:paraId="16F5AEAD" w14:textId="77777777" w:rsidR="00BD4E4D" w:rsidRDefault="0E02BED7" w:rsidP="0E02BED7">
      <w:pPr>
        <w:tabs>
          <w:tab w:val="left" w:pos="0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E02BED7">
        <w:rPr>
          <w:b/>
          <w:bCs/>
          <w:sz w:val="28"/>
          <w:szCs w:val="28"/>
        </w:rPr>
        <w:t>УМЕТЬ:</w:t>
      </w:r>
    </w:p>
    <w:p w14:paraId="3F1A433C" w14:textId="77777777" w:rsidR="00BD4E4D" w:rsidRDefault="0E02BED7" w:rsidP="0E02BED7">
      <w:pPr>
        <w:tabs>
          <w:tab w:val="left" w:pos="0"/>
          <w:tab w:val="left" w:pos="142"/>
        </w:tabs>
        <w:ind w:firstLine="851"/>
        <w:rPr>
          <w:rStyle w:val="FontStyle37"/>
          <w:sz w:val="28"/>
          <w:szCs w:val="28"/>
        </w:rPr>
      </w:pPr>
      <w:proofErr w:type="gramStart"/>
      <w:r w:rsidRPr="0E02BED7">
        <w:rPr>
          <w:rStyle w:val="FontStyle37"/>
          <w:sz w:val="28"/>
          <w:szCs w:val="28"/>
        </w:rPr>
        <w:t xml:space="preserve">применять полученные знания в области защиты устройств тягового электроснабжения поездов железных дорог и метрополитенов, а также устройств электроснабжения промышленных предприятий железнодорожного транспорта от аварийных и ненормальных режимов в </w:t>
      </w:r>
      <w:r w:rsidRPr="0E02BED7">
        <w:rPr>
          <w:rStyle w:val="FontStyle37"/>
          <w:sz w:val="28"/>
          <w:szCs w:val="28"/>
        </w:rPr>
        <w:lastRenderedPageBreak/>
        <w:t>производственно-технологической, организационно-управленческой, проектно-конструкторской и научно-исследовательской видах деятельности;</w:t>
      </w:r>
      <w:proofErr w:type="gramEnd"/>
    </w:p>
    <w:p w14:paraId="005FA4AB" w14:textId="77777777" w:rsidR="00BD4E4D" w:rsidRDefault="0E02BED7" w:rsidP="0E02BED7">
      <w:pPr>
        <w:tabs>
          <w:tab w:val="left" w:pos="0"/>
          <w:tab w:val="left" w:pos="142"/>
        </w:tabs>
        <w:ind w:firstLine="851"/>
        <w:jc w:val="both"/>
        <w:rPr>
          <w:rStyle w:val="FontStyle37"/>
          <w:sz w:val="28"/>
          <w:szCs w:val="28"/>
        </w:rPr>
      </w:pPr>
      <w:r w:rsidRPr="0E02BED7">
        <w:rPr>
          <w:rStyle w:val="FontStyle37"/>
          <w:sz w:val="28"/>
          <w:szCs w:val="28"/>
        </w:rPr>
        <w:t>анализировать осциллограммы аварийных режимов;</w:t>
      </w:r>
    </w:p>
    <w:p w14:paraId="7B915A82" w14:textId="77777777" w:rsidR="00BD4E4D" w:rsidRDefault="0E02BED7" w:rsidP="0E02BED7">
      <w:pPr>
        <w:tabs>
          <w:tab w:val="left" w:pos="0"/>
          <w:tab w:val="left" w:pos="142"/>
        </w:tabs>
        <w:ind w:firstLine="851"/>
        <w:jc w:val="both"/>
        <w:rPr>
          <w:rStyle w:val="FontStyle37"/>
          <w:sz w:val="28"/>
          <w:szCs w:val="28"/>
        </w:rPr>
      </w:pPr>
      <w:r w:rsidRPr="0E02BED7">
        <w:rPr>
          <w:rStyle w:val="FontStyle37"/>
          <w:sz w:val="28"/>
          <w:szCs w:val="28"/>
        </w:rPr>
        <w:t>выбирать состав защит для присоединений 6-10 кВ и фидеров тяговой сети;</w:t>
      </w:r>
    </w:p>
    <w:p w14:paraId="702C79ED" w14:textId="77777777" w:rsidR="00BD4E4D" w:rsidRDefault="0E02BED7" w:rsidP="0E02BED7">
      <w:pPr>
        <w:tabs>
          <w:tab w:val="left" w:pos="0"/>
          <w:tab w:val="left" w:pos="142"/>
        </w:tabs>
        <w:ind w:firstLine="851"/>
        <w:jc w:val="both"/>
        <w:rPr>
          <w:rStyle w:val="FontStyle37"/>
          <w:sz w:val="28"/>
          <w:szCs w:val="28"/>
        </w:rPr>
      </w:pPr>
      <w:r w:rsidRPr="0E02BED7">
        <w:rPr>
          <w:rStyle w:val="FontStyle37"/>
          <w:sz w:val="28"/>
          <w:szCs w:val="28"/>
        </w:rPr>
        <w:t>подключать терминалы защиты к внешним цепям.</w:t>
      </w:r>
    </w:p>
    <w:p w14:paraId="2D8C7C33" w14:textId="77777777" w:rsidR="00BD4E4D" w:rsidRDefault="0E02BED7" w:rsidP="0E02BED7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E02BED7">
        <w:rPr>
          <w:b/>
          <w:bCs/>
          <w:sz w:val="28"/>
          <w:szCs w:val="28"/>
        </w:rPr>
        <w:t>ВЛАДЕТЬ:</w:t>
      </w:r>
    </w:p>
    <w:p w14:paraId="3C664776" w14:textId="77777777" w:rsidR="00BD4E4D" w:rsidRDefault="0E02BED7" w:rsidP="0E02BED7">
      <w:pPr>
        <w:pStyle w:val="Style15"/>
        <w:widowControl/>
        <w:ind w:firstLine="708"/>
        <w:rPr>
          <w:rStyle w:val="FontStyle37"/>
          <w:sz w:val="28"/>
          <w:szCs w:val="28"/>
        </w:rPr>
      </w:pPr>
      <w:r w:rsidRPr="0E02BED7">
        <w:rPr>
          <w:rStyle w:val="FontStyle37"/>
          <w:sz w:val="28"/>
          <w:szCs w:val="28"/>
        </w:rPr>
        <w:t>расчетом уставок защит тягового электроснабжения в соответствии с требованиями нормативных документов;</w:t>
      </w:r>
    </w:p>
    <w:p w14:paraId="2E87FF04" w14:textId="77777777" w:rsidR="00BD4E4D" w:rsidRDefault="0E02BED7" w:rsidP="0E02BED7">
      <w:pPr>
        <w:pStyle w:val="Style15"/>
        <w:widowControl/>
        <w:ind w:firstLine="708"/>
        <w:rPr>
          <w:rStyle w:val="FontStyle37"/>
          <w:sz w:val="28"/>
          <w:szCs w:val="28"/>
        </w:rPr>
      </w:pPr>
      <w:r w:rsidRPr="0E02BED7">
        <w:rPr>
          <w:rStyle w:val="FontStyle37"/>
          <w:sz w:val="28"/>
          <w:szCs w:val="28"/>
        </w:rPr>
        <w:t>методикой построения диаграмм селективности тяговых сетей и сетей 6-10 кВ;</w:t>
      </w:r>
    </w:p>
    <w:p w14:paraId="166C35EA" w14:textId="77777777" w:rsidR="00BD4E4D" w:rsidRDefault="0E02BED7" w:rsidP="0E02BED7">
      <w:pPr>
        <w:pStyle w:val="Style15"/>
        <w:widowControl/>
        <w:ind w:firstLine="708"/>
        <w:rPr>
          <w:rStyle w:val="FontStyle37"/>
          <w:sz w:val="28"/>
          <w:szCs w:val="28"/>
        </w:rPr>
      </w:pPr>
      <w:r w:rsidRPr="0E02BED7">
        <w:rPr>
          <w:rStyle w:val="FontStyle37"/>
          <w:sz w:val="28"/>
          <w:szCs w:val="28"/>
        </w:rPr>
        <w:t>настройкой параметров терминалов релейной защиты.</w:t>
      </w:r>
    </w:p>
    <w:p w14:paraId="600515DE" w14:textId="77777777" w:rsidR="00BD4E4D" w:rsidRDefault="00BD4E4D">
      <w:pPr>
        <w:pStyle w:val="Style15"/>
        <w:widowControl/>
        <w:ind w:firstLine="708"/>
      </w:pPr>
    </w:p>
    <w:p w14:paraId="30A1A182" w14:textId="77777777" w:rsidR="00BD4E4D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E02BED7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14:paraId="334580A5" w14:textId="77777777" w:rsidR="00BD4E4D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Изучение дисциплины направлено на формирование </w:t>
      </w:r>
      <w:r w:rsidRPr="0E02BED7">
        <w:rPr>
          <w:rFonts w:eastAsia="Times New Roman"/>
          <w:b/>
          <w:bCs/>
          <w:sz w:val="28"/>
          <w:szCs w:val="28"/>
        </w:rPr>
        <w:t>общепрофессиональной компетенции (ОПК)</w:t>
      </w:r>
      <w:r w:rsidRPr="0E02BED7">
        <w:rPr>
          <w:rFonts w:eastAsia="Times New Roman"/>
          <w:sz w:val="28"/>
          <w:szCs w:val="28"/>
        </w:rPr>
        <w:t xml:space="preserve">, соответствующей виду профессиональной деятельности, на который ориентирована программа </w:t>
      </w:r>
      <w:proofErr w:type="spellStart"/>
      <w:r w:rsidRPr="0E02BED7">
        <w:rPr>
          <w:rFonts w:eastAsia="Times New Roman"/>
          <w:sz w:val="28"/>
          <w:szCs w:val="28"/>
        </w:rPr>
        <w:t>специалитета</w:t>
      </w:r>
      <w:proofErr w:type="spellEnd"/>
      <w:r w:rsidRPr="0E02BED7">
        <w:rPr>
          <w:rFonts w:eastAsia="Times New Roman"/>
          <w:sz w:val="28"/>
          <w:szCs w:val="28"/>
        </w:rPr>
        <w:t>:</w:t>
      </w:r>
    </w:p>
    <w:p w14:paraId="57479B11" w14:textId="77777777" w:rsidR="00BD4E4D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 (ОПК-12);</w:t>
      </w:r>
    </w:p>
    <w:p w14:paraId="5350AEB3" w14:textId="77777777" w:rsidR="00BD4E4D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E02BED7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E02BED7">
        <w:rPr>
          <w:rFonts w:eastAsia="Times New Roman"/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E02BED7">
        <w:rPr>
          <w:rFonts w:eastAsia="Times New Roman"/>
          <w:sz w:val="28"/>
          <w:szCs w:val="28"/>
        </w:rPr>
        <w:t>специалитета</w:t>
      </w:r>
      <w:proofErr w:type="spellEnd"/>
      <w:r w:rsidRPr="0E02BED7">
        <w:rPr>
          <w:rFonts w:eastAsia="Times New Roman"/>
          <w:sz w:val="28"/>
          <w:szCs w:val="28"/>
        </w:rPr>
        <w:t>:</w:t>
      </w:r>
    </w:p>
    <w:p w14:paraId="6A6D74F2" w14:textId="77777777" w:rsidR="00BD4E4D" w:rsidRDefault="00297744" w:rsidP="0E02BED7">
      <w:pPr>
        <w:pStyle w:val="26"/>
        <w:shd w:val="clear" w:color="auto" w:fill="auto"/>
        <w:spacing w:line="485" w:lineRule="exact"/>
        <w:ind w:left="60" w:right="380" w:firstLine="700"/>
        <w:rPr>
          <w:sz w:val="28"/>
          <w:szCs w:val="28"/>
        </w:rPr>
      </w:pPr>
      <w:r w:rsidRPr="0E02BED7">
        <w:rPr>
          <w:spacing w:val="0"/>
          <w:sz w:val="28"/>
          <w:szCs w:val="28"/>
        </w:rPr>
        <w:t>проектно-конструкторская деятельность:</w:t>
      </w:r>
    </w:p>
    <w:p w14:paraId="230D267B" w14:textId="77777777" w:rsidR="00BD4E4D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– 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</w:t>
      </w:r>
      <w:proofErr w:type="spellStart"/>
      <w:r w:rsidRPr="0E02BED7">
        <w:rPr>
          <w:rFonts w:eastAsia="Times New Roman"/>
          <w:sz w:val="28"/>
          <w:szCs w:val="28"/>
        </w:rPr>
        <w:t>нормативнотехнические</w:t>
      </w:r>
      <w:proofErr w:type="spellEnd"/>
      <w:r w:rsidRPr="0E02BED7">
        <w:rPr>
          <w:rFonts w:eastAsia="Times New Roman"/>
          <w:sz w:val="28"/>
          <w:szCs w:val="28"/>
        </w:rPr>
        <w:t xml:space="preserve"> документы с использованием компьютерных технологий (ПК-11);</w:t>
      </w:r>
    </w:p>
    <w:p w14:paraId="3A639C7D" w14:textId="77777777" w:rsidR="00BD4E4D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– способностью использовать информационные технологии при разработке новых устройств систем обеспечения движения поездов, ремонтного оборудования, средств механизации и автоматизации производства (ПК-12);</w:t>
      </w:r>
    </w:p>
    <w:p w14:paraId="5D851C7C" w14:textId="77777777" w:rsidR="00BD4E4D" w:rsidRDefault="0E02BED7" w:rsidP="0E02BED7">
      <w:pPr>
        <w:pStyle w:val="62"/>
        <w:shd w:val="clear" w:color="auto" w:fill="auto"/>
        <w:spacing w:line="485" w:lineRule="exact"/>
        <w:ind w:left="20" w:firstLine="700"/>
        <w:jc w:val="both"/>
        <w:rPr>
          <w:b w:val="0"/>
          <w:bCs w:val="0"/>
          <w:sz w:val="28"/>
          <w:szCs w:val="28"/>
        </w:rPr>
      </w:pPr>
      <w:r w:rsidRPr="0E02BED7">
        <w:rPr>
          <w:b w:val="0"/>
          <w:bCs w:val="0"/>
          <w:sz w:val="28"/>
          <w:szCs w:val="28"/>
        </w:rPr>
        <w:t>научно-исследовательская деятельность:</w:t>
      </w:r>
    </w:p>
    <w:p w14:paraId="6E4D2FB1" w14:textId="77777777" w:rsidR="00BD4E4D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– способностью применять современные научные методы исследования технических систем и технологических процессов, </w:t>
      </w:r>
      <w:r w:rsidRPr="0E02BED7">
        <w:rPr>
          <w:rFonts w:eastAsia="Times New Roman"/>
          <w:sz w:val="28"/>
          <w:szCs w:val="28"/>
        </w:rPr>
        <w:lastRenderedPageBreak/>
        <w:t>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 (ПК-15);</w:t>
      </w:r>
    </w:p>
    <w:p w14:paraId="4C8A2B4C" w14:textId="77777777" w:rsidR="00BD4E4D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– способностью проводить научные исследования и эксперименты, анализировать, интерпретировать и моделировать в областях проектирования и ремонта систем обеспечения движения поездов (ПК-16).</w:t>
      </w:r>
    </w:p>
    <w:p w14:paraId="63FBEDA5" w14:textId="77777777" w:rsidR="00297744" w:rsidRDefault="00297744" w:rsidP="00297744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E02BED7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E02BED7">
        <w:rPr>
          <w:rFonts w:eastAsia="Times New Roman"/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E02BED7">
        <w:rPr>
          <w:rFonts w:eastAsia="Times New Roman"/>
          <w:sz w:val="28"/>
          <w:szCs w:val="28"/>
        </w:rPr>
        <w:t>специалитета</w:t>
      </w:r>
      <w:proofErr w:type="spellEnd"/>
      <w:r w:rsidRPr="0E02BED7">
        <w:rPr>
          <w:rFonts w:eastAsia="Times New Roman"/>
          <w:sz w:val="28"/>
          <w:szCs w:val="28"/>
        </w:rPr>
        <w:t>:</w:t>
      </w:r>
    </w:p>
    <w:p w14:paraId="0CB70307" w14:textId="4F69623E" w:rsidR="00297744" w:rsidRDefault="00297744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Изучение дисциплины формирует </w:t>
      </w:r>
      <w:r w:rsidRPr="00010E1D">
        <w:rPr>
          <w:rStyle w:val="0pt"/>
          <w:rFonts w:eastAsia="Calibri"/>
          <w:sz w:val="28"/>
          <w:szCs w:val="28"/>
        </w:rPr>
        <w:t>профессионально-специализированны</w:t>
      </w:r>
      <w:r>
        <w:rPr>
          <w:rStyle w:val="0pt"/>
          <w:rFonts w:eastAsia="Calibri"/>
          <w:sz w:val="28"/>
          <w:szCs w:val="28"/>
        </w:rPr>
        <w:t>е</w:t>
      </w:r>
      <w:r w:rsidRPr="00010E1D">
        <w:rPr>
          <w:rStyle w:val="0pt"/>
          <w:rFonts w:eastAsia="Calibri"/>
          <w:sz w:val="28"/>
          <w:szCs w:val="28"/>
        </w:rPr>
        <w:t xml:space="preserve"> компетенци</w:t>
      </w:r>
      <w:r>
        <w:rPr>
          <w:rStyle w:val="0pt"/>
          <w:rFonts w:eastAsia="Calibri"/>
          <w:sz w:val="28"/>
          <w:szCs w:val="28"/>
        </w:rPr>
        <w:t>и</w:t>
      </w:r>
      <w:r w:rsidRPr="00010E1D">
        <w:rPr>
          <w:rStyle w:val="0pt"/>
          <w:rFonts w:eastAsia="Calibri"/>
          <w:sz w:val="28"/>
          <w:szCs w:val="28"/>
        </w:rPr>
        <w:t xml:space="preserve">, </w:t>
      </w:r>
      <w:r w:rsidRPr="00010E1D">
        <w:rPr>
          <w:sz w:val="28"/>
          <w:szCs w:val="28"/>
        </w:rPr>
        <w:t>соответствующи</w:t>
      </w:r>
      <w:r>
        <w:rPr>
          <w:sz w:val="28"/>
          <w:szCs w:val="28"/>
        </w:rPr>
        <w:t>е</w:t>
      </w:r>
      <w:r w:rsidRPr="00010E1D">
        <w:rPr>
          <w:sz w:val="28"/>
          <w:szCs w:val="28"/>
        </w:rPr>
        <w:t xml:space="preserve"> специализации «Электроснабжение железных дорог» программы </w:t>
      </w:r>
      <w:proofErr w:type="spellStart"/>
      <w:r w:rsidRPr="00010E1D"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:</w:t>
      </w:r>
    </w:p>
    <w:p w14:paraId="1FCC2A31" w14:textId="71091B74" w:rsidR="00297744" w:rsidRDefault="00297744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способность</w:t>
      </w:r>
      <w:r w:rsidRPr="00297744">
        <w:rPr>
          <w:rFonts w:eastAsia="Times New Roman"/>
          <w:sz w:val="28"/>
          <w:szCs w:val="28"/>
        </w:rPr>
        <w:t xml:space="preserve"> демонстрировать знание способов выработки, передачи, распределения и преобразования электрической энергии, закономерностей функционирования электрических сетей и энергосистем, теоретических основ электрической тяги, техники высоких напряжений, технологии, правил и способов организации технического обслуживания и ремонта устройств контактной сети и линий электропередачи, тяговых и трансформаторных подстанций, линейных устройств тягового электроснабжения, автоматики и телемеханики по заданному</w:t>
      </w:r>
      <w:r>
        <w:rPr>
          <w:rFonts w:eastAsia="Times New Roman"/>
          <w:sz w:val="28"/>
          <w:szCs w:val="28"/>
        </w:rPr>
        <w:t xml:space="preserve"> </w:t>
      </w:r>
      <w:r w:rsidRPr="00297744">
        <w:rPr>
          <w:rFonts w:eastAsia="Times New Roman"/>
          <w:sz w:val="28"/>
          <w:szCs w:val="28"/>
        </w:rPr>
        <w:t>ресурсу и техническому состоянию, эксплуатационно-технических требований к системам</w:t>
      </w:r>
      <w:proofErr w:type="gramEnd"/>
      <w:r w:rsidRPr="00297744">
        <w:rPr>
          <w:rFonts w:eastAsia="Times New Roman"/>
          <w:sz w:val="28"/>
          <w:szCs w:val="28"/>
        </w:rPr>
        <w:t xml:space="preserve"> электроснабжения (ПСК-1.6)</w:t>
      </w:r>
      <w:r>
        <w:rPr>
          <w:rFonts w:eastAsia="Times New Roman"/>
          <w:sz w:val="28"/>
          <w:szCs w:val="28"/>
        </w:rPr>
        <w:t>.</w:t>
      </w:r>
    </w:p>
    <w:p w14:paraId="5251AA49" w14:textId="77777777" w:rsidR="00BD4E4D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E02BED7">
        <w:rPr>
          <w:rFonts w:eastAsia="Times New Roman"/>
          <w:sz w:val="28"/>
          <w:szCs w:val="28"/>
        </w:rPr>
        <w:t>обучающихся</w:t>
      </w:r>
      <w:proofErr w:type="gramEnd"/>
      <w:r w:rsidRPr="0E02BED7">
        <w:rPr>
          <w:rFonts w:eastAsia="Times New Roman"/>
          <w:sz w:val="28"/>
          <w:szCs w:val="28"/>
        </w:rPr>
        <w:t>, освоивших данную дисциплину, приведена в п. 2.1 общей характеристики ОПОП.</w:t>
      </w:r>
    </w:p>
    <w:p w14:paraId="269F9906" w14:textId="77777777" w:rsidR="00BD4E4D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E02BED7">
        <w:rPr>
          <w:rFonts w:eastAsia="Times New Roman"/>
          <w:sz w:val="28"/>
          <w:szCs w:val="28"/>
        </w:rPr>
        <w:t>обучающихся</w:t>
      </w:r>
      <w:proofErr w:type="gramEnd"/>
      <w:r w:rsidRPr="0E02BED7">
        <w:rPr>
          <w:rFonts w:eastAsia="Times New Roman"/>
          <w:sz w:val="28"/>
          <w:szCs w:val="28"/>
        </w:rPr>
        <w:t>, освоивших данную дисциплину, приведены в п. 2.2 общей характеристики ОПОП.</w:t>
      </w:r>
    </w:p>
    <w:p w14:paraId="0F55FB1E" w14:textId="77777777" w:rsidR="00BD4E4D" w:rsidRDefault="0E02BED7" w:rsidP="0E02BED7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 w:rsidRPr="0E02BED7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14:paraId="21E5DC41" w14:textId="77777777" w:rsidR="00BD4E4D" w:rsidRDefault="0E02BED7" w:rsidP="0E02BED7">
      <w:pPr>
        <w:ind w:firstLine="709"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Дисциплина «Релейная защита» (Б</w:t>
      </w:r>
      <w:proofErr w:type="gramStart"/>
      <w:r w:rsidRPr="0E02BED7">
        <w:rPr>
          <w:rFonts w:eastAsia="Times New Roman"/>
          <w:sz w:val="28"/>
          <w:szCs w:val="28"/>
        </w:rPr>
        <w:t>1</w:t>
      </w:r>
      <w:proofErr w:type="gramEnd"/>
      <w:r w:rsidRPr="0E02BED7">
        <w:rPr>
          <w:rFonts w:eastAsia="Times New Roman"/>
          <w:sz w:val="28"/>
          <w:szCs w:val="28"/>
        </w:rPr>
        <w:t>.Б.50) относится к базовой части и является обязательной</w:t>
      </w:r>
    </w:p>
    <w:p w14:paraId="1FF7310F" w14:textId="77777777" w:rsidR="00BD4E4D" w:rsidRDefault="0E02BED7" w:rsidP="0E02BED7">
      <w:pPr>
        <w:tabs>
          <w:tab w:val="left" w:pos="851"/>
        </w:tabs>
        <w:spacing w:before="120" w:after="120"/>
        <w:ind w:left="851"/>
        <w:jc w:val="center"/>
        <w:rPr>
          <w:b/>
          <w:bCs/>
          <w:sz w:val="28"/>
          <w:szCs w:val="28"/>
        </w:rPr>
      </w:pPr>
      <w:r w:rsidRPr="0E02BED7">
        <w:rPr>
          <w:b/>
          <w:bCs/>
          <w:sz w:val="28"/>
          <w:szCs w:val="28"/>
        </w:rPr>
        <w:t>4. Объем дисциплины и виды учебной работы</w:t>
      </w:r>
    </w:p>
    <w:p w14:paraId="71256397" w14:textId="77777777" w:rsidR="00BD4E4D" w:rsidRDefault="0E02BED7" w:rsidP="0E02BED7">
      <w:pPr>
        <w:tabs>
          <w:tab w:val="left" w:pos="0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4.1. Для очной формы обучения</w:t>
      </w:r>
    </w:p>
    <w:p w14:paraId="09B6656F" w14:textId="77777777" w:rsidR="00BD4E4D" w:rsidRDefault="00BD4E4D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5"/>
        <w:gridCol w:w="2122"/>
        <w:gridCol w:w="2099"/>
      </w:tblGrid>
      <w:tr w:rsidR="00BD4E4D" w14:paraId="4BC884E8" w14:textId="77777777" w:rsidTr="0E02BED7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FA2D05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E02BED7"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090259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E02BED7">
              <w:rPr>
                <w:rFonts w:eastAsia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B56012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E02BED7">
              <w:rPr>
                <w:rFonts w:eastAsia="Times New Roman"/>
                <w:b/>
                <w:bCs/>
                <w:sz w:val="28"/>
                <w:szCs w:val="28"/>
              </w:rPr>
              <w:t>Семестр</w:t>
            </w:r>
          </w:p>
        </w:tc>
      </w:tr>
      <w:tr w:rsidR="00BD4E4D" w14:paraId="17872505" w14:textId="77777777" w:rsidTr="0E02BED7">
        <w:trPr>
          <w:jc w:val="center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7D92A3" w14:textId="77777777" w:rsidR="00BD4E4D" w:rsidRDefault="00BD4E4D">
            <w:pPr>
              <w:tabs>
                <w:tab w:val="left" w:pos="851"/>
              </w:tabs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E42C7A" w14:textId="77777777" w:rsidR="00BD4E4D" w:rsidRDefault="00BD4E4D">
            <w:pPr>
              <w:tabs>
                <w:tab w:val="left" w:pos="851"/>
              </w:tabs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B505D3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E02BED7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IX</w:t>
            </w:r>
          </w:p>
        </w:tc>
      </w:tr>
      <w:tr w:rsidR="00BD4E4D" w14:paraId="2C4F2AD8" w14:textId="77777777" w:rsidTr="0E02BED7">
        <w:trPr>
          <w:jc w:val="center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B2E7A" w14:textId="77777777" w:rsidR="00BD4E4D" w:rsidRDefault="0E02BED7" w:rsidP="0E02BED7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14:paraId="7CB22740" w14:textId="77777777" w:rsidR="00BD4E4D" w:rsidRDefault="0E02BED7" w:rsidP="0E02BED7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В том числе:</w:t>
            </w:r>
          </w:p>
          <w:p w14:paraId="0D4A2C7D" w14:textId="77777777" w:rsidR="00BD4E4D" w:rsidRDefault="0E02BED7" w:rsidP="0E02BED7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лекции (Л)</w:t>
            </w:r>
          </w:p>
          <w:p w14:paraId="2BB44FDF" w14:textId="77777777" w:rsidR="00BD4E4D" w:rsidRDefault="0E02BED7" w:rsidP="0E02BED7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14:paraId="5C1852A7" w14:textId="77777777" w:rsidR="00BD4E4D" w:rsidRDefault="0E02BED7" w:rsidP="0E02BED7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2AE616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72</w:t>
            </w:r>
          </w:p>
          <w:p w14:paraId="22317DBF" w14:textId="77777777" w:rsidR="00BD4E4D" w:rsidRDefault="00BD4E4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14:paraId="646C9CEA" w14:textId="77777777" w:rsidR="00BD4E4D" w:rsidRDefault="00BD4E4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14:paraId="0399E1C1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Pr="0E02BED7">
              <w:rPr>
                <w:rFonts w:eastAsia="Times New Roman"/>
                <w:sz w:val="28"/>
                <w:szCs w:val="28"/>
              </w:rPr>
              <w:t>6</w:t>
            </w:r>
          </w:p>
          <w:p w14:paraId="6D993A33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18</w:t>
            </w:r>
          </w:p>
          <w:p w14:paraId="1FC79C03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Pr="0E02BED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1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F442A4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72</w:t>
            </w:r>
          </w:p>
          <w:p w14:paraId="0EFC0542" w14:textId="77777777" w:rsidR="00BD4E4D" w:rsidRDefault="00BD4E4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14:paraId="313690EF" w14:textId="77777777" w:rsidR="00BD4E4D" w:rsidRDefault="00BD4E4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14:paraId="2D38A2CB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36</w:t>
            </w:r>
          </w:p>
          <w:p w14:paraId="34845779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18</w:t>
            </w:r>
          </w:p>
          <w:p w14:paraId="30651699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BD4E4D" w14:paraId="5B57883D" w14:textId="77777777" w:rsidTr="0E02BED7">
        <w:trPr>
          <w:jc w:val="center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86E79F" w14:textId="77777777" w:rsidR="00BD4E4D" w:rsidRDefault="0E02BED7" w:rsidP="0E02BED7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5615A6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7</w:t>
            </w:r>
            <w:r w:rsidRPr="0E02BED7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C4481E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7</w:t>
            </w:r>
            <w:r w:rsidRPr="0E02BED7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</w:tr>
      <w:tr w:rsidR="00BD4E4D" w14:paraId="5E79C869" w14:textId="77777777" w:rsidTr="0E02BED7">
        <w:trPr>
          <w:jc w:val="center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9A2973" w14:textId="77777777" w:rsidR="00BD4E4D" w:rsidRDefault="0E02BED7" w:rsidP="0E02BED7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071655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E02BED7"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D616C4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BD4E4D" w14:paraId="709DC28D" w14:textId="77777777" w:rsidTr="0E02BED7">
        <w:trPr>
          <w:jc w:val="center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8DD1FF" w14:textId="77777777" w:rsidR="00BD4E4D" w:rsidRDefault="0E02BED7" w:rsidP="0E02BED7">
            <w:pPr>
              <w:tabs>
                <w:tab w:val="left" w:pos="851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E02BED7">
              <w:rPr>
                <w:rFonts w:eastAsia="Times New Roman"/>
                <w:sz w:val="24"/>
                <w:szCs w:val="24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633391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КП, Зачет</w:t>
            </w:r>
          </w:p>
        </w:tc>
        <w:tc>
          <w:tcPr>
            <w:tcW w:w="21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4FB5CB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КП, Зачет</w:t>
            </w:r>
          </w:p>
        </w:tc>
      </w:tr>
      <w:tr w:rsidR="00BD4E4D" w14:paraId="191A7C7D" w14:textId="77777777" w:rsidTr="0E02BED7">
        <w:trPr>
          <w:jc w:val="center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C7EE01" w14:textId="77777777" w:rsidR="00BD4E4D" w:rsidRDefault="0E02BED7" w:rsidP="0E02BED7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E02BED7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E02BED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36E97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144/4</w:t>
            </w:r>
          </w:p>
        </w:tc>
        <w:tc>
          <w:tcPr>
            <w:tcW w:w="21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9BA8E0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144/4</w:t>
            </w:r>
          </w:p>
        </w:tc>
      </w:tr>
    </w:tbl>
    <w:p w14:paraId="3E1E4A1A" w14:textId="77777777" w:rsidR="00BD4E4D" w:rsidRDefault="00BD4E4D">
      <w:pPr>
        <w:tabs>
          <w:tab w:val="left" w:pos="0"/>
        </w:tabs>
        <w:jc w:val="center"/>
        <w:rPr>
          <w:sz w:val="28"/>
          <w:szCs w:val="28"/>
        </w:rPr>
      </w:pPr>
    </w:p>
    <w:p w14:paraId="2B11F800" w14:textId="77777777" w:rsidR="00BD4E4D" w:rsidRDefault="0E02BED7" w:rsidP="0E02BED7">
      <w:pPr>
        <w:tabs>
          <w:tab w:val="left" w:pos="0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4.2. Для заочной формы обучения</w:t>
      </w:r>
    </w:p>
    <w:p w14:paraId="3DB1753C" w14:textId="77777777" w:rsidR="00BD4E4D" w:rsidRDefault="00BD4E4D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4"/>
        <w:gridCol w:w="2116"/>
        <w:gridCol w:w="2127"/>
      </w:tblGrid>
      <w:tr w:rsidR="00BD4E4D" w14:paraId="503AEFFF" w14:textId="77777777" w:rsidTr="0E02BED7">
        <w:tc>
          <w:tcPr>
            <w:tcW w:w="545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98DFD2" w14:textId="77777777" w:rsidR="00BD4E4D" w:rsidRDefault="0E02BED7" w:rsidP="0E02BED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E02BED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1D8A4" w14:textId="77777777" w:rsidR="00BD4E4D" w:rsidRDefault="0E02BED7" w:rsidP="0E02BED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E02BED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26C432" w14:textId="77777777" w:rsidR="00BD4E4D" w:rsidRDefault="0E02BED7" w:rsidP="0E02BED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E02BED7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BD4E4D" w14:paraId="046E1B47" w14:textId="77777777" w:rsidTr="0E02BED7">
        <w:tc>
          <w:tcPr>
            <w:tcW w:w="5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AE95E33" w14:textId="77777777" w:rsidR="00BD4E4D" w:rsidRDefault="00BD4E4D">
            <w:pPr>
              <w:tabs>
                <w:tab w:val="left" w:pos="851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4BFA80" w14:textId="77777777" w:rsidR="00BD4E4D" w:rsidRDefault="00BD4E4D">
            <w:pPr>
              <w:tabs>
                <w:tab w:val="left" w:pos="851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5DF6DB" w14:textId="77777777" w:rsidR="00BD4E4D" w:rsidRDefault="0E02BED7" w:rsidP="0E02BED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E02BED7">
              <w:rPr>
                <w:b/>
                <w:bCs/>
                <w:sz w:val="28"/>
                <w:szCs w:val="28"/>
              </w:rPr>
              <w:t>6</w:t>
            </w:r>
            <w:r w:rsidRPr="0E02BED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BD4E4D" w14:paraId="515DC794" w14:textId="77777777" w:rsidTr="0E02BED7">
        <w:tc>
          <w:tcPr>
            <w:tcW w:w="5459" w:type="dxa"/>
            <w:tcBorders>
              <w:top w:val="single" w:sz="4" w:space="0" w:color="F79646" w:themeColor="accent6"/>
              <w:left w:val="single" w:sz="4" w:space="0" w:color="F79646" w:themeColor="accent6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C222CA" w14:textId="77777777" w:rsidR="00BD4E4D" w:rsidRDefault="0E02BED7" w:rsidP="0E02BED7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CCC7FA6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C39C15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32</w:t>
            </w:r>
          </w:p>
        </w:tc>
      </w:tr>
      <w:tr w:rsidR="00BD4E4D" w14:paraId="5ED05F8D" w14:textId="77777777" w:rsidTr="0E02BED7">
        <w:trPr>
          <w:trHeight w:val="326"/>
        </w:trPr>
        <w:tc>
          <w:tcPr>
            <w:tcW w:w="5459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310899" w14:textId="77777777" w:rsidR="00BD4E4D" w:rsidRDefault="0E02BED7" w:rsidP="0E02BED7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7220E6B" w14:textId="77777777" w:rsidR="00BD4E4D" w:rsidRDefault="00BD4E4D">
            <w:pPr>
              <w:tabs>
                <w:tab w:val="left" w:pos="851"/>
              </w:tabs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F79646" w:themeColor="accent6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260A65" w14:textId="77777777" w:rsidR="00BD4E4D" w:rsidRDefault="00BD4E4D">
            <w:pPr>
              <w:tabs>
                <w:tab w:val="left" w:pos="851"/>
              </w:tabs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D4E4D" w14:paraId="435D44DA" w14:textId="77777777" w:rsidTr="0E02BED7">
        <w:trPr>
          <w:trHeight w:val="288"/>
        </w:trPr>
        <w:tc>
          <w:tcPr>
            <w:tcW w:w="5459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5EF02C" w14:textId="77777777" w:rsidR="00BD4E4D" w:rsidRDefault="0E02BED7" w:rsidP="0E02BED7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 xml:space="preserve">лекции (Л) </w:t>
            </w:r>
          </w:p>
          <w:p w14:paraId="7C8AE2B9" w14:textId="77777777" w:rsidR="00BD4E4D" w:rsidRDefault="0E02BED7" w:rsidP="0E02BED7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14:paraId="19816611" w14:textId="77777777" w:rsidR="00BD4E4D" w:rsidRDefault="0E02BED7" w:rsidP="0E02BED7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117FDCD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20</w:t>
            </w:r>
          </w:p>
          <w:p w14:paraId="0E431627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4</w:t>
            </w:r>
            <w:r w:rsidR="00297744">
              <w:br/>
            </w:r>
            <w:r w:rsidRPr="0E02BED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137" w:type="dxa"/>
            <w:tcBorders>
              <w:top w:val="nil"/>
              <w:left w:val="single" w:sz="4" w:space="0" w:color="F79646" w:themeColor="accent6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DE391B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20</w:t>
            </w:r>
          </w:p>
          <w:p w14:paraId="6B7A9019" w14:textId="77777777" w:rsidR="00BD4E4D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sz w:val="28"/>
                <w:szCs w:val="28"/>
              </w:rPr>
              <w:t>4</w:t>
            </w:r>
            <w:r w:rsidR="00297744">
              <w:br/>
            </w:r>
            <w:r w:rsidRPr="0E02BED7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BD4E4D" w14:paraId="759D1417" w14:textId="77777777" w:rsidTr="0E02BED7">
        <w:trPr>
          <w:trHeight w:val="377"/>
        </w:trPr>
        <w:tc>
          <w:tcPr>
            <w:tcW w:w="5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CE4A2E" w14:textId="77777777" w:rsidR="00BD4E4D" w:rsidRDefault="0E02BED7" w:rsidP="0E02BED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E02BED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31CE71F" w14:textId="77777777" w:rsidR="00BD4E4D" w:rsidRDefault="0E02BED7" w:rsidP="0E02BE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E02BED7">
              <w:rPr>
                <w:sz w:val="28"/>
                <w:szCs w:val="28"/>
              </w:rPr>
              <w:t>108</w:t>
            </w: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7F6543" w14:textId="77777777" w:rsidR="00BD4E4D" w:rsidRDefault="0E02BED7" w:rsidP="0E02BE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E02BED7">
              <w:rPr>
                <w:sz w:val="28"/>
                <w:szCs w:val="28"/>
              </w:rPr>
              <w:t>108</w:t>
            </w:r>
          </w:p>
        </w:tc>
      </w:tr>
      <w:tr w:rsidR="00BD4E4D" w14:paraId="6FD14C31" w14:textId="77777777" w:rsidTr="0E02BED7">
        <w:trPr>
          <w:trHeight w:val="377"/>
        </w:trPr>
        <w:tc>
          <w:tcPr>
            <w:tcW w:w="5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642D6C" w14:textId="77777777" w:rsidR="00BD4E4D" w:rsidRDefault="0E02BED7" w:rsidP="0E02BED7">
            <w:pPr>
              <w:numPr>
                <w:ilvl w:val="0"/>
                <w:numId w:val="4"/>
              </w:numPr>
              <w:tabs>
                <w:tab w:val="left" w:pos="248"/>
              </w:tabs>
              <w:ind w:left="-36"/>
              <w:rPr>
                <w:sz w:val="28"/>
                <w:szCs w:val="28"/>
              </w:rPr>
            </w:pPr>
            <w:r w:rsidRPr="0E02BED7">
              <w:rPr>
                <w:sz w:val="28"/>
                <w:szCs w:val="28"/>
              </w:rPr>
              <w:t>Контроль (</w:t>
            </w:r>
            <w:proofErr w:type="spellStart"/>
            <w:r w:rsidRPr="0E02BED7">
              <w:rPr>
                <w:sz w:val="28"/>
                <w:szCs w:val="28"/>
              </w:rPr>
              <w:t>экзамен+зачет</w:t>
            </w:r>
            <w:proofErr w:type="spellEnd"/>
            <w:r w:rsidRPr="0E02BED7">
              <w:rPr>
                <w:sz w:val="28"/>
                <w:szCs w:val="28"/>
              </w:rPr>
              <w:t xml:space="preserve">) (К), час 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45899C3" w14:textId="77777777" w:rsidR="00BD4E4D" w:rsidRDefault="0E02BED7" w:rsidP="0E02BE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E02BED7"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DDBB27" w14:textId="77777777" w:rsidR="00BD4E4D" w:rsidRDefault="0E02BED7" w:rsidP="0E02BE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E02BED7">
              <w:rPr>
                <w:sz w:val="28"/>
                <w:szCs w:val="28"/>
              </w:rPr>
              <w:t>4</w:t>
            </w:r>
          </w:p>
        </w:tc>
      </w:tr>
      <w:tr w:rsidR="00BD4E4D" w14:paraId="062498EF" w14:textId="77777777" w:rsidTr="0E02BED7">
        <w:trPr>
          <w:trHeight w:val="377"/>
        </w:trPr>
        <w:tc>
          <w:tcPr>
            <w:tcW w:w="5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872D8E" w14:textId="77777777" w:rsidR="00BD4E4D" w:rsidRDefault="0E02BED7" w:rsidP="0E02BED7">
            <w:pPr>
              <w:numPr>
                <w:ilvl w:val="0"/>
                <w:numId w:val="4"/>
              </w:numPr>
              <w:tabs>
                <w:tab w:val="left" w:pos="248"/>
              </w:tabs>
              <w:ind w:left="-36"/>
              <w:rPr>
                <w:sz w:val="28"/>
                <w:szCs w:val="28"/>
              </w:rPr>
            </w:pPr>
            <w:r w:rsidRPr="0E02BED7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4496779" w14:textId="77777777" w:rsidR="00BD4E4D" w:rsidRDefault="0E02BED7" w:rsidP="0E02BE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E02BED7">
              <w:rPr>
                <w:sz w:val="28"/>
                <w:szCs w:val="28"/>
              </w:rPr>
              <w:t>-</w:t>
            </w: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CC36C6" w14:textId="77777777" w:rsidR="00BD4E4D" w:rsidRDefault="0E02BED7" w:rsidP="0E02BE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E02BED7">
              <w:rPr>
                <w:sz w:val="28"/>
                <w:szCs w:val="28"/>
              </w:rPr>
              <w:t>-</w:t>
            </w:r>
          </w:p>
        </w:tc>
      </w:tr>
      <w:tr w:rsidR="00BD4E4D" w14:paraId="6AE5AF98" w14:textId="77777777" w:rsidTr="0E02BED7">
        <w:tc>
          <w:tcPr>
            <w:tcW w:w="5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60236D" w14:textId="77777777" w:rsidR="00BD4E4D" w:rsidRDefault="0E02BED7" w:rsidP="0E02BED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E02BED7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BE7FA5F" w14:textId="77777777" w:rsidR="00BD4E4D" w:rsidRDefault="0E02BED7" w:rsidP="0E02BE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E02BED7">
              <w:rPr>
                <w:sz w:val="28"/>
                <w:szCs w:val="28"/>
              </w:rPr>
              <w:t>Зачет</w:t>
            </w: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DAE9EB" w14:textId="77777777" w:rsidR="00BD4E4D" w:rsidRDefault="0E02BED7" w:rsidP="0E02BE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E02BED7">
              <w:rPr>
                <w:sz w:val="28"/>
                <w:szCs w:val="28"/>
              </w:rPr>
              <w:t>Зачет</w:t>
            </w:r>
          </w:p>
        </w:tc>
      </w:tr>
      <w:tr w:rsidR="00BD4E4D" w14:paraId="402DCDE9" w14:textId="77777777" w:rsidTr="0E02BED7">
        <w:tc>
          <w:tcPr>
            <w:tcW w:w="5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3C3298" w14:textId="77777777" w:rsidR="00BD4E4D" w:rsidRDefault="0E02BED7" w:rsidP="0E02BED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E02BED7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E02BED7">
              <w:rPr>
                <w:sz w:val="28"/>
                <w:szCs w:val="28"/>
              </w:rPr>
              <w:t>з.е</w:t>
            </w:r>
            <w:proofErr w:type="spellEnd"/>
            <w:r w:rsidRPr="0E02BED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DA94EC1" w14:textId="77777777" w:rsidR="00BD4E4D" w:rsidRDefault="0E02BED7" w:rsidP="0E02BE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E02BED7">
              <w:rPr>
                <w:sz w:val="28"/>
                <w:szCs w:val="28"/>
              </w:rPr>
              <w:t>144/4</w:t>
            </w: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13F3F9" w14:textId="77777777" w:rsidR="00BD4E4D" w:rsidRDefault="0E02BED7" w:rsidP="0E02BE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E02BED7">
              <w:rPr>
                <w:sz w:val="28"/>
                <w:szCs w:val="28"/>
              </w:rPr>
              <w:t>144/4</w:t>
            </w:r>
          </w:p>
        </w:tc>
      </w:tr>
    </w:tbl>
    <w:p w14:paraId="33D142E7" w14:textId="77777777" w:rsidR="00BD4E4D" w:rsidRDefault="0E02BED7" w:rsidP="0E02BED7">
      <w:pPr>
        <w:pageBreakBefore/>
        <w:tabs>
          <w:tab w:val="left" w:pos="851"/>
        </w:tabs>
        <w:spacing w:before="120" w:after="120"/>
        <w:ind w:firstLine="708"/>
        <w:rPr>
          <w:b/>
          <w:bCs/>
          <w:sz w:val="28"/>
          <w:szCs w:val="28"/>
        </w:rPr>
      </w:pPr>
      <w:r w:rsidRPr="0E02BED7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14:paraId="0DCA35E9" w14:textId="77777777" w:rsidR="00BD4E4D" w:rsidRDefault="0E02BED7" w:rsidP="0E02BED7">
      <w:pPr>
        <w:tabs>
          <w:tab w:val="left" w:pos="0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5.1. Содержание разделов дисциплины</w:t>
      </w: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3"/>
        <w:gridCol w:w="2582"/>
        <w:gridCol w:w="15"/>
        <w:gridCol w:w="6356"/>
      </w:tblGrid>
      <w:tr w:rsidR="00BD4E4D" w14:paraId="2B92D403" w14:textId="77777777" w:rsidTr="0E02BED7">
        <w:trPr>
          <w:tblHeader/>
        </w:trPr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1EAD32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E02BED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E02BED7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E02BED7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5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F86E11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A1E39C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BD4E4D" w14:paraId="530629BC" w14:textId="77777777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3CB8B3" w14:textId="77777777" w:rsidR="00BD4E4D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936760" w14:textId="77777777" w:rsidR="00BD4E4D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Основные понятия релейной защиты и автоматики</w:t>
            </w:r>
            <w:r w:rsidRPr="0E02BED7">
              <w:rPr>
                <w:sz w:val="24"/>
                <w:szCs w:val="24"/>
              </w:rPr>
              <w:t>.</w:t>
            </w:r>
          </w:p>
        </w:tc>
        <w:tc>
          <w:tcPr>
            <w:tcW w:w="637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9091EF" w14:textId="77777777" w:rsidR="00BD4E4D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Технологическая и системная автоматика. Релейная защита как средство снижения ущерба от повреждений и ненормальных режимов. Граф состояния электрической сети и технические средства обеспечения живучести сети. Этапы развития релейной защиты. Локальные и распределенные защиты. Функции и свойства релейной защиты. Надежность, быстродействие, селективность чувствительность. Взаимодействие устройств релейной защиты. Пример построения защиты радиальной линии 10 </w:t>
            </w: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  <w:r>
              <w:rPr>
                <w:sz w:val="24"/>
                <w:szCs w:val="24"/>
              </w:rPr>
              <w:t xml:space="preserve"> Функциональные и принципиальные схемы защит. Диаграммы селективности.</w:t>
            </w:r>
          </w:p>
        </w:tc>
      </w:tr>
      <w:tr w:rsidR="00BD4E4D" w14:paraId="1C99776F" w14:textId="77777777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F7D9D8" w14:textId="77777777" w:rsidR="00BD4E4D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BAA6B7" w14:textId="77777777" w:rsidR="00BD4E4D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Первичные датчики и измерительные преобразователи релейной защиты</w:t>
            </w:r>
          </w:p>
        </w:tc>
        <w:tc>
          <w:tcPr>
            <w:tcW w:w="637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F7488B" w14:textId="77777777" w:rsidR="00BD4E4D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Измерительные преобразователи. Трансформаторы тока и напряжения, схемы их соединения. Особенности работы трансформаторов тока в релейной защите. Влияние переходных процессов на работу трансформатора тока. </w:t>
            </w:r>
            <w:proofErr w:type="spellStart"/>
            <w:r>
              <w:rPr>
                <w:sz w:val="24"/>
                <w:szCs w:val="24"/>
              </w:rPr>
              <w:t>Трансреакторы</w:t>
            </w:r>
            <w:proofErr w:type="spellEnd"/>
            <w:r>
              <w:rPr>
                <w:sz w:val="24"/>
                <w:szCs w:val="24"/>
              </w:rPr>
              <w:t xml:space="preserve"> и магнитные трансформаторы тока. Фильтры симметричных составляющих. </w:t>
            </w:r>
            <w:proofErr w:type="spellStart"/>
            <w:r>
              <w:rPr>
                <w:sz w:val="24"/>
                <w:szCs w:val="24"/>
              </w:rPr>
              <w:t>Односистемные</w:t>
            </w:r>
            <w:proofErr w:type="spellEnd"/>
            <w:r>
              <w:rPr>
                <w:sz w:val="24"/>
                <w:szCs w:val="24"/>
              </w:rPr>
              <w:t xml:space="preserve"> защиты.</w:t>
            </w:r>
          </w:p>
        </w:tc>
      </w:tr>
      <w:tr w:rsidR="00BD4E4D" w14:paraId="6189B01A" w14:textId="77777777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9FD118" w14:textId="77777777" w:rsidR="00BD4E4D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CC7714" w14:textId="77777777" w:rsidR="00BD4E4D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Элементная база релейной защиты.</w:t>
            </w:r>
          </w:p>
        </w:tc>
        <w:tc>
          <w:tcPr>
            <w:tcW w:w="637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CC953C" w14:textId="77777777" w:rsidR="00BD4E4D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Релейные и пороговые элементы схем. Реле, реагирующие на одну и две электрических величин. Характеристики и параметры измерительных реле. Реле тока, напряжения, времени, мощности, сопротивления. Представление характеристик реле на комплексной плоскости. Тенденции развития элементной базы релейной защиты. Классификация элементной базы релейной защиты. Комплекты и шкафы защит. Программная реализация функций релейной защиты. Микропроцессорные реле, контроллеры защиты и терминалы. Понятие о цифровых защитах. Алгоритмы работы микропроцессорных защит.</w:t>
            </w:r>
          </w:p>
        </w:tc>
      </w:tr>
      <w:tr w:rsidR="00BD4E4D" w14:paraId="428CAAA9" w14:textId="77777777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F99A28" w14:textId="77777777" w:rsidR="00BD4E4D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4</w:t>
            </w:r>
          </w:p>
        </w:tc>
        <w:tc>
          <w:tcPr>
            <w:tcW w:w="25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698907" w14:textId="77777777" w:rsidR="00BD4E4D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Влияние режимов работы сетей и ее элементов на способы реализации релейной защиты.</w:t>
            </w:r>
          </w:p>
        </w:tc>
        <w:tc>
          <w:tcPr>
            <w:tcW w:w="637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EEC47E" w14:textId="77777777" w:rsidR="00BD4E4D" w:rsidRDefault="00297744">
            <w:pPr>
              <w:pStyle w:val="afb"/>
              <w:spacing w:before="0" w:line="21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ab/>
            </w:r>
            <w:r w:rsidRPr="0E02BED7">
              <w:t xml:space="preserve">Влияние режимов нейтрали и схем соединения обмоток трансформаторов на токи повреждения. Векторные диаграммы аварийных режимов. Проблемы защит от замыканий на землю. </w:t>
            </w:r>
            <w:proofErr w:type="spellStart"/>
            <w:r w:rsidRPr="0E02BED7">
              <w:t>Феррорезонанс</w:t>
            </w:r>
            <w:proofErr w:type="spellEnd"/>
            <w:r w:rsidRPr="0E02BED7">
              <w:t xml:space="preserve"> в слабонагруженных сетях. Влияние тяговых сетей на сети 6-10 </w:t>
            </w:r>
            <w:proofErr w:type="spellStart"/>
            <w:r w:rsidRPr="0E02BED7">
              <w:t>кВ.</w:t>
            </w:r>
            <w:proofErr w:type="spellEnd"/>
            <w:r w:rsidRPr="0E02BED7">
              <w:t xml:space="preserve"> Качания в электрических сетях. Перегрузки в сетях и ее элементах. Принцип действия защит с комбинированным пуском. Использование принципов торможения. Торможение полным током, по апериодической составляющей, по высшим гармоникам.</w:t>
            </w:r>
          </w:p>
        </w:tc>
      </w:tr>
      <w:tr w:rsidR="00BD4E4D" w14:paraId="719F0326" w14:textId="77777777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4931FE" w14:textId="77777777" w:rsidR="00BD4E4D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E7A11F" w14:textId="77777777" w:rsidR="00BD4E4D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Защита электрических сетей.</w:t>
            </w:r>
          </w:p>
        </w:tc>
        <w:tc>
          <w:tcPr>
            <w:tcW w:w="637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55D7A4" w14:textId="77777777" w:rsidR="00BD4E4D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Защита линий 10-35 </w:t>
            </w: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  <w:r>
              <w:rPr>
                <w:sz w:val="24"/>
                <w:szCs w:val="24"/>
              </w:rPr>
              <w:t xml:space="preserve"> Максимальная токовая защита и токовая отсечка. Ступенчатые токовые защиты. Обеспечение селективности защит в радиальной линии. Защита линий с двухсторонним питанием. Направленная и дистанционная защиты. Обеспечение резервирования и селективности. Основная, резервная и дополнительная защиты. Мертвая зона защит. </w:t>
            </w:r>
          </w:p>
          <w:p w14:paraId="6F405ACC" w14:textId="77777777" w:rsidR="00BD4E4D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Защита линий 110-220 </w:t>
            </w: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  <w:r>
              <w:rPr>
                <w:sz w:val="24"/>
                <w:szCs w:val="24"/>
              </w:rPr>
              <w:t xml:space="preserve"> Высокочастотные защиты и блокировки. Каналы связи для релейной защиты. Дистанционные защиты с полигональными и круговыми характеристиками срабатывания. Токовые защиты нулевой последовательности. Понятие о дифференциальных </w:t>
            </w:r>
            <w:r>
              <w:rPr>
                <w:sz w:val="24"/>
                <w:szCs w:val="24"/>
              </w:rPr>
              <w:lastRenderedPageBreak/>
              <w:t>защитах.</w:t>
            </w:r>
          </w:p>
        </w:tc>
      </w:tr>
      <w:tr w:rsidR="00BD4E4D" w14:paraId="1CFD216D" w14:textId="77777777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76F5CC" w14:textId="77777777" w:rsidR="00BD4E4D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AFF8CE" w14:textId="77777777" w:rsidR="00BD4E4D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Защита трансформаторов</w:t>
            </w:r>
          </w:p>
        </w:tc>
        <w:tc>
          <w:tcPr>
            <w:tcW w:w="637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539827" w14:textId="77777777" w:rsidR="00BD4E4D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Перегрузочная способность трансформаторов и особенности его защиты. Защиты от внутренних и внешних повреждений. Газовая и дифференциальная защита. Состав защит трансформаторов различной мощности и назначения. Влияние регулирования напряжения и наличие пусковых органов на зоны действия защит. Согласование защит элементов сети на примере системы питания устройств автоблокировки.</w:t>
            </w:r>
          </w:p>
        </w:tc>
      </w:tr>
      <w:tr w:rsidR="00BD4E4D" w14:paraId="77DBCB34" w14:textId="77777777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9C765" w14:textId="77777777" w:rsidR="00BD4E4D" w:rsidRDefault="0E02BED7" w:rsidP="0E02BED7">
            <w:pPr>
              <w:spacing w:line="216" w:lineRule="auto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7</w:t>
            </w:r>
          </w:p>
        </w:tc>
        <w:tc>
          <w:tcPr>
            <w:tcW w:w="259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CA4521" w14:textId="77777777" w:rsidR="00BD4E4D" w:rsidRDefault="0E02BED7" w:rsidP="0E02BED7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Защита тяговой подстанции и сети постоянного тока.</w:t>
            </w:r>
          </w:p>
        </w:tc>
        <w:tc>
          <w:tcPr>
            <w:tcW w:w="63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A94D32" w14:textId="77777777" w:rsidR="00BD4E4D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Особенность тяговой нагрузки. Защита </w:t>
            </w:r>
            <w:proofErr w:type="spellStart"/>
            <w:r>
              <w:rPr>
                <w:sz w:val="24"/>
                <w:szCs w:val="24"/>
              </w:rPr>
              <w:t>распредустройства</w:t>
            </w:r>
            <w:proofErr w:type="spellEnd"/>
            <w:r>
              <w:rPr>
                <w:sz w:val="24"/>
                <w:szCs w:val="24"/>
              </w:rPr>
              <w:t xml:space="preserve"> постоянного тока 3,3 </w:t>
            </w: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  <w:r>
              <w:rPr>
                <w:sz w:val="24"/>
                <w:szCs w:val="24"/>
              </w:rPr>
              <w:t xml:space="preserve"> Защита преобразовательных агрегатов.</w:t>
            </w:r>
          </w:p>
          <w:p w14:paraId="67D2DE2E" w14:textId="77777777" w:rsidR="00BD4E4D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Перегрузки и аварийные режимы в тяговой сети, термическая стойкость контактной подвески и проблемы борьбы с гололедообразованием. Времятоковые характеристики защиты. Принцип защиты с помощью индуктивного шунта. Характеристики срабатывания быстродействующего выключателя. </w:t>
            </w:r>
          </w:p>
          <w:p w14:paraId="6C3B762A" w14:textId="77777777" w:rsidR="00BD4E4D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Расчетные схемы тяговой сети. Нормальные и вынужденные схемы сети. Параметры цепи короткого замыкания. Мертвые зоны и зоны каскадного действия защиты. </w:t>
            </w:r>
            <w:proofErr w:type="spellStart"/>
            <w:r>
              <w:rPr>
                <w:sz w:val="24"/>
                <w:szCs w:val="24"/>
              </w:rPr>
              <w:t>Двухзонные</w:t>
            </w:r>
            <w:proofErr w:type="spellEnd"/>
            <w:r>
              <w:rPr>
                <w:sz w:val="24"/>
                <w:szCs w:val="24"/>
              </w:rPr>
              <w:t xml:space="preserve"> защиты. Защиты с двумя наборами уставок. Дистанционные, потенциальные и многопараметрические защиты. </w:t>
            </w:r>
          </w:p>
        </w:tc>
      </w:tr>
      <w:tr w:rsidR="00BD4E4D" w14:paraId="6BFE39EC" w14:textId="77777777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86F732" w14:textId="77777777" w:rsidR="00BD4E4D" w:rsidRDefault="0E02BED7" w:rsidP="0E02BED7">
            <w:pPr>
              <w:spacing w:line="216" w:lineRule="auto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8</w:t>
            </w:r>
          </w:p>
        </w:tc>
        <w:tc>
          <w:tcPr>
            <w:tcW w:w="259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2F6895" w14:textId="77777777" w:rsidR="00BD4E4D" w:rsidRDefault="0E02BED7" w:rsidP="0E02BED7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Защита тяговой подстанции и сети переменного тока.</w:t>
            </w:r>
          </w:p>
        </w:tc>
        <w:tc>
          <w:tcPr>
            <w:tcW w:w="63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5E03AF" w14:textId="77777777" w:rsidR="00BD4E4D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Особенности защиты тяговых трансформаторов. Защита устройств поперечной компенсации. Защита от подпитки коротких замыканий на питающих линиях через тяговую сеть.</w:t>
            </w:r>
          </w:p>
          <w:p w14:paraId="781BE10F" w14:textId="77777777" w:rsidR="00BD4E4D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Упрощенная схема нагрузки. Гармонический состав токов в нормальных и аварийных режимах. Расчетные схемы и параметры ее элементов. Дистанционная защита тяговой сети. Защиты с взаимными связями. Диаграмма селективности. Особенности защит линейных устройств тягового электроснабжения. Характеристики защит на комплексной плоскости. Развитие способов защиты тяговой сети. Набор защит на основе микропроцессорных блоков БМРЗ и ЦЗАФ-3,3.</w:t>
            </w:r>
          </w:p>
          <w:p w14:paraId="0F4A53C7" w14:textId="77777777" w:rsidR="00BD4E4D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Особенности защиты сети 2*25 </w:t>
            </w: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  <w:r>
              <w:rPr>
                <w:sz w:val="24"/>
                <w:szCs w:val="24"/>
              </w:rPr>
              <w:t xml:space="preserve"> Защита линий ДПР.</w:t>
            </w:r>
          </w:p>
        </w:tc>
      </w:tr>
      <w:tr w:rsidR="00BD4E4D" w14:paraId="749406FF" w14:textId="77777777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EDB61F" w14:textId="77777777" w:rsidR="00BD4E4D" w:rsidRDefault="0E02BED7" w:rsidP="0E02BED7">
            <w:pPr>
              <w:spacing w:line="216" w:lineRule="auto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9</w:t>
            </w:r>
          </w:p>
        </w:tc>
        <w:tc>
          <w:tcPr>
            <w:tcW w:w="259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518DA1" w14:textId="77777777" w:rsidR="00BD4E4D" w:rsidRDefault="0E02BED7" w:rsidP="0E02BED7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Техническое обслуживание и надежность защит.</w:t>
            </w:r>
          </w:p>
        </w:tc>
        <w:tc>
          <w:tcPr>
            <w:tcW w:w="63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11900F" w14:textId="77777777" w:rsidR="00BD4E4D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Виды и периодичность технического обслуживания. Средства технического обслуживания. Правила техники безопасности при обслуживании защит.</w:t>
            </w:r>
          </w:p>
          <w:p w14:paraId="65EE670D" w14:textId="77777777" w:rsidR="00BD4E4D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Числовые оценки надежности функционирования защит.</w:t>
            </w:r>
          </w:p>
          <w:p w14:paraId="44D67352" w14:textId="77777777" w:rsidR="00BD4E4D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Расчет уставок защит на персональных компьютерах. Нормативные документы по защите устройств тягового электроснабжения</w:t>
            </w:r>
          </w:p>
        </w:tc>
      </w:tr>
    </w:tbl>
    <w:p w14:paraId="7F482946" w14:textId="77777777" w:rsidR="00BD4E4D" w:rsidRDefault="00BD4E4D">
      <w:pPr>
        <w:tabs>
          <w:tab w:val="left" w:pos="0"/>
        </w:tabs>
        <w:jc w:val="center"/>
        <w:rPr>
          <w:sz w:val="28"/>
          <w:szCs w:val="28"/>
        </w:rPr>
      </w:pPr>
    </w:p>
    <w:p w14:paraId="5D0E72D6" w14:textId="77777777" w:rsidR="00BD4E4D" w:rsidRDefault="0E02BED7" w:rsidP="0E02BED7">
      <w:pPr>
        <w:pageBreakBefore/>
        <w:tabs>
          <w:tab w:val="left" w:pos="0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lastRenderedPageBreak/>
        <w:t>5.2. Разделы дисциплины и виды занятий</w:t>
      </w:r>
    </w:p>
    <w:p w14:paraId="0C6138AD" w14:textId="77777777" w:rsidR="00BD4E4D" w:rsidRDefault="00BD4E4D">
      <w:pPr>
        <w:tabs>
          <w:tab w:val="left" w:pos="0"/>
        </w:tabs>
        <w:jc w:val="center"/>
        <w:rPr>
          <w:sz w:val="28"/>
          <w:szCs w:val="28"/>
        </w:rPr>
      </w:pPr>
    </w:p>
    <w:p w14:paraId="66AF87EE" w14:textId="77777777" w:rsidR="00BD4E4D" w:rsidRDefault="0E02BED7" w:rsidP="0E02BED7">
      <w:pPr>
        <w:tabs>
          <w:tab w:val="left" w:pos="0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для очной формы обучения:</w:t>
      </w:r>
    </w:p>
    <w:p w14:paraId="65AFB498" w14:textId="77777777" w:rsidR="00BD4E4D" w:rsidRDefault="00BD4E4D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Ind w:w="-6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nil"/>
          <w:insideH w:val="single" w:sz="12" w:space="0" w:color="000000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91"/>
        <w:gridCol w:w="6025"/>
        <w:gridCol w:w="850"/>
        <w:gridCol w:w="851"/>
        <w:gridCol w:w="708"/>
        <w:gridCol w:w="881"/>
      </w:tblGrid>
      <w:tr w:rsidR="00BD4E4D" w14:paraId="0CAA6AF2" w14:textId="77777777" w:rsidTr="0E02BED7">
        <w:trPr>
          <w:tblHeader/>
        </w:trPr>
        <w:tc>
          <w:tcPr>
            <w:tcW w:w="79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7E27E68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E02BED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E02BED7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E02BED7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025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2B32C2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9A204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370C12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A2966C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81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6188CF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D4E4D" w14:paraId="3609084F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CC5C2E7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1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E36E91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Основные понятия релейной защиты и автоматики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3CF9C7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DAC3A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5E1272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F06195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8</w:t>
            </w:r>
          </w:p>
        </w:tc>
      </w:tr>
      <w:tr w:rsidR="00BD4E4D" w14:paraId="4D4DFB58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79B6D1EB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645AEE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Первичные датчики и измерительные преобразователи релейной защиты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CE3D27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459E09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5D4213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9B9679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8</w:t>
            </w:r>
          </w:p>
        </w:tc>
      </w:tr>
      <w:tr w:rsidR="00BD4E4D" w14:paraId="214DA7F7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CA470B7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3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0AFC26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Элементная база релейной защиты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5B7BDF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96137E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444795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51F3BF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8</w:t>
            </w:r>
          </w:p>
        </w:tc>
      </w:tr>
      <w:tr w:rsidR="00BD4E4D" w14:paraId="5826AE1A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02ECC85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4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A185F8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Влияние режимов работы сетей и ее элементов на способы реализации релейной защиты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F25F7A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2C4346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EA12CC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1FDA2F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8</w:t>
            </w:r>
          </w:p>
        </w:tc>
      </w:tr>
      <w:tr w:rsidR="00BD4E4D" w14:paraId="6FC6CEC9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BA7AB6C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5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1D426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Защита электрических сетей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C72DDA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E460C5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CDDFC6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54FB60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8</w:t>
            </w:r>
          </w:p>
        </w:tc>
      </w:tr>
      <w:tr w:rsidR="00BD4E4D" w14:paraId="5B561E28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566E535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6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570D38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Защита трансформаторов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3009E5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F37B2E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212E79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A06BB5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8</w:t>
            </w:r>
          </w:p>
        </w:tc>
      </w:tr>
      <w:tr w:rsidR="00BD4E4D" w14:paraId="4B1FA166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7EE3CE58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7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035AF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Защита тяговой подстанции и сети постоянного тока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1B9AA3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5245DA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141E1F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5CC2FA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8</w:t>
            </w:r>
          </w:p>
        </w:tc>
      </w:tr>
      <w:tr w:rsidR="00BD4E4D" w14:paraId="6B3E0DB0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F20369B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8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E2625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Защита тяговой подстанции и сети переменного тока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A0F893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5E4ED6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0F9510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E25A34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8</w:t>
            </w:r>
          </w:p>
        </w:tc>
      </w:tr>
      <w:tr w:rsidR="00BD4E4D" w14:paraId="4C96F661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2F41E899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9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4A9A4C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Техническое обслуживание и надежность защит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9168F4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73FFA5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D08766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872C8E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8</w:t>
            </w:r>
          </w:p>
        </w:tc>
      </w:tr>
      <w:tr w:rsidR="00BD4E4D" w14:paraId="2E0F267F" w14:textId="77777777" w:rsidTr="0E02BED7">
        <w:tc>
          <w:tcPr>
            <w:tcW w:w="6816" w:type="dxa"/>
            <w:gridSpan w:val="2"/>
            <w:tcBorders>
              <w:top w:val="single" w:sz="4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07286C7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70F4D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613D43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8F624D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469B19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14:paraId="45F789CE" w14:textId="77777777" w:rsidR="00BD4E4D" w:rsidRDefault="00BD4E4D">
      <w:pPr>
        <w:tabs>
          <w:tab w:val="left" w:pos="0"/>
        </w:tabs>
        <w:jc w:val="center"/>
        <w:rPr>
          <w:sz w:val="28"/>
          <w:szCs w:val="28"/>
        </w:rPr>
      </w:pPr>
    </w:p>
    <w:p w14:paraId="173D8B82" w14:textId="77777777" w:rsidR="00BD4E4D" w:rsidRDefault="0E02BED7" w:rsidP="0E02BED7">
      <w:pPr>
        <w:tabs>
          <w:tab w:val="left" w:pos="0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для заочной формы обучения:</w:t>
      </w:r>
    </w:p>
    <w:p w14:paraId="40B3EEEE" w14:textId="77777777" w:rsidR="00BD4E4D" w:rsidRDefault="00BD4E4D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Ind w:w="-6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nil"/>
          <w:insideH w:val="single" w:sz="12" w:space="0" w:color="000000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91"/>
        <w:gridCol w:w="6025"/>
        <w:gridCol w:w="850"/>
        <w:gridCol w:w="851"/>
        <w:gridCol w:w="567"/>
        <w:gridCol w:w="1022"/>
      </w:tblGrid>
      <w:tr w:rsidR="00BD4E4D" w14:paraId="6E2B71F9" w14:textId="77777777" w:rsidTr="0E02BED7">
        <w:trPr>
          <w:tblHeader/>
        </w:trPr>
        <w:tc>
          <w:tcPr>
            <w:tcW w:w="79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02A29850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E02BED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E02BED7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E02BED7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025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23191B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B18809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070CB4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4AFE2C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022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615048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D4E4D" w14:paraId="3BD6C4D7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20D9FD6B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1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D5F4AD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Основные понятия релейной защиты и автоматики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C31734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88C119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8774D1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03AE01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12</w:t>
            </w:r>
          </w:p>
        </w:tc>
      </w:tr>
      <w:tr w:rsidR="00BD4E4D" w14:paraId="4D263546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0D8611EF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BE4AB5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Первичные датчики и измерительные преобразователи релейной защиты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72A12B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BF27C7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24FC9C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0C72EB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12</w:t>
            </w:r>
          </w:p>
        </w:tc>
      </w:tr>
      <w:tr w:rsidR="00BD4E4D" w14:paraId="1A9EA0F1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A7F7B88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3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0A713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Элементная база релейной защиты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193F26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107AE7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714791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392662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12</w:t>
            </w:r>
          </w:p>
        </w:tc>
      </w:tr>
      <w:tr w:rsidR="00BD4E4D" w14:paraId="15BA5D5F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1C2E38D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4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CD8306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Влияние режимов работы сетей и ее элементов на способы реализации релейной защиты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5392C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0822E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6C47AC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C2B42B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12</w:t>
            </w:r>
          </w:p>
        </w:tc>
      </w:tr>
      <w:tr w:rsidR="00BD4E4D" w14:paraId="6AFE6043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063B35BB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5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E0D06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Защита электрических сетей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DB4D80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4BF834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09850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73D575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12</w:t>
            </w:r>
          </w:p>
        </w:tc>
      </w:tr>
      <w:tr w:rsidR="00BD4E4D" w14:paraId="72B76B88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F9E0AF8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6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D7031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Защита трансформаторов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FE6B75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87B1AE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6ED8C6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E0DA06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12</w:t>
            </w:r>
          </w:p>
        </w:tc>
      </w:tr>
      <w:tr w:rsidR="00BD4E4D" w14:paraId="6DDB2B54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71D11797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7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D3F9ED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Защита тяговой подстанции и сети постоянного тока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386207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188EE6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A77C02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8CD108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12</w:t>
            </w:r>
          </w:p>
        </w:tc>
      </w:tr>
      <w:tr w:rsidR="00BD4E4D" w14:paraId="28231CC7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5D27208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8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9848E3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Защита тяговой подстанции и сети переменного тока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691CC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D9B69B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2829E6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1C6778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12</w:t>
            </w:r>
          </w:p>
        </w:tc>
      </w:tr>
      <w:tr w:rsidR="00BD4E4D" w14:paraId="0F1719DE" w14:textId="77777777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40871A6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9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DDE08" w14:textId="77777777" w:rsidR="00BD4E4D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Техническое обслуживание и надежность защит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83EEA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1B2D24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40F9D5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27D502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12</w:t>
            </w:r>
          </w:p>
        </w:tc>
      </w:tr>
      <w:tr w:rsidR="00BD4E4D" w14:paraId="074ADC34" w14:textId="77777777" w:rsidTr="0E02BED7">
        <w:tc>
          <w:tcPr>
            <w:tcW w:w="6816" w:type="dxa"/>
            <w:gridSpan w:val="2"/>
            <w:tcBorders>
              <w:top w:val="single" w:sz="4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2603DAF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9753AA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732F92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44644B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989D76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14:paraId="27E73568" w14:textId="77777777" w:rsidR="00BD4E4D" w:rsidRDefault="0E02BED7" w:rsidP="0E02BED7">
      <w:pPr>
        <w:pageBreakBefore/>
        <w:tabs>
          <w:tab w:val="left" w:pos="0"/>
        </w:tabs>
        <w:jc w:val="center"/>
        <w:rPr>
          <w:b/>
          <w:bCs/>
          <w:sz w:val="28"/>
          <w:szCs w:val="28"/>
        </w:rPr>
      </w:pPr>
      <w:r w:rsidRPr="0E02BED7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</w:t>
      </w:r>
      <w:r w:rsidR="00297744">
        <w:br/>
      </w:r>
      <w:r w:rsidRPr="0E02BED7">
        <w:rPr>
          <w:b/>
          <w:bCs/>
          <w:sz w:val="28"/>
          <w:szCs w:val="28"/>
        </w:rPr>
        <w:t xml:space="preserve"> работы </w:t>
      </w:r>
      <w:proofErr w:type="gramStart"/>
      <w:r w:rsidRPr="0E02BED7">
        <w:rPr>
          <w:b/>
          <w:bCs/>
          <w:sz w:val="28"/>
          <w:szCs w:val="28"/>
        </w:rPr>
        <w:t>обучающихся</w:t>
      </w:r>
      <w:proofErr w:type="gramEnd"/>
      <w:r w:rsidRPr="0E02BED7">
        <w:rPr>
          <w:b/>
          <w:bCs/>
          <w:sz w:val="28"/>
          <w:szCs w:val="28"/>
        </w:rPr>
        <w:t xml:space="preserve"> по дисциплине</w:t>
      </w:r>
    </w:p>
    <w:p w14:paraId="1AE17090" w14:textId="77777777" w:rsidR="00BD4E4D" w:rsidRDefault="00BD4E4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nil"/>
          <w:insideH w:val="single" w:sz="12" w:space="0" w:color="000000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24"/>
        <w:gridCol w:w="3422"/>
        <w:gridCol w:w="5631"/>
      </w:tblGrid>
      <w:tr w:rsidR="00BD4E4D" w14:paraId="3C4336E2" w14:textId="77777777" w:rsidTr="0E02BED7">
        <w:trPr>
          <w:tblHeader/>
        </w:trPr>
        <w:tc>
          <w:tcPr>
            <w:tcW w:w="62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21AD3B0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E02BED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E02BED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4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B88C939" w14:textId="77777777" w:rsidR="00BD4E4D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56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E026ECA" w14:textId="77777777" w:rsidR="00BD4E4D" w:rsidRDefault="0E02BED7" w:rsidP="00255033">
            <w:pPr>
              <w:tabs>
                <w:tab w:val="left" w:pos="0"/>
              </w:tabs>
              <w:ind w:right="100"/>
              <w:jc w:val="center"/>
              <w:rPr>
                <w:b/>
                <w:bCs/>
                <w:sz w:val="24"/>
                <w:szCs w:val="24"/>
              </w:rPr>
            </w:pPr>
            <w:r w:rsidRPr="0E02BED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81843" w14:paraId="6C584C5B" w14:textId="77777777" w:rsidTr="0E02BED7">
        <w:tc>
          <w:tcPr>
            <w:tcW w:w="62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27DF320A" w14:textId="77777777" w:rsidR="00D81843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F1CBF5" w14:textId="77777777" w:rsidR="00D81843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Основные понятия релейной защиты и автоматики</w:t>
            </w:r>
          </w:p>
        </w:tc>
        <w:tc>
          <w:tcPr>
            <w:tcW w:w="556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2C5B7285" w14:textId="77777777" w:rsidR="00D81843" w:rsidRDefault="00373DD7" w:rsidP="00255033">
            <w:pPr>
              <w:ind w:right="100" w:firstLine="708"/>
              <w:jc w:val="both"/>
              <w:rPr>
                <w:rStyle w:val="InternetLink"/>
                <w:sz w:val="24"/>
                <w:szCs w:val="24"/>
              </w:rPr>
            </w:pPr>
            <w:hyperlink>
              <w:r w:rsidR="00D81843" w:rsidRPr="0E02BED7">
                <w:rPr>
                  <w:rStyle w:val="InternetLink"/>
                  <w:b/>
                  <w:bCs/>
                  <w:sz w:val="28"/>
                  <w:szCs w:val="28"/>
                </w:rPr>
                <w:t>Фигурнов, Е. П.</w:t>
              </w:r>
            </w:hyperlink>
            <w:r w:rsidR="00D81843" w:rsidRPr="0E02BED7">
              <w:rPr>
                <w:sz w:val="28"/>
                <w:szCs w:val="28"/>
              </w:rPr>
              <w:t xml:space="preserve"> Релейная защита: учеб</w:t>
            </w:r>
            <w:proofErr w:type="gramStart"/>
            <w:r w:rsidR="00D81843" w:rsidRPr="0E02BED7">
              <w:rPr>
                <w:sz w:val="28"/>
                <w:szCs w:val="28"/>
              </w:rPr>
              <w:t xml:space="preserve">.: 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в 2 ч.. Ч. 1: Основы релейной защиты/ Фигурнов Е. П.. - 3-е изд., </w:t>
            </w:r>
            <w:proofErr w:type="spellStart"/>
            <w:r w:rsidR="00D81843" w:rsidRPr="0E02BED7">
              <w:rPr>
                <w:sz w:val="28"/>
                <w:szCs w:val="28"/>
              </w:rPr>
              <w:t>перераб</w:t>
            </w:r>
            <w:proofErr w:type="spellEnd"/>
            <w:r w:rsidR="00D81843" w:rsidRPr="0E02BED7">
              <w:rPr>
                <w:sz w:val="28"/>
                <w:szCs w:val="28"/>
              </w:rPr>
              <w:t xml:space="preserve">. и доп.. - М.: УМЦ по образованию </w:t>
            </w:r>
            <w:proofErr w:type="gramStart"/>
            <w:r w:rsidR="00D81843" w:rsidRPr="0E02BED7">
              <w:rPr>
                <w:sz w:val="28"/>
                <w:szCs w:val="28"/>
              </w:rPr>
              <w:t>на ж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.-д. трансп., 2009. - 414 с. </w:t>
            </w:r>
            <w:r w:rsidR="00D81843" w:rsidRPr="0E02BED7">
              <w:rPr>
                <w:sz w:val="24"/>
                <w:szCs w:val="24"/>
              </w:rPr>
              <w:t xml:space="preserve">Режим доступа: </w:t>
            </w:r>
            <w:hyperlink r:id="rId10">
              <w:r w:rsidR="00D81843" w:rsidRPr="0E02BED7">
                <w:rPr>
                  <w:rStyle w:val="InternetLink"/>
                  <w:sz w:val="24"/>
                  <w:szCs w:val="24"/>
                </w:rPr>
                <w:t>http://e.lanbook.com/view/book/59256/</w:t>
              </w:r>
            </w:hyperlink>
          </w:p>
          <w:p w14:paraId="4B4531C8" w14:textId="32717581" w:rsidR="003A7E62" w:rsidRDefault="003A7E62" w:rsidP="00255033">
            <w:pPr>
              <w:ind w:right="100" w:firstLine="85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b/>
                <w:bCs/>
                <w:sz w:val="28"/>
                <w:szCs w:val="28"/>
              </w:rPr>
              <w:t>Правила устройства электроустановок</w:t>
            </w:r>
            <w:r w:rsidRPr="0E02BED7">
              <w:rPr>
                <w:rFonts w:eastAsia="Times New Roman"/>
                <w:sz w:val="28"/>
                <w:szCs w:val="28"/>
              </w:rPr>
              <w:t>. 7-е издание</w:t>
            </w:r>
            <w:proofErr w:type="gramStart"/>
            <w:r w:rsidRPr="0E02BED7">
              <w:rPr>
                <w:rFonts w:eastAsia="Times New Roman"/>
                <w:sz w:val="28"/>
                <w:szCs w:val="28"/>
              </w:rPr>
              <w:t>.-</w:t>
            </w:r>
            <w:proofErr w:type="gramEnd"/>
            <w:r w:rsidRPr="0E02BED7">
              <w:rPr>
                <w:rFonts w:eastAsia="Times New Roman"/>
                <w:sz w:val="28"/>
                <w:szCs w:val="28"/>
              </w:rPr>
              <w:t>М.:</w:t>
            </w:r>
            <w:proofErr w:type="spellStart"/>
            <w:r>
              <w:fldChar w:fldCharType="begin"/>
            </w:r>
            <w:r>
              <w:instrText xml:space="preserve"> HYPERLINK "http://www.ukazka.ru/poisk.php?izdatel=%CA%ED%EE%D0%F3%F1" \h </w:instrText>
            </w:r>
            <w:r>
              <w:fldChar w:fldCharType="separate"/>
            </w:r>
            <w:r w:rsidRPr="0E02BED7">
              <w:rPr>
                <w:rStyle w:val="InternetLink"/>
                <w:rFonts w:eastAsia="Times New Roman"/>
                <w:sz w:val="28"/>
                <w:szCs w:val="28"/>
              </w:rPr>
              <w:t>КноРус</w:t>
            </w:r>
            <w:proofErr w:type="spellEnd"/>
            <w:r>
              <w:rPr>
                <w:rStyle w:val="InternetLink"/>
                <w:rFonts w:eastAsia="Times New Roman"/>
                <w:sz w:val="28"/>
                <w:szCs w:val="28"/>
              </w:rPr>
              <w:fldChar w:fldCharType="end"/>
            </w:r>
            <w:r w:rsidRPr="0E02BED7">
              <w:rPr>
                <w:rFonts w:eastAsia="Times New Roman"/>
                <w:sz w:val="28"/>
                <w:szCs w:val="28"/>
              </w:rPr>
              <w:t xml:space="preserve"> 2013.-488 с. </w:t>
            </w:r>
          </w:p>
          <w:p w14:paraId="6EC4CBA9" w14:textId="1922D38D" w:rsidR="003A7E62" w:rsidRPr="003A7E62" w:rsidRDefault="003A7E62" w:rsidP="00255033">
            <w:pPr>
              <w:ind w:right="100" w:firstLine="708"/>
              <w:jc w:val="both"/>
              <w:rPr>
                <w:b/>
                <w:sz w:val="28"/>
                <w:szCs w:val="28"/>
              </w:rPr>
            </w:pPr>
          </w:p>
        </w:tc>
      </w:tr>
      <w:tr w:rsidR="00D81843" w14:paraId="5E35E322" w14:textId="77777777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2DB437C" w14:textId="77777777" w:rsidR="00D81843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2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68C3B2" w14:textId="77777777" w:rsidR="00D81843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Первичные датчики и измерительные преобразователи релейной защиты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5CB86E69" w14:textId="712FDA88" w:rsidR="00D81843" w:rsidRPr="00D81843" w:rsidRDefault="00373DD7" w:rsidP="00255033">
            <w:pPr>
              <w:spacing w:line="216" w:lineRule="auto"/>
              <w:ind w:right="100" w:firstLine="709"/>
              <w:rPr>
                <w:color w:val="0000FF"/>
                <w:sz w:val="24"/>
                <w:szCs w:val="24"/>
                <w:u w:val="single"/>
              </w:rPr>
            </w:pPr>
            <w:hyperlink>
              <w:r w:rsidR="00D81843" w:rsidRPr="0E02BED7">
                <w:rPr>
                  <w:rStyle w:val="InternetLink"/>
                  <w:b/>
                  <w:bCs/>
                  <w:sz w:val="28"/>
                  <w:szCs w:val="28"/>
                </w:rPr>
                <w:t>Фигурнов, Е. П.</w:t>
              </w:r>
            </w:hyperlink>
            <w:r w:rsidR="00D81843" w:rsidRPr="0E02BED7">
              <w:rPr>
                <w:sz w:val="28"/>
                <w:szCs w:val="28"/>
              </w:rPr>
              <w:t xml:space="preserve"> Релейная защита: учеб</w:t>
            </w:r>
            <w:proofErr w:type="gramStart"/>
            <w:r w:rsidR="00D81843" w:rsidRPr="0E02BED7">
              <w:rPr>
                <w:sz w:val="28"/>
                <w:szCs w:val="28"/>
              </w:rPr>
              <w:t xml:space="preserve">.: 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в 2 ч.. Ч. 1: Основы релейной защиты/ Фигурнов Е. П.. - 3-е изд., </w:t>
            </w:r>
            <w:proofErr w:type="spellStart"/>
            <w:r w:rsidR="00D81843" w:rsidRPr="0E02BED7">
              <w:rPr>
                <w:sz w:val="28"/>
                <w:szCs w:val="28"/>
              </w:rPr>
              <w:t>перераб</w:t>
            </w:r>
            <w:proofErr w:type="spellEnd"/>
            <w:r w:rsidR="00D81843" w:rsidRPr="0E02BED7">
              <w:rPr>
                <w:sz w:val="28"/>
                <w:szCs w:val="28"/>
              </w:rPr>
              <w:t xml:space="preserve">. и доп.. - М.: УМЦ по образованию </w:t>
            </w:r>
            <w:proofErr w:type="gramStart"/>
            <w:r w:rsidR="00D81843" w:rsidRPr="0E02BED7">
              <w:rPr>
                <w:sz w:val="28"/>
                <w:szCs w:val="28"/>
              </w:rPr>
              <w:t>на ж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.-д. трансп., 2009. - 414 с. </w:t>
            </w:r>
            <w:r w:rsidR="00D81843" w:rsidRPr="0E02BED7">
              <w:rPr>
                <w:sz w:val="24"/>
                <w:szCs w:val="24"/>
              </w:rPr>
              <w:t xml:space="preserve">Режим доступа: </w:t>
            </w:r>
            <w:hyperlink r:id="rId11">
              <w:r w:rsidR="00D81843" w:rsidRPr="0E02BED7">
                <w:rPr>
                  <w:rStyle w:val="InternetLink"/>
                  <w:sz w:val="24"/>
                  <w:szCs w:val="24"/>
                </w:rPr>
                <w:t>http://e.lanbook.com/view/book/59256/</w:t>
              </w:r>
            </w:hyperlink>
          </w:p>
        </w:tc>
      </w:tr>
      <w:tr w:rsidR="00D81843" w14:paraId="09576DFD" w14:textId="77777777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3A051AA" w14:textId="77777777" w:rsidR="00D81843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3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959951" w14:textId="77777777" w:rsidR="00D81843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Элементная база релейной защиты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5AF9228" w14:textId="77777777" w:rsidR="00D81843" w:rsidRDefault="00373DD7" w:rsidP="00255033">
            <w:pPr>
              <w:spacing w:line="216" w:lineRule="auto"/>
              <w:ind w:right="100" w:firstLine="709"/>
              <w:rPr>
                <w:rStyle w:val="InternetLink"/>
                <w:sz w:val="24"/>
                <w:szCs w:val="24"/>
              </w:rPr>
            </w:pPr>
            <w:hyperlink>
              <w:r w:rsidR="00D81843" w:rsidRPr="0E02BED7">
                <w:rPr>
                  <w:rStyle w:val="InternetLink"/>
                  <w:b/>
                  <w:bCs/>
                  <w:sz w:val="28"/>
                  <w:szCs w:val="28"/>
                </w:rPr>
                <w:t>Фигурнов, Е. П.</w:t>
              </w:r>
            </w:hyperlink>
            <w:r w:rsidR="00D81843" w:rsidRPr="0E02BED7">
              <w:rPr>
                <w:sz w:val="28"/>
                <w:szCs w:val="28"/>
              </w:rPr>
              <w:t xml:space="preserve"> Релейная защита: учеб</w:t>
            </w:r>
            <w:proofErr w:type="gramStart"/>
            <w:r w:rsidR="00D81843" w:rsidRPr="0E02BED7">
              <w:rPr>
                <w:sz w:val="28"/>
                <w:szCs w:val="28"/>
              </w:rPr>
              <w:t xml:space="preserve">.: 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в 2 ч.. Ч. 1: Основы релейной защиты/ Фигурнов Е. П.. - 3-е изд., </w:t>
            </w:r>
            <w:proofErr w:type="spellStart"/>
            <w:r w:rsidR="00D81843" w:rsidRPr="0E02BED7">
              <w:rPr>
                <w:sz w:val="28"/>
                <w:szCs w:val="28"/>
              </w:rPr>
              <w:t>перераб</w:t>
            </w:r>
            <w:proofErr w:type="spellEnd"/>
            <w:r w:rsidR="00D81843" w:rsidRPr="0E02BED7">
              <w:rPr>
                <w:sz w:val="28"/>
                <w:szCs w:val="28"/>
              </w:rPr>
              <w:t xml:space="preserve">. и доп.. - М.: УМЦ по образованию </w:t>
            </w:r>
            <w:proofErr w:type="gramStart"/>
            <w:r w:rsidR="00D81843" w:rsidRPr="0E02BED7">
              <w:rPr>
                <w:sz w:val="28"/>
                <w:szCs w:val="28"/>
              </w:rPr>
              <w:t>на ж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.-д. трансп., 2009. - 414 с. </w:t>
            </w:r>
            <w:r w:rsidR="00D81843" w:rsidRPr="0E02BED7">
              <w:rPr>
                <w:sz w:val="24"/>
                <w:szCs w:val="24"/>
              </w:rPr>
              <w:t xml:space="preserve">Режим доступа: </w:t>
            </w:r>
            <w:hyperlink r:id="rId12">
              <w:r w:rsidR="00D81843" w:rsidRPr="0E02BED7">
                <w:rPr>
                  <w:rStyle w:val="InternetLink"/>
                  <w:sz w:val="24"/>
                  <w:szCs w:val="24"/>
                </w:rPr>
                <w:t>http://e.lanbook.com/view/book/59256/</w:t>
              </w:r>
            </w:hyperlink>
          </w:p>
          <w:p w14:paraId="51B90503" w14:textId="77777777" w:rsidR="00D81843" w:rsidRDefault="00D81843" w:rsidP="00255033">
            <w:pPr>
              <w:spacing w:line="216" w:lineRule="auto"/>
              <w:ind w:right="100" w:firstLine="709"/>
              <w:rPr>
                <w:rStyle w:val="InternetLink"/>
                <w:sz w:val="28"/>
                <w:szCs w:val="28"/>
              </w:rPr>
            </w:pPr>
            <w:proofErr w:type="spellStart"/>
            <w:r w:rsidRPr="0E02BED7">
              <w:rPr>
                <w:b/>
                <w:bCs/>
                <w:sz w:val="28"/>
                <w:szCs w:val="28"/>
              </w:rPr>
              <w:t>Почаевец</w:t>
            </w:r>
            <w:proofErr w:type="spellEnd"/>
            <w:r w:rsidRPr="0E02BED7">
              <w:rPr>
                <w:b/>
                <w:bCs/>
                <w:sz w:val="28"/>
                <w:szCs w:val="28"/>
              </w:rPr>
              <w:t>, В.С</w:t>
            </w:r>
            <w:r w:rsidRPr="0E02BED7">
              <w:rPr>
                <w:sz w:val="28"/>
                <w:szCs w:val="28"/>
              </w:rPr>
              <w:t>. Защита и автоматика устройств электроснабжения. — М.</w:t>
            </w:r>
            <w:proofErr w:type="gramStart"/>
            <w:r w:rsidRPr="0E02BED7">
              <w:rPr>
                <w:sz w:val="28"/>
                <w:szCs w:val="28"/>
              </w:rPr>
              <w:t xml:space="preserve"> :</w:t>
            </w:r>
            <w:proofErr w:type="gramEnd"/>
            <w:r w:rsidRPr="0E02BED7">
              <w:rPr>
                <w:sz w:val="28"/>
                <w:szCs w:val="28"/>
              </w:rPr>
              <w:t xml:space="preserve"> УМЦ ЖДТ (бывший Маршрут), 2007.— 192 с. Режим доступа: </w:t>
            </w:r>
            <w:hyperlink r:id="rId13">
              <w:r w:rsidRPr="0E02BED7">
                <w:rPr>
                  <w:rStyle w:val="InternetLink"/>
                  <w:sz w:val="28"/>
                  <w:szCs w:val="28"/>
                </w:rPr>
                <w:t>http://e.lanbook.com/view/book/35814/</w:t>
              </w:r>
            </w:hyperlink>
          </w:p>
          <w:p w14:paraId="3F70D9E8" w14:textId="3EB0D8B0" w:rsidR="00D81843" w:rsidRPr="00D81843" w:rsidRDefault="00D81843" w:rsidP="00255033">
            <w:pPr>
              <w:spacing w:line="216" w:lineRule="auto"/>
              <w:ind w:right="100" w:firstLine="709"/>
              <w:rPr>
                <w:color w:val="0000FF"/>
                <w:sz w:val="28"/>
                <w:szCs w:val="28"/>
                <w:u w:val="single"/>
              </w:rPr>
            </w:pPr>
            <w:r w:rsidRPr="0E02BED7">
              <w:rPr>
                <w:b/>
                <w:bCs/>
                <w:sz w:val="28"/>
                <w:szCs w:val="28"/>
              </w:rPr>
              <w:t>Сайт Чебоксарского электроаппаратного завода</w:t>
            </w:r>
            <w:r w:rsidRPr="0E02BED7">
              <w:rPr>
                <w:sz w:val="28"/>
                <w:szCs w:val="28"/>
              </w:rPr>
              <w:t xml:space="preserve">. Режим доступа: </w:t>
            </w:r>
            <w:hyperlink r:id="rId14">
              <w:r w:rsidRPr="0E02BED7">
                <w:rPr>
                  <w:rStyle w:val="InternetLink"/>
                  <w:sz w:val="28"/>
                  <w:szCs w:val="28"/>
                </w:rPr>
                <w:t>http://www.cheaz.ru/ru/</w:t>
              </w:r>
            </w:hyperlink>
          </w:p>
        </w:tc>
      </w:tr>
      <w:tr w:rsidR="00D81843" w14:paraId="1D3CA643" w14:textId="77777777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23C53275" w14:textId="77777777" w:rsidR="00D81843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4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42A9A" w14:textId="77777777" w:rsidR="00D81843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Влияние режимов работы сетей и ее элементов на способы реализации релейной защиты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0D41AC37" w14:textId="77777777" w:rsidR="00D81843" w:rsidRDefault="00D81843" w:rsidP="00255033">
            <w:pPr>
              <w:spacing w:line="216" w:lineRule="auto"/>
              <w:ind w:right="100" w:firstLine="709"/>
              <w:rPr>
                <w:rStyle w:val="InternetLink"/>
                <w:sz w:val="28"/>
                <w:szCs w:val="28"/>
              </w:rPr>
            </w:pPr>
            <w:r w:rsidRPr="0E02BED7">
              <w:rPr>
                <w:b/>
                <w:bCs/>
                <w:sz w:val="28"/>
                <w:szCs w:val="28"/>
              </w:rPr>
              <w:t>Коптев А.А.</w:t>
            </w:r>
            <w:r w:rsidRPr="0E02BED7">
              <w:rPr>
                <w:sz w:val="28"/>
                <w:szCs w:val="28"/>
              </w:rPr>
              <w:t xml:space="preserve"> Устойчивость систем электроснабжения в аварийных и чрезвычайных ситуациях.- М.: </w:t>
            </w:r>
            <w:proofErr w:type="spellStart"/>
            <w:r w:rsidRPr="0E02BED7">
              <w:rPr>
                <w:sz w:val="28"/>
                <w:szCs w:val="28"/>
              </w:rPr>
              <w:t>Маршурт</w:t>
            </w:r>
            <w:proofErr w:type="spellEnd"/>
            <w:r w:rsidRPr="0E02BED7">
              <w:rPr>
                <w:sz w:val="28"/>
                <w:szCs w:val="28"/>
              </w:rPr>
              <w:t xml:space="preserve">, 2006.-400 с. Режим доступа: </w:t>
            </w:r>
            <w:hyperlink r:id="rId15">
              <w:r w:rsidRPr="0E02BED7">
                <w:rPr>
                  <w:rStyle w:val="InternetLink"/>
                  <w:sz w:val="28"/>
                  <w:szCs w:val="28"/>
                </w:rPr>
                <w:t>http://e.lanbook.com/view/book/59233/page18/</w:t>
              </w:r>
            </w:hyperlink>
          </w:p>
          <w:p w14:paraId="598F3B25" w14:textId="77777777" w:rsidR="00D81843" w:rsidRDefault="00D81843" w:rsidP="00255033">
            <w:pPr>
              <w:pStyle w:val="aff"/>
              <w:ind w:right="100" w:firstLine="709"/>
              <w:rPr>
                <w:szCs w:val="28"/>
              </w:rPr>
            </w:pPr>
            <w:r w:rsidRPr="0E02BED7">
              <w:rPr>
                <w:b/>
                <w:bCs/>
              </w:rPr>
              <w:t>Защита электротяговых сетей</w:t>
            </w:r>
            <w:r>
              <w:t xml:space="preserve"> переменного тока на основе интеллектуальных терминалов: Учебное пособие/ А. И. Бурьяноватый, А. Д. Кондаков, А. В. Мизинцев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; ПГУПС - ЛИИЖТ. - СПб</w:t>
            </w:r>
            <w:proofErr w:type="gramStart"/>
            <w:r>
              <w:t xml:space="preserve">.: </w:t>
            </w:r>
            <w:proofErr w:type="gramEnd"/>
            <w:r>
              <w:t>ПГУПС, 2003. - 110 с.</w:t>
            </w:r>
          </w:p>
          <w:p w14:paraId="537D7532" w14:textId="77777777" w:rsidR="00D81843" w:rsidRDefault="00D81843" w:rsidP="00255033">
            <w:pPr>
              <w:spacing w:line="216" w:lineRule="auto"/>
              <w:ind w:right="100" w:firstLine="709"/>
              <w:rPr>
                <w:rStyle w:val="InternetLink"/>
                <w:sz w:val="28"/>
                <w:szCs w:val="28"/>
              </w:rPr>
            </w:pPr>
            <w:r w:rsidRPr="0E02BED7">
              <w:rPr>
                <w:b/>
                <w:bCs/>
                <w:sz w:val="28"/>
                <w:szCs w:val="28"/>
              </w:rPr>
              <w:t xml:space="preserve">Сайт </w:t>
            </w:r>
            <w:proofErr w:type="gramStart"/>
            <w:r w:rsidRPr="0E02BED7">
              <w:rPr>
                <w:b/>
                <w:bCs/>
                <w:sz w:val="28"/>
                <w:szCs w:val="28"/>
              </w:rPr>
              <w:t>бывалых</w:t>
            </w:r>
            <w:proofErr w:type="gramEnd"/>
            <w:r w:rsidRPr="0E02BE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E02BED7">
              <w:rPr>
                <w:b/>
                <w:bCs/>
                <w:sz w:val="28"/>
                <w:szCs w:val="28"/>
              </w:rPr>
              <w:t>релейщиков</w:t>
            </w:r>
            <w:proofErr w:type="spellEnd"/>
            <w:r w:rsidRPr="0E02BED7">
              <w:rPr>
                <w:b/>
                <w:bCs/>
                <w:sz w:val="28"/>
                <w:szCs w:val="28"/>
              </w:rPr>
              <w:t>.</w:t>
            </w:r>
            <w:r w:rsidRPr="0E02BED7">
              <w:rPr>
                <w:sz w:val="28"/>
                <w:szCs w:val="28"/>
              </w:rPr>
              <w:t xml:space="preserve"> Режим доступа: </w:t>
            </w:r>
            <w:hyperlink r:id="rId16">
              <w:r w:rsidRPr="0E02BED7">
                <w:rPr>
                  <w:rStyle w:val="InternetLink"/>
                  <w:sz w:val="28"/>
                  <w:szCs w:val="28"/>
                </w:rPr>
                <w:t>http://rzia.ru/</w:t>
              </w:r>
            </w:hyperlink>
          </w:p>
        </w:tc>
      </w:tr>
      <w:tr w:rsidR="00D81843" w14:paraId="546DC893" w14:textId="77777777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4D747D0" w14:textId="77777777" w:rsidR="00D81843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CFDD8A" w14:textId="77777777" w:rsidR="00D81843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Защита электрических сетей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0C86C561" w14:textId="77777777" w:rsidR="00D81843" w:rsidRDefault="00373DD7" w:rsidP="00255033">
            <w:pPr>
              <w:spacing w:line="216" w:lineRule="auto"/>
              <w:ind w:right="100" w:firstLine="709"/>
              <w:rPr>
                <w:rStyle w:val="InternetLink"/>
                <w:sz w:val="24"/>
                <w:szCs w:val="24"/>
              </w:rPr>
            </w:pPr>
            <w:hyperlink>
              <w:r w:rsidR="00D81843" w:rsidRPr="0E02BED7">
                <w:rPr>
                  <w:rStyle w:val="InternetLink"/>
                  <w:b/>
                  <w:bCs/>
                  <w:sz w:val="28"/>
                  <w:szCs w:val="28"/>
                </w:rPr>
                <w:t>Фигурнов, Е. П.</w:t>
              </w:r>
            </w:hyperlink>
            <w:r w:rsidR="00D81843" w:rsidRPr="0E02BED7">
              <w:rPr>
                <w:sz w:val="28"/>
                <w:szCs w:val="28"/>
              </w:rPr>
              <w:t xml:space="preserve"> Релейная защита: учеб</w:t>
            </w:r>
            <w:proofErr w:type="gramStart"/>
            <w:r w:rsidR="00D81843" w:rsidRPr="0E02BED7">
              <w:rPr>
                <w:sz w:val="28"/>
                <w:szCs w:val="28"/>
              </w:rPr>
              <w:t xml:space="preserve">.: 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в 2 ч.. Ч. 1: Основы релейной защиты/ Фигурнов Е. П.. - 3-е изд., </w:t>
            </w:r>
            <w:proofErr w:type="spellStart"/>
            <w:r w:rsidR="00D81843" w:rsidRPr="0E02BED7">
              <w:rPr>
                <w:sz w:val="28"/>
                <w:szCs w:val="28"/>
              </w:rPr>
              <w:t>перераб</w:t>
            </w:r>
            <w:proofErr w:type="spellEnd"/>
            <w:r w:rsidR="00D81843" w:rsidRPr="0E02BED7">
              <w:rPr>
                <w:sz w:val="28"/>
                <w:szCs w:val="28"/>
              </w:rPr>
              <w:t xml:space="preserve">. и доп.. - М.: УМЦ по образованию </w:t>
            </w:r>
            <w:proofErr w:type="gramStart"/>
            <w:r w:rsidR="00D81843" w:rsidRPr="0E02BED7">
              <w:rPr>
                <w:sz w:val="28"/>
                <w:szCs w:val="28"/>
              </w:rPr>
              <w:t>на ж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.-д. трансп., 2009. - 414 с. </w:t>
            </w:r>
            <w:r w:rsidR="00D81843" w:rsidRPr="0E02BED7">
              <w:rPr>
                <w:sz w:val="24"/>
                <w:szCs w:val="24"/>
              </w:rPr>
              <w:t xml:space="preserve">Режим доступа: </w:t>
            </w:r>
            <w:hyperlink r:id="rId17">
              <w:r w:rsidR="00D81843" w:rsidRPr="0E02BED7">
                <w:rPr>
                  <w:rStyle w:val="InternetLink"/>
                  <w:sz w:val="24"/>
                  <w:szCs w:val="24"/>
                </w:rPr>
                <w:t>http://e.lanbook.com/view/book/59256/</w:t>
              </w:r>
            </w:hyperlink>
          </w:p>
          <w:p w14:paraId="53F136E7" w14:textId="77777777" w:rsidR="003A7E62" w:rsidRDefault="003A7E62" w:rsidP="00255033">
            <w:pPr>
              <w:ind w:right="100" w:firstLine="85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E02BED7">
              <w:rPr>
                <w:rFonts w:eastAsia="Times New Roman"/>
                <w:b/>
                <w:bCs/>
                <w:sz w:val="28"/>
                <w:szCs w:val="28"/>
              </w:rPr>
              <w:t>Кондаков, А.Д.</w:t>
            </w:r>
            <w:r w:rsidRPr="0E02BED7">
              <w:rPr>
                <w:rFonts w:eastAsia="Times New Roman"/>
                <w:sz w:val="28"/>
                <w:szCs w:val="28"/>
              </w:rPr>
              <w:t xml:space="preserve"> Цифровые терминалы </w:t>
            </w:r>
            <w:proofErr w:type="spellStart"/>
            <w:r w:rsidRPr="0E02BED7">
              <w:rPr>
                <w:rFonts w:eastAsia="Times New Roman"/>
                <w:sz w:val="28"/>
                <w:szCs w:val="28"/>
              </w:rPr>
              <w:t>ИнТер</w:t>
            </w:r>
            <w:proofErr w:type="spellEnd"/>
            <w:r w:rsidRPr="0E02BED7">
              <w:rPr>
                <w:rFonts w:eastAsia="Times New Roman"/>
                <w:sz w:val="28"/>
                <w:szCs w:val="28"/>
              </w:rPr>
              <w:t xml:space="preserve">. Особенности применения: </w:t>
            </w:r>
            <w:proofErr w:type="spellStart"/>
            <w:r w:rsidRPr="0E02BED7">
              <w:rPr>
                <w:rFonts w:eastAsia="Times New Roman"/>
                <w:sz w:val="28"/>
                <w:szCs w:val="28"/>
              </w:rPr>
              <w:t>учебн</w:t>
            </w:r>
            <w:proofErr w:type="spellEnd"/>
            <w:r w:rsidRPr="0E02BED7">
              <w:rPr>
                <w:rFonts w:eastAsia="Times New Roman"/>
                <w:sz w:val="28"/>
                <w:szCs w:val="28"/>
              </w:rPr>
              <w:t>. пособие/А.Д. Кондаков, А.В. Мизинцев</w:t>
            </w:r>
            <w:proofErr w:type="gramStart"/>
            <w:r w:rsidRPr="0E02BED7">
              <w:rPr>
                <w:rFonts w:eastAsia="Times New Roman"/>
                <w:sz w:val="28"/>
                <w:szCs w:val="28"/>
              </w:rPr>
              <w:t>.</w:t>
            </w:r>
            <w:r w:rsidRPr="0E02BED7">
              <w:rPr>
                <w:sz w:val="28"/>
                <w:szCs w:val="28"/>
              </w:rPr>
              <w:t>–</w:t>
            </w:r>
            <w:proofErr w:type="spellStart"/>
            <w:proofErr w:type="gramEnd"/>
            <w:r w:rsidRPr="0E02BED7">
              <w:rPr>
                <w:sz w:val="28"/>
                <w:szCs w:val="28"/>
              </w:rPr>
              <w:t>С</w:t>
            </w:r>
            <w:r w:rsidRPr="0E02BED7">
              <w:rPr>
                <w:rFonts w:eastAsia="Times New Roman"/>
                <w:sz w:val="28"/>
                <w:szCs w:val="28"/>
              </w:rPr>
              <w:t>Пб.:ФГБОУ</w:t>
            </w:r>
            <w:proofErr w:type="spellEnd"/>
            <w:r w:rsidRPr="0E02BED7">
              <w:rPr>
                <w:rFonts w:eastAsia="Times New Roman"/>
                <w:sz w:val="28"/>
                <w:szCs w:val="28"/>
              </w:rPr>
              <w:t xml:space="preserve"> ВО ПГУПС, 2016.</w:t>
            </w:r>
            <w:r w:rsidRPr="0E02BED7">
              <w:rPr>
                <w:sz w:val="28"/>
                <w:szCs w:val="28"/>
              </w:rPr>
              <w:t xml:space="preserve"> –</w:t>
            </w:r>
            <w:r w:rsidRPr="0E02BED7">
              <w:rPr>
                <w:rFonts w:eastAsia="Times New Roman"/>
                <w:sz w:val="28"/>
                <w:szCs w:val="28"/>
              </w:rPr>
              <w:t>284 с.</w:t>
            </w:r>
          </w:p>
          <w:p w14:paraId="000B16B3" w14:textId="58CA04E5" w:rsidR="003A7E62" w:rsidRPr="00D81843" w:rsidRDefault="003A7E62" w:rsidP="00255033">
            <w:pPr>
              <w:ind w:right="100" w:firstLine="851"/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proofErr w:type="spellStart"/>
            <w:r w:rsidRPr="0E02BED7">
              <w:rPr>
                <w:rFonts w:eastAsia="Times New Roman"/>
                <w:b/>
                <w:bCs/>
                <w:sz w:val="28"/>
                <w:szCs w:val="28"/>
              </w:rPr>
              <w:t>Юндин</w:t>
            </w:r>
            <w:proofErr w:type="spellEnd"/>
            <w:r w:rsidRPr="0E02BED7">
              <w:rPr>
                <w:rFonts w:eastAsia="Times New Roman"/>
                <w:b/>
                <w:bCs/>
                <w:sz w:val="28"/>
                <w:szCs w:val="28"/>
              </w:rPr>
              <w:t>, М.А</w:t>
            </w:r>
            <w:r w:rsidRPr="0E02BED7">
              <w:rPr>
                <w:rFonts w:eastAsia="Times New Roman"/>
                <w:sz w:val="28"/>
                <w:szCs w:val="28"/>
              </w:rPr>
              <w:t>. Токовая защита электроустановок. [Электронный ресурс] — Электрон</w:t>
            </w:r>
            <w:proofErr w:type="gramStart"/>
            <w:r w:rsidRPr="0E02BED7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E02BED7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E02BED7">
              <w:rPr>
                <w:rFonts w:eastAsia="Times New Roman"/>
                <w:sz w:val="28"/>
                <w:szCs w:val="28"/>
              </w:rPr>
              <w:t>д</w:t>
            </w:r>
            <w:proofErr w:type="gramEnd"/>
            <w:r w:rsidRPr="0E02BED7">
              <w:rPr>
                <w:rFonts w:eastAsia="Times New Roman"/>
                <w:sz w:val="28"/>
                <w:szCs w:val="28"/>
              </w:rPr>
              <w:t>ан. — СПб</w:t>
            </w:r>
            <w:proofErr w:type="gramStart"/>
            <w:r w:rsidRPr="0E02BED7">
              <w:rPr>
                <w:rFonts w:eastAsia="Times New Roman"/>
                <w:sz w:val="28"/>
                <w:szCs w:val="28"/>
              </w:rPr>
              <w:t xml:space="preserve">. : </w:t>
            </w:r>
            <w:proofErr w:type="gramEnd"/>
            <w:r w:rsidRPr="0E02BED7">
              <w:rPr>
                <w:rFonts w:eastAsia="Times New Roman"/>
                <w:sz w:val="28"/>
                <w:szCs w:val="28"/>
              </w:rPr>
              <w:t xml:space="preserve">Лань, 2011. — 288 с. — Режим доступа: http://e.lanbook.com/book/1802 — </w:t>
            </w:r>
            <w:proofErr w:type="spellStart"/>
            <w:r w:rsidRPr="0E02BED7">
              <w:rPr>
                <w:rFonts w:eastAsia="Times New Roman"/>
                <w:sz w:val="28"/>
                <w:szCs w:val="28"/>
              </w:rPr>
              <w:t>Загл</w:t>
            </w:r>
            <w:proofErr w:type="spellEnd"/>
            <w:r w:rsidRPr="0E02BED7">
              <w:rPr>
                <w:rFonts w:eastAsia="Times New Roman"/>
                <w:sz w:val="28"/>
                <w:szCs w:val="28"/>
              </w:rPr>
              <w:t>. с экрана.</w:t>
            </w:r>
          </w:p>
        </w:tc>
      </w:tr>
      <w:tr w:rsidR="00D81843" w14:paraId="1F4C9186" w14:textId="77777777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6E21881" w14:textId="77777777" w:rsidR="00D81843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6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9A798C" w14:textId="77777777" w:rsidR="00D81843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Защита трансформаторов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5C94212" w14:textId="77777777" w:rsidR="00D81843" w:rsidRDefault="00373DD7" w:rsidP="00255033">
            <w:pPr>
              <w:spacing w:line="216" w:lineRule="auto"/>
              <w:ind w:right="100" w:firstLine="709"/>
              <w:rPr>
                <w:rStyle w:val="InternetLink"/>
                <w:sz w:val="24"/>
                <w:szCs w:val="24"/>
              </w:rPr>
            </w:pPr>
            <w:hyperlink>
              <w:r w:rsidR="00D81843" w:rsidRPr="0E02BED7">
                <w:rPr>
                  <w:rStyle w:val="InternetLink"/>
                  <w:b/>
                  <w:bCs/>
                  <w:sz w:val="28"/>
                  <w:szCs w:val="28"/>
                </w:rPr>
                <w:t>Фигурнов, Е. П.</w:t>
              </w:r>
            </w:hyperlink>
            <w:r w:rsidR="00D81843" w:rsidRPr="0E02BED7">
              <w:rPr>
                <w:sz w:val="28"/>
                <w:szCs w:val="28"/>
              </w:rPr>
              <w:t xml:space="preserve"> Релейная защита: учеб</w:t>
            </w:r>
            <w:proofErr w:type="gramStart"/>
            <w:r w:rsidR="00D81843" w:rsidRPr="0E02BED7">
              <w:rPr>
                <w:sz w:val="28"/>
                <w:szCs w:val="28"/>
              </w:rPr>
              <w:t xml:space="preserve">.: 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в 2 ч.. Ч. 1: Основы релейной защиты/ Фигурнов Е. П.. - 3-е изд., </w:t>
            </w:r>
            <w:proofErr w:type="spellStart"/>
            <w:r w:rsidR="00D81843" w:rsidRPr="0E02BED7">
              <w:rPr>
                <w:sz w:val="28"/>
                <w:szCs w:val="28"/>
              </w:rPr>
              <w:t>перераб</w:t>
            </w:r>
            <w:proofErr w:type="spellEnd"/>
            <w:r w:rsidR="00D81843" w:rsidRPr="0E02BED7">
              <w:rPr>
                <w:sz w:val="28"/>
                <w:szCs w:val="28"/>
              </w:rPr>
              <w:t xml:space="preserve">. и доп.. - М.: УМЦ по образованию </w:t>
            </w:r>
            <w:proofErr w:type="gramStart"/>
            <w:r w:rsidR="00D81843" w:rsidRPr="0E02BED7">
              <w:rPr>
                <w:sz w:val="28"/>
                <w:szCs w:val="28"/>
              </w:rPr>
              <w:t>на ж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.-д. трансп., 2009. - 414 с. </w:t>
            </w:r>
            <w:r w:rsidR="00D81843" w:rsidRPr="0E02BED7">
              <w:rPr>
                <w:sz w:val="24"/>
                <w:szCs w:val="24"/>
              </w:rPr>
              <w:t xml:space="preserve">Режим доступа: </w:t>
            </w:r>
            <w:hyperlink r:id="rId18">
              <w:r w:rsidR="00D81843" w:rsidRPr="0E02BED7">
                <w:rPr>
                  <w:rStyle w:val="InternetLink"/>
                  <w:sz w:val="24"/>
                  <w:szCs w:val="24"/>
                </w:rPr>
                <w:t>http://e.lanbook.com/view/book/59256/</w:t>
              </w:r>
            </w:hyperlink>
          </w:p>
          <w:p w14:paraId="4446E3BD" w14:textId="2BBCECA6" w:rsidR="003A7E62" w:rsidRPr="00D81843" w:rsidRDefault="003A7E62" w:rsidP="00255033">
            <w:pPr>
              <w:pStyle w:val="aff"/>
              <w:ind w:right="100" w:firstLine="709"/>
              <w:rPr>
                <w:color w:val="0000FF"/>
                <w:sz w:val="24"/>
                <w:szCs w:val="24"/>
                <w:u w:val="single"/>
              </w:rPr>
            </w:pPr>
            <w:r w:rsidRPr="0E02BED7">
              <w:rPr>
                <w:b/>
                <w:bCs/>
              </w:rPr>
              <w:t>Релейная защита:</w:t>
            </w:r>
            <w:r>
              <w:t xml:space="preserve">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казания к выполнению курсового проекта/ ПГУПС, каф. "Электроснабжение ж. д."; сост., ред. А. И. Бурьяноватый. - СПб</w:t>
            </w:r>
            <w:proofErr w:type="gramStart"/>
            <w:r>
              <w:t xml:space="preserve">.: </w:t>
            </w:r>
            <w:proofErr w:type="gramEnd"/>
            <w:r>
              <w:t>ПГУПС, 2002. - 39 с.</w:t>
            </w:r>
          </w:p>
        </w:tc>
      </w:tr>
      <w:tr w:rsidR="00D81843" w14:paraId="3F4BD73E" w14:textId="77777777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693A4B9" w14:textId="77777777" w:rsidR="00D81843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7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A4A725" w14:textId="77777777" w:rsidR="00D81843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Защита тяговой подстанции и сети постоянного тока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080F20C" w14:textId="344A3D8C" w:rsidR="00D81843" w:rsidRPr="00D81843" w:rsidRDefault="00373DD7" w:rsidP="00255033">
            <w:pPr>
              <w:spacing w:line="216" w:lineRule="auto"/>
              <w:ind w:right="100" w:firstLine="709"/>
              <w:rPr>
                <w:color w:val="0000FF"/>
                <w:sz w:val="24"/>
                <w:szCs w:val="24"/>
                <w:u w:val="single"/>
              </w:rPr>
            </w:pPr>
            <w:hyperlink>
              <w:r w:rsidR="00D81843" w:rsidRPr="0E02BED7">
                <w:rPr>
                  <w:rStyle w:val="InternetLink"/>
                  <w:b/>
                  <w:bCs/>
                  <w:sz w:val="28"/>
                  <w:szCs w:val="28"/>
                </w:rPr>
                <w:t>Фигурнов, Е. П.</w:t>
              </w:r>
            </w:hyperlink>
            <w:r w:rsidR="00D81843" w:rsidRPr="0E02BED7">
              <w:rPr>
                <w:sz w:val="28"/>
                <w:szCs w:val="28"/>
              </w:rPr>
              <w:t xml:space="preserve"> Релейная защита: учеб</w:t>
            </w:r>
            <w:proofErr w:type="gramStart"/>
            <w:r w:rsidR="00D81843" w:rsidRPr="0E02BED7">
              <w:rPr>
                <w:sz w:val="28"/>
                <w:szCs w:val="28"/>
              </w:rPr>
              <w:t xml:space="preserve">.: 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в 2 ч.. Ч. 1: Основы релейной защиты/ Фигурнов Е. П.. - 3-е изд., </w:t>
            </w:r>
            <w:proofErr w:type="spellStart"/>
            <w:r w:rsidR="00D81843" w:rsidRPr="0E02BED7">
              <w:rPr>
                <w:sz w:val="28"/>
                <w:szCs w:val="28"/>
              </w:rPr>
              <w:t>перераб</w:t>
            </w:r>
            <w:proofErr w:type="spellEnd"/>
            <w:r w:rsidR="00D81843" w:rsidRPr="0E02BED7">
              <w:rPr>
                <w:sz w:val="28"/>
                <w:szCs w:val="28"/>
              </w:rPr>
              <w:t xml:space="preserve">. и доп.. - М.: УМЦ по образованию </w:t>
            </w:r>
            <w:proofErr w:type="gramStart"/>
            <w:r w:rsidR="00D81843" w:rsidRPr="0E02BED7">
              <w:rPr>
                <w:sz w:val="28"/>
                <w:szCs w:val="28"/>
              </w:rPr>
              <w:t>на ж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.-д. трансп., 2009. - 414 с. </w:t>
            </w:r>
            <w:r w:rsidR="00D81843" w:rsidRPr="0E02BED7">
              <w:rPr>
                <w:sz w:val="24"/>
                <w:szCs w:val="24"/>
              </w:rPr>
              <w:t xml:space="preserve">Режим доступа: </w:t>
            </w:r>
            <w:hyperlink r:id="rId19">
              <w:r w:rsidR="00D81843" w:rsidRPr="0E02BED7">
                <w:rPr>
                  <w:rStyle w:val="InternetLink"/>
                  <w:sz w:val="24"/>
                  <w:szCs w:val="24"/>
                </w:rPr>
                <w:t>http://e.lanbook.com/view/book/59256/</w:t>
              </w:r>
            </w:hyperlink>
          </w:p>
        </w:tc>
      </w:tr>
      <w:tr w:rsidR="00D81843" w14:paraId="36BCE2D5" w14:textId="77777777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A67A4AF" w14:textId="77777777" w:rsidR="00D81843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8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13C8AE" w14:textId="77777777" w:rsidR="00D81843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Защита тяговой подстанции и сети переменного тока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20B5ED1D" w14:textId="77777777" w:rsidR="00D81843" w:rsidRDefault="00373DD7" w:rsidP="00255033">
            <w:pPr>
              <w:ind w:right="100" w:firstLine="708"/>
              <w:jc w:val="both"/>
              <w:rPr>
                <w:rStyle w:val="InternetLink"/>
                <w:sz w:val="24"/>
                <w:szCs w:val="24"/>
              </w:rPr>
            </w:pPr>
            <w:hyperlink>
              <w:r w:rsidR="00D81843" w:rsidRPr="0E02BED7">
                <w:rPr>
                  <w:rStyle w:val="InternetLink"/>
                  <w:b/>
                  <w:bCs/>
                  <w:sz w:val="28"/>
                  <w:szCs w:val="28"/>
                </w:rPr>
                <w:t>Фигурнов, Е. П.</w:t>
              </w:r>
            </w:hyperlink>
            <w:r w:rsidR="00D81843" w:rsidRPr="0E02BED7">
              <w:rPr>
                <w:b/>
                <w:bCs/>
                <w:sz w:val="28"/>
                <w:szCs w:val="28"/>
              </w:rPr>
              <w:t xml:space="preserve"> </w:t>
            </w:r>
            <w:r w:rsidR="00D81843" w:rsidRPr="0E02BED7">
              <w:rPr>
                <w:sz w:val="28"/>
                <w:szCs w:val="28"/>
              </w:rPr>
              <w:t>Релейная защита: учеб</w:t>
            </w:r>
            <w:proofErr w:type="gramStart"/>
            <w:r w:rsidR="00D81843" w:rsidRPr="0E02BED7">
              <w:rPr>
                <w:sz w:val="28"/>
                <w:szCs w:val="28"/>
              </w:rPr>
              <w:t xml:space="preserve">.: 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в 2 ч.. Ч. 2: Релейная защита устройств тягового электроснабжения железных дорог/ Е. П. Фигурнов. - 3-е изд., </w:t>
            </w:r>
            <w:proofErr w:type="spellStart"/>
            <w:r w:rsidR="00D81843" w:rsidRPr="0E02BED7">
              <w:rPr>
                <w:sz w:val="28"/>
                <w:szCs w:val="28"/>
              </w:rPr>
              <w:t>перераб</w:t>
            </w:r>
            <w:proofErr w:type="spellEnd"/>
            <w:r w:rsidR="00D81843" w:rsidRPr="0E02BED7">
              <w:rPr>
                <w:sz w:val="28"/>
                <w:szCs w:val="28"/>
              </w:rPr>
              <w:t xml:space="preserve">. и доп.. - М.: УМЦ по образованию </w:t>
            </w:r>
            <w:proofErr w:type="gramStart"/>
            <w:r w:rsidR="00D81843" w:rsidRPr="0E02BED7">
              <w:rPr>
                <w:sz w:val="28"/>
                <w:szCs w:val="28"/>
              </w:rPr>
              <w:t>на ж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.-д. трансп., 2009. - 604 с. </w:t>
            </w:r>
            <w:r w:rsidR="00D81843" w:rsidRPr="0E02BED7">
              <w:rPr>
                <w:sz w:val="24"/>
                <w:szCs w:val="24"/>
              </w:rPr>
              <w:t xml:space="preserve">Режим доступа: </w:t>
            </w:r>
            <w:hyperlink r:id="rId20">
              <w:r w:rsidR="00D81843" w:rsidRPr="0E02BED7">
                <w:rPr>
                  <w:rStyle w:val="InternetLink"/>
                  <w:sz w:val="24"/>
                  <w:szCs w:val="24"/>
                </w:rPr>
                <w:t>http://e.lanbook.com/view/book/59122/</w:t>
              </w:r>
            </w:hyperlink>
          </w:p>
          <w:p w14:paraId="09CF7878" w14:textId="77777777" w:rsidR="00D81843" w:rsidRDefault="00D81843" w:rsidP="00255033">
            <w:pPr>
              <w:ind w:right="100" w:firstLine="708"/>
              <w:jc w:val="both"/>
              <w:rPr>
                <w:sz w:val="28"/>
                <w:szCs w:val="28"/>
              </w:rPr>
            </w:pPr>
            <w:r w:rsidRPr="0E02BED7">
              <w:rPr>
                <w:b/>
                <w:bCs/>
                <w:sz w:val="28"/>
                <w:szCs w:val="28"/>
              </w:rPr>
              <w:t>Фигурнов, Е.П., Жарков Ю.И., Петрова Т.Е.</w:t>
            </w:r>
            <w:r w:rsidRPr="0E02BED7">
              <w:rPr>
                <w:sz w:val="28"/>
                <w:szCs w:val="28"/>
              </w:rPr>
              <w:t xml:space="preserve"> Релейная защита сетей </w:t>
            </w:r>
            <w:proofErr w:type="spellStart"/>
            <w:r w:rsidRPr="0E02BED7">
              <w:rPr>
                <w:sz w:val="28"/>
                <w:szCs w:val="28"/>
              </w:rPr>
              <w:t>тягвого</w:t>
            </w:r>
            <w:proofErr w:type="spellEnd"/>
            <w:r w:rsidRPr="0E02BED7">
              <w:rPr>
                <w:sz w:val="28"/>
                <w:szCs w:val="28"/>
              </w:rPr>
              <w:t xml:space="preserve"> электроснабжения переменного тока/Учебное </w:t>
            </w:r>
            <w:proofErr w:type="spellStart"/>
            <w:r w:rsidRPr="0E02BED7">
              <w:rPr>
                <w:sz w:val="28"/>
                <w:szCs w:val="28"/>
              </w:rPr>
              <w:t>пособие</w:t>
            </w:r>
            <w:proofErr w:type="gramStart"/>
            <w:r w:rsidRPr="0E02BED7">
              <w:rPr>
                <w:sz w:val="28"/>
                <w:szCs w:val="28"/>
              </w:rPr>
              <w:t>.-</w:t>
            </w:r>
            <w:proofErr w:type="gramEnd"/>
            <w:r w:rsidRPr="0E02BED7">
              <w:rPr>
                <w:sz w:val="28"/>
                <w:szCs w:val="28"/>
              </w:rPr>
              <w:t>М.:Маршрут</w:t>
            </w:r>
            <w:proofErr w:type="spellEnd"/>
            <w:r w:rsidRPr="0E02BED7">
              <w:rPr>
                <w:sz w:val="28"/>
                <w:szCs w:val="28"/>
              </w:rPr>
              <w:t>, 2006.-</w:t>
            </w:r>
            <w:r w:rsidRPr="0E02BED7">
              <w:rPr>
                <w:sz w:val="28"/>
                <w:szCs w:val="28"/>
              </w:rPr>
              <w:lastRenderedPageBreak/>
              <w:t>272 с.</w:t>
            </w:r>
          </w:p>
          <w:p w14:paraId="6D137388" w14:textId="64165089" w:rsidR="003A7E62" w:rsidRDefault="003A7E62" w:rsidP="00255033">
            <w:pPr>
              <w:pStyle w:val="aff"/>
              <w:ind w:right="100" w:firstLine="709"/>
              <w:rPr>
                <w:szCs w:val="28"/>
              </w:rPr>
            </w:pPr>
            <w:r w:rsidRPr="0E02BED7">
              <w:rPr>
                <w:b/>
                <w:bCs/>
              </w:rPr>
              <w:t>Релейная защита:</w:t>
            </w:r>
            <w:r>
              <w:t xml:space="preserve">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казания к выполнению курсового проекта/ ПГУПС, каф. "Электроснабжение ж. д."; сост., ред. А. И. Бурьяноватый. - СПб</w:t>
            </w:r>
            <w:proofErr w:type="gramStart"/>
            <w:r>
              <w:t xml:space="preserve">.: </w:t>
            </w:r>
            <w:proofErr w:type="gramEnd"/>
            <w:r>
              <w:t>ПГУПС, 2002. - 39 с.</w:t>
            </w:r>
          </w:p>
          <w:p w14:paraId="2CF0F4CC" w14:textId="7593AEA4" w:rsidR="003A7E62" w:rsidRDefault="003A7E62" w:rsidP="00255033">
            <w:pPr>
              <w:pStyle w:val="aff"/>
              <w:ind w:right="100" w:firstLine="709"/>
              <w:rPr>
                <w:szCs w:val="28"/>
              </w:rPr>
            </w:pPr>
            <w:r w:rsidRPr="0E02BED7">
              <w:rPr>
                <w:b/>
                <w:bCs/>
              </w:rPr>
              <w:t>Защита электротяговых сетей</w:t>
            </w:r>
            <w:r>
              <w:t xml:space="preserve"> переменного тока на основе интеллектуальных терминалов: Учебное пособие/ А. И. Бурьяноватый, А. Д. Кондаков, А. В. Мизинцев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; ПГУПС - ЛИИЖТ. - СПб</w:t>
            </w:r>
            <w:proofErr w:type="gramStart"/>
            <w:r>
              <w:t xml:space="preserve">.: </w:t>
            </w:r>
            <w:proofErr w:type="gramEnd"/>
            <w:r>
              <w:t>ПГУПС, 2003. - 110 с.</w:t>
            </w:r>
          </w:p>
          <w:p w14:paraId="35999745" w14:textId="5640BC5B" w:rsidR="003A7E62" w:rsidRDefault="003A7E62" w:rsidP="00255033">
            <w:pPr>
              <w:ind w:right="100" w:firstLine="851"/>
              <w:contextualSpacing/>
              <w:jc w:val="both"/>
              <w:rPr>
                <w:sz w:val="28"/>
                <w:szCs w:val="28"/>
              </w:rPr>
            </w:pPr>
            <w:r w:rsidRPr="0E02BED7">
              <w:rPr>
                <w:rFonts w:eastAsia="Times New Roman"/>
                <w:b/>
                <w:bCs/>
                <w:sz w:val="28"/>
                <w:szCs w:val="28"/>
              </w:rPr>
              <w:t>Терминалы релейной защиты</w:t>
            </w:r>
            <w:r w:rsidRPr="0E02BED7">
              <w:rPr>
                <w:rFonts w:eastAsia="Times New Roman"/>
                <w:sz w:val="28"/>
                <w:szCs w:val="28"/>
              </w:rPr>
              <w:t>: учебное пособие/А.И. Бурьяноватый, М.А. Иванов, С.В. Кузьмин, О.А. Степанская и др.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E02BED7">
              <w:rPr>
                <w:sz w:val="28"/>
                <w:szCs w:val="28"/>
              </w:rPr>
              <w:t>–</w:t>
            </w:r>
            <w:proofErr w:type="spellStart"/>
            <w:r w:rsidRPr="0E02BED7">
              <w:rPr>
                <w:sz w:val="28"/>
                <w:szCs w:val="28"/>
              </w:rPr>
              <w:t>С</w:t>
            </w:r>
            <w:proofErr w:type="gramEnd"/>
            <w:r w:rsidRPr="0E02BED7">
              <w:rPr>
                <w:rFonts w:eastAsia="Times New Roman"/>
                <w:sz w:val="28"/>
                <w:szCs w:val="28"/>
              </w:rPr>
              <w:t>Пб.:ФГБОУ</w:t>
            </w:r>
            <w:proofErr w:type="spellEnd"/>
            <w:r w:rsidRPr="0E02BED7">
              <w:rPr>
                <w:rFonts w:eastAsia="Times New Roman"/>
                <w:sz w:val="28"/>
                <w:szCs w:val="28"/>
              </w:rPr>
              <w:t xml:space="preserve"> ВО ПГУПС, 2016.</w:t>
            </w:r>
            <w:r w:rsidRPr="0E02BED7">
              <w:rPr>
                <w:sz w:val="28"/>
                <w:szCs w:val="28"/>
              </w:rPr>
              <w:t xml:space="preserve"> –48</w:t>
            </w:r>
            <w:r w:rsidRPr="0E02BED7">
              <w:rPr>
                <w:rFonts w:eastAsia="Times New Roman"/>
                <w:sz w:val="28"/>
                <w:szCs w:val="28"/>
              </w:rPr>
              <w:t xml:space="preserve"> с.</w:t>
            </w:r>
          </w:p>
        </w:tc>
      </w:tr>
      <w:tr w:rsidR="00D81843" w14:paraId="16D9888D" w14:textId="77777777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1484EF0" w14:textId="77777777" w:rsidR="00D81843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76F320" w14:textId="77777777" w:rsidR="00D81843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E02BED7">
              <w:rPr>
                <w:sz w:val="24"/>
                <w:szCs w:val="24"/>
              </w:rPr>
              <w:t>Техническое обслуживание и надежность защит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71A79ED" w14:textId="77777777" w:rsidR="00D81843" w:rsidRDefault="00373DD7" w:rsidP="00255033">
            <w:pPr>
              <w:ind w:right="100" w:firstLine="708"/>
              <w:jc w:val="both"/>
              <w:rPr>
                <w:rStyle w:val="InternetLink"/>
                <w:sz w:val="24"/>
                <w:szCs w:val="24"/>
              </w:rPr>
            </w:pPr>
            <w:hyperlink>
              <w:r w:rsidR="00D81843" w:rsidRPr="0E02BED7">
                <w:rPr>
                  <w:rStyle w:val="InternetLink"/>
                  <w:b/>
                  <w:bCs/>
                  <w:sz w:val="28"/>
                  <w:szCs w:val="28"/>
                </w:rPr>
                <w:t>Фигурнов, Е. П.</w:t>
              </w:r>
            </w:hyperlink>
            <w:r w:rsidR="00D81843" w:rsidRPr="0E02BED7">
              <w:rPr>
                <w:b/>
                <w:bCs/>
                <w:sz w:val="28"/>
                <w:szCs w:val="28"/>
              </w:rPr>
              <w:t xml:space="preserve"> </w:t>
            </w:r>
            <w:r w:rsidR="00D81843" w:rsidRPr="0E02BED7">
              <w:rPr>
                <w:sz w:val="28"/>
                <w:szCs w:val="28"/>
              </w:rPr>
              <w:t>Релейная защита: учеб</w:t>
            </w:r>
            <w:proofErr w:type="gramStart"/>
            <w:r w:rsidR="00D81843" w:rsidRPr="0E02BED7">
              <w:rPr>
                <w:sz w:val="28"/>
                <w:szCs w:val="28"/>
              </w:rPr>
              <w:t xml:space="preserve">.: 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в 2 ч.. Ч. 2: Релейная защита устройств тягового электроснабжения железных дорог/ Е. П. Фигурнов. - 3-е изд., </w:t>
            </w:r>
            <w:proofErr w:type="spellStart"/>
            <w:r w:rsidR="00D81843" w:rsidRPr="0E02BED7">
              <w:rPr>
                <w:sz w:val="28"/>
                <w:szCs w:val="28"/>
              </w:rPr>
              <w:t>перераб</w:t>
            </w:r>
            <w:proofErr w:type="spellEnd"/>
            <w:r w:rsidR="00D81843" w:rsidRPr="0E02BED7">
              <w:rPr>
                <w:sz w:val="28"/>
                <w:szCs w:val="28"/>
              </w:rPr>
              <w:t xml:space="preserve">. и доп.. - М.: УМЦ по образованию </w:t>
            </w:r>
            <w:proofErr w:type="gramStart"/>
            <w:r w:rsidR="00D81843" w:rsidRPr="0E02BED7">
              <w:rPr>
                <w:sz w:val="28"/>
                <w:szCs w:val="28"/>
              </w:rPr>
              <w:t>на ж</w:t>
            </w:r>
            <w:proofErr w:type="gramEnd"/>
            <w:r w:rsidR="00D81843" w:rsidRPr="0E02BED7">
              <w:rPr>
                <w:sz w:val="28"/>
                <w:szCs w:val="28"/>
              </w:rPr>
              <w:t xml:space="preserve">.-д. трансп., 2009. - 604 с. </w:t>
            </w:r>
            <w:r w:rsidR="00D81843" w:rsidRPr="0E02BED7">
              <w:rPr>
                <w:sz w:val="24"/>
                <w:szCs w:val="24"/>
              </w:rPr>
              <w:t xml:space="preserve">Режим доступа: </w:t>
            </w:r>
            <w:hyperlink r:id="rId21">
              <w:r w:rsidR="00D81843" w:rsidRPr="0E02BED7">
                <w:rPr>
                  <w:rStyle w:val="InternetLink"/>
                  <w:sz w:val="24"/>
                  <w:szCs w:val="24"/>
                </w:rPr>
                <w:t>http://e.lanbook.com/view/book/59122/</w:t>
              </w:r>
            </w:hyperlink>
          </w:p>
          <w:p w14:paraId="5416230E" w14:textId="2DC45590" w:rsidR="003A7E62" w:rsidRPr="00D81843" w:rsidRDefault="003A7E62" w:rsidP="00255033">
            <w:pPr>
              <w:ind w:right="100" w:firstLine="708"/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E02BED7">
              <w:rPr>
                <w:rFonts w:eastAsia="Times New Roman"/>
                <w:b/>
                <w:bCs/>
                <w:sz w:val="28"/>
                <w:szCs w:val="28"/>
              </w:rPr>
              <w:t>Варенцов, В.М.</w:t>
            </w:r>
            <w:r w:rsidRPr="0E02BED7">
              <w:rPr>
                <w:rFonts w:eastAsia="Times New Roman"/>
                <w:sz w:val="28"/>
                <w:szCs w:val="28"/>
              </w:rPr>
              <w:t xml:space="preserve"> Аппаратно-программные средства диагностики электрооборудования/В.М. Варенцов, В.Г., Жемчугов, М.А. Иванов, А.Н. </w:t>
            </w:r>
            <w:proofErr w:type="spellStart"/>
            <w:r w:rsidRPr="0E02BED7">
              <w:rPr>
                <w:rFonts w:eastAsia="Times New Roman"/>
                <w:sz w:val="28"/>
                <w:szCs w:val="28"/>
              </w:rPr>
              <w:t>Марикин</w:t>
            </w:r>
            <w:proofErr w:type="spellEnd"/>
            <w:proofErr w:type="gramStart"/>
            <w:r w:rsidRPr="0E02BED7">
              <w:rPr>
                <w:rFonts w:eastAsia="Times New Roman"/>
                <w:sz w:val="28"/>
                <w:szCs w:val="28"/>
              </w:rPr>
              <w:t>.–</w:t>
            </w:r>
            <w:proofErr w:type="spellStart"/>
            <w:proofErr w:type="gramEnd"/>
            <w:r w:rsidRPr="0E02BED7">
              <w:rPr>
                <w:rFonts w:eastAsia="Times New Roman"/>
                <w:sz w:val="28"/>
                <w:szCs w:val="28"/>
              </w:rPr>
              <w:t>СПб.:ФГБОУ</w:t>
            </w:r>
            <w:proofErr w:type="spellEnd"/>
            <w:r w:rsidRPr="0E02BED7">
              <w:rPr>
                <w:rFonts w:eastAsia="Times New Roman"/>
                <w:sz w:val="28"/>
                <w:szCs w:val="28"/>
              </w:rPr>
              <w:t xml:space="preserve"> ВО ПГУПС, 2017.–48 с.»</w:t>
            </w:r>
          </w:p>
        </w:tc>
      </w:tr>
    </w:tbl>
    <w:p w14:paraId="6222C83D" w14:textId="77777777" w:rsidR="00BD4E4D" w:rsidRDefault="00BD4E4D">
      <w:pPr>
        <w:tabs>
          <w:tab w:val="left" w:pos="0"/>
        </w:tabs>
        <w:spacing w:before="120" w:after="120" w:line="228" w:lineRule="auto"/>
        <w:ind w:firstLine="851"/>
        <w:jc w:val="center"/>
        <w:rPr>
          <w:szCs w:val="28"/>
        </w:rPr>
      </w:pPr>
    </w:p>
    <w:p w14:paraId="326C737D" w14:textId="77777777" w:rsidR="00BD4E4D" w:rsidRDefault="0E02BED7" w:rsidP="0E02BED7">
      <w:pPr>
        <w:rPr>
          <w:b/>
          <w:bCs/>
          <w:sz w:val="28"/>
          <w:szCs w:val="28"/>
        </w:rPr>
      </w:pPr>
      <w:r w:rsidRPr="0E02BED7"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  <w:r w:rsidR="00297744">
        <w:br/>
      </w:r>
      <w:r w:rsidRPr="0E02BED7"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 w:rsidRPr="0E02BED7">
        <w:rPr>
          <w:b/>
          <w:bCs/>
          <w:sz w:val="28"/>
          <w:szCs w:val="28"/>
        </w:rPr>
        <w:t>аттестации</w:t>
      </w:r>
      <w:proofErr w:type="gramEnd"/>
      <w:r w:rsidRPr="0E02BED7">
        <w:rPr>
          <w:b/>
          <w:bCs/>
          <w:sz w:val="28"/>
          <w:szCs w:val="28"/>
        </w:rPr>
        <w:t xml:space="preserve"> обучающихся по дисциплине</w:t>
      </w:r>
    </w:p>
    <w:p w14:paraId="4FAE369F" w14:textId="77777777" w:rsidR="00BD4E4D" w:rsidRDefault="00BD4E4D">
      <w:pPr>
        <w:rPr>
          <w:b/>
          <w:bCs/>
          <w:sz w:val="28"/>
          <w:szCs w:val="28"/>
        </w:rPr>
      </w:pPr>
    </w:p>
    <w:p w14:paraId="11D6605C" w14:textId="77777777" w:rsidR="00BD4E4D" w:rsidRDefault="00297744" w:rsidP="0E02BED7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E02BED7">
        <w:rPr>
          <w:sz w:val="28"/>
          <w:szCs w:val="28"/>
        </w:rPr>
        <w:t>Фонд оценочных средств по дисциплине «Релейная защита» является неотъемлемой частью рабочей программ и представлен отдельным документом, рассмотренным на заседании кафедры «Электроснабжение железных дорог» и утвержденным заведующим кафедрой.</w:t>
      </w:r>
    </w:p>
    <w:p w14:paraId="2C8A0E4C" w14:textId="77777777" w:rsidR="00BD4E4D" w:rsidRPr="00297744" w:rsidRDefault="00BD4E4D">
      <w:pPr>
        <w:rPr>
          <w:rFonts w:eastAsia="Times New Roman"/>
          <w:b/>
          <w:sz w:val="28"/>
          <w:szCs w:val="28"/>
        </w:rPr>
      </w:pPr>
    </w:p>
    <w:p w14:paraId="68C4447C" w14:textId="77777777" w:rsidR="00BD4E4D" w:rsidRDefault="0E02BED7" w:rsidP="0E02BED7">
      <w:pPr>
        <w:rPr>
          <w:rFonts w:eastAsia="Times New Roman"/>
          <w:b/>
          <w:bCs/>
          <w:sz w:val="28"/>
          <w:szCs w:val="28"/>
        </w:rPr>
      </w:pPr>
      <w:r w:rsidRPr="0E02BED7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1D4834B8" w14:textId="77777777" w:rsidR="00BD4E4D" w:rsidRDefault="0E02BED7" w:rsidP="0E02BED7">
      <w:pPr>
        <w:tabs>
          <w:tab w:val="left" w:pos="0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8.1. Перечень основной литературы, необходимой для освоения дисциплины</w:t>
      </w:r>
    </w:p>
    <w:p w14:paraId="35CDAF13" w14:textId="77777777" w:rsidR="00BD4E4D" w:rsidRDefault="00BD4E4D">
      <w:pPr>
        <w:tabs>
          <w:tab w:val="left" w:pos="0"/>
        </w:tabs>
        <w:jc w:val="center"/>
        <w:rPr>
          <w:sz w:val="28"/>
          <w:szCs w:val="28"/>
        </w:rPr>
      </w:pPr>
    </w:p>
    <w:p w14:paraId="675EB7E2" w14:textId="11DC7BB9" w:rsidR="00BD4E4D" w:rsidRDefault="00297744" w:rsidP="0E02BED7">
      <w:pPr>
        <w:spacing w:line="216" w:lineRule="auto"/>
        <w:ind w:firstLine="709"/>
        <w:rPr>
          <w:rStyle w:val="InternetLink"/>
          <w:sz w:val="24"/>
          <w:szCs w:val="24"/>
        </w:rPr>
      </w:pPr>
      <w:r w:rsidRPr="00297744">
        <w:rPr>
          <w:sz w:val="28"/>
          <w:szCs w:val="28"/>
        </w:rPr>
        <w:lastRenderedPageBreak/>
        <w:t>1.</w:t>
      </w:r>
      <w:r>
        <w:t xml:space="preserve"> </w:t>
      </w:r>
      <w:hyperlink>
        <w:r w:rsidR="0E02BED7" w:rsidRPr="0E02BED7">
          <w:rPr>
            <w:rStyle w:val="InternetLink"/>
            <w:b/>
            <w:bCs/>
            <w:sz w:val="28"/>
            <w:szCs w:val="28"/>
          </w:rPr>
          <w:t>Фигурнов, Е. П.</w:t>
        </w:r>
      </w:hyperlink>
      <w:r w:rsidR="0E02BED7" w:rsidRPr="0E02BED7">
        <w:rPr>
          <w:sz w:val="28"/>
          <w:szCs w:val="28"/>
        </w:rPr>
        <w:t xml:space="preserve"> Релейная защита: учеб</w:t>
      </w:r>
      <w:proofErr w:type="gramStart"/>
      <w:r w:rsidR="0E02BED7" w:rsidRPr="0E02BED7">
        <w:rPr>
          <w:sz w:val="28"/>
          <w:szCs w:val="28"/>
        </w:rPr>
        <w:t xml:space="preserve">.: </w:t>
      </w:r>
      <w:proofErr w:type="gramEnd"/>
      <w:r w:rsidR="0E02BED7" w:rsidRPr="0E02BED7">
        <w:rPr>
          <w:sz w:val="28"/>
          <w:szCs w:val="28"/>
        </w:rPr>
        <w:t xml:space="preserve">в 2 ч.. Ч. 1: Основы релейной защиты/ Фигурнов Е. П.. - 3-е изд., </w:t>
      </w:r>
      <w:proofErr w:type="spellStart"/>
      <w:r w:rsidR="0E02BED7" w:rsidRPr="0E02BED7">
        <w:rPr>
          <w:sz w:val="28"/>
          <w:szCs w:val="28"/>
        </w:rPr>
        <w:t>перераб</w:t>
      </w:r>
      <w:proofErr w:type="spellEnd"/>
      <w:r w:rsidR="0E02BED7" w:rsidRPr="0E02BED7">
        <w:rPr>
          <w:sz w:val="28"/>
          <w:szCs w:val="28"/>
        </w:rPr>
        <w:t xml:space="preserve">. и доп.. - М.: УМЦ по образованию </w:t>
      </w:r>
      <w:proofErr w:type="gramStart"/>
      <w:r w:rsidR="0E02BED7" w:rsidRPr="0E02BED7">
        <w:rPr>
          <w:sz w:val="28"/>
          <w:szCs w:val="28"/>
        </w:rPr>
        <w:t>на ж</w:t>
      </w:r>
      <w:proofErr w:type="gramEnd"/>
      <w:r w:rsidR="0E02BED7" w:rsidRPr="0E02BED7">
        <w:rPr>
          <w:sz w:val="28"/>
          <w:szCs w:val="28"/>
        </w:rPr>
        <w:t xml:space="preserve">.-д. трансп., 2009. - 414 с. </w:t>
      </w:r>
      <w:r w:rsidR="0E02BED7" w:rsidRPr="0E02BED7">
        <w:rPr>
          <w:sz w:val="24"/>
          <w:szCs w:val="24"/>
        </w:rPr>
        <w:t xml:space="preserve">Режим доступа: </w:t>
      </w:r>
      <w:hyperlink r:id="rId22">
        <w:r w:rsidR="0E02BED7" w:rsidRPr="0E02BED7">
          <w:rPr>
            <w:rStyle w:val="InternetLink"/>
            <w:sz w:val="24"/>
            <w:szCs w:val="24"/>
          </w:rPr>
          <w:t>http://e.lanbook.com/view/book/59256/</w:t>
        </w:r>
      </w:hyperlink>
    </w:p>
    <w:p w14:paraId="4DF5D4F8" w14:textId="528330E3" w:rsidR="00BD4E4D" w:rsidRDefault="00297744" w:rsidP="0E02BED7">
      <w:pPr>
        <w:ind w:right="-143" w:firstLine="708"/>
        <w:jc w:val="both"/>
        <w:rPr>
          <w:rStyle w:val="InternetLink"/>
          <w:sz w:val="28"/>
          <w:szCs w:val="28"/>
        </w:rPr>
      </w:pPr>
      <w:r w:rsidRPr="00297744">
        <w:rPr>
          <w:sz w:val="28"/>
          <w:szCs w:val="28"/>
        </w:rPr>
        <w:t xml:space="preserve">2. </w:t>
      </w:r>
      <w:hyperlink>
        <w:r w:rsidR="0E02BED7" w:rsidRPr="0E02BED7">
          <w:rPr>
            <w:rStyle w:val="InternetLink"/>
            <w:b/>
            <w:bCs/>
            <w:sz w:val="28"/>
            <w:szCs w:val="28"/>
          </w:rPr>
          <w:t>Фигурнов, Е. П.</w:t>
        </w:r>
      </w:hyperlink>
      <w:r w:rsidR="0E02BED7" w:rsidRPr="0E02BED7">
        <w:rPr>
          <w:b/>
          <w:bCs/>
          <w:sz w:val="28"/>
          <w:szCs w:val="28"/>
        </w:rPr>
        <w:t xml:space="preserve"> </w:t>
      </w:r>
      <w:r w:rsidR="0E02BED7" w:rsidRPr="0E02BED7">
        <w:rPr>
          <w:sz w:val="28"/>
          <w:szCs w:val="28"/>
        </w:rPr>
        <w:t>Релейная защита: учеб</w:t>
      </w:r>
      <w:proofErr w:type="gramStart"/>
      <w:r w:rsidR="0E02BED7" w:rsidRPr="0E02BED7">
        <w:rPr>
          <w:sz w:val="28"/>
          <w:szCs w:val="28"/>
        </w:rPr>
        <w:t xml:space="preserve">.: </w:t>
      </w:r>
      <w:proofErr w:type="gramEnd"/>
      <w:r w:rsidR="0E02BED7" w:rsidRPr="0E02BED7">
        <w:rPr>
          <w:sz w:val="28"/>
          <w:szCs w:val="28"/>
        </w:rPr>
        <w:t xml:space="preserve">в 2 ч.. Ч. 2: Релейная защита устройств тягового электроснабжения железных дорог/ Е. П. Фигурнов. - 3-е изд., </w:t>
      </w:r>
      <w:proofErr w:type="spellStart"/>
      <w:r w:rsidR="0E02BED7" w:rsidRPr="0E02BED7">
        <w:rPr>
          <w:sz w:val="28"/>
          <w:szCs w:val="28"/>
        </w:rPr>
        <w:t>перераб</w:t>
      </w:r>
      <w:proofErr w:type="spellEnd"/>
      <w:r w:rsidR="0E02BED7" w:rsidRPr="0E02BED7">
        <w:rPr>
          <w:sz w:val="28"/>
          <w:szCs w:val="28"/>
        </w:rPr>
        <w:t xml:space="preserve">. и доп.. - М.: УМЦ по образованию </w:t>
      </w:r>
      <w:proofErr w:type="gramStart"/>
      <w:r w:rsidR="0E02BED7" w:rsidRPr="0E02BED7">
        <w:rPr>
          <w:sz w:val="28"/>
          <w:szCs w:val="28"/>
        </w:rPr>
        <w:t>на ж</w:t>
      </w:r>
      <w:proofErr w:type="gramEnd"/>
      <w:r w:rsidR="0E02BED7" w:rsidRPr="0E02BED7">
        <w:rPr>
          <w:sz w:val="28"/>
          <w:szCs w:val="28"/>
        </w:rPr>
        <w:t xml:space="preserve">.-д. трансп., 2009. - 604 с. Режим доступа: </w:t>
      </w:r>
      <w:hyperlink r:id="rId23">
        <w:r w:rsidR="0E02BED7" w:rsidRPr="0E02BED7">
          <w:rPr>
            <w:rStyle w:val="InternetLink"/>
            <w:sz w:val="28"/>
            <w:szCs w:val="28"/>
          </w:rPr>
          <w:t>http://e.lanbook.com/view/book/59122/</w:t>
        </w:r>
      </w:hyperlink>
    </w:p>
    <w:p w14:paraId="72FB966B" w14:textId="77777777" w:rsidR="00BD4E4D" w:rsidRDefault="00BD4E4D">
      <w:pPr>
        <w:tabs>
          <w:tab w:val="left" w:pos="0"/>
        </w:tabs>
        <w:jc w:val="center"/>
        <w:rPr>
          <w:sz w:val="28"/>
          <w:szCs w:val="28"/>
        </w:rPr>
      </w:pPr>
    </w:p>
    <w:p w14:paraId="19D8CE0D" w14:textId="77777777" w:rsidR="00BD4E4D" w:rsidRDefault="0E02BED7" w:rsidP="0E02BED7">
      <w:pPr>
        <w:ind w:firstLine="851"/>
        <w:contextualSpacing/>
        <w:jc w:val="both"/>
        <w:rPr>
          <w:rFonts w:eastAsia="Times New Roman"/>
          <w:sz w:val="28"/>
          <w:szCs w:val="28"/>
        </w:rPr>
      </w:pPr>
      <w:bookmarkStart w:id="0" w:name="Л1"/>
      <w:bookmarkEnd w:id="0"/>
      <w:r w:rsidRPr="0E02BED7">
        <w:rPr>
          <w:rFonts w:eastAsia="Times New Roman"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14:paraId="6C5183E3" w14:textId="77777777" w:rsidR="00BD4E4D" w:rsidRDefault="0E02BED7" w:rsidP="0E02BED7">
      <w:pPr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1. </w:t>
      </w:r>
      <w:r w:rsidRPr="0E02BED7">
        <w:rPr>
          <w:rFonts w:eastAsia="Times New Roman"/>
          <w:b/>
          <w:bCs/>
          <w:sz w:val="28"/>
          <w:szCs w:val="28"/>
        </w:rPr>
        <w:t>Кондаков, А.Д.</w:t>
      </w:r>
      <w:r w:rsidRPr="0E02BED7">
        <w:rPr>
          <w:rFonts w:eastAsia="Times New Roman"/>
          <w:sz w:val="28"/>
          <w:szCs w:val="28"/>
        </w:rPr>
        <w:t xml:space="preserve"> Цифровые терминалы </w:t>
      </w:r>
      <w:proofErr w:type="spellStart"/>
      <w:r w:rsidRPr="0E02BED7">
        <w:rPr>
          <w:rFonts w:eastAsia="Times New Roman"/>
          <w:sz w:val="28"/>
          <w:szCs w:val="28"/>
        </w:rPr>
        <w:t>ИнТер</w:t>
      </w:r>
      <w:proofErr w:type="spellEnd"/>
      <w:r w:rsidRPr="0E02BED7">
        <w:rPr>
          <w:rFonts w:eastAsia="Times New Roman"/>
          <w:sz w:val="28"/>
          <w:szCs w:val="28"/>
        </w:rPr>
        <w:t xml:space="preserve">. Особенности применения: </w:t>
      </w:r>
      <w:proofErr w:type="spellStart"/>
      <w:r w:rsidRPr="0E02BED7">
        <w:rPr>
          <w:rFonts w:eastAsia="Times New Roman"/>
          <w:sz w:val="28"/>
          <w:szCs w:val="28"/>
        </w:rPr>
        <w:t>учебн</w:t>
      </w:r>
      <w:proofErr w:type="spellEnd"/>
      <w:r w:rsidRPr="0E02BED7">
        <w:rPr>
          <w:rFonts w:eastAsia="Times New Roman"/>
          <w:sz w:val="28"/>
          <w:szCs w:val="28"/>
        </w:rPr>
        <w:t>. пособие/А.Д. Кондаков, А.В. Мизинцев</w:t>
      </w:r>
      <w:proofErr w:type="gramStart"/>
      <w:r w:rsidRPr="0E02BED7">
        <w:rPr>
          <w:rFonts w:eastAsia="Times New Roman"/>
          <w:sz w:val="28"/>
          <w:szCs w:val="28"/>
        </w:rPr>
        <w:t>.</w:t>
      </w:r>
      <w:r w:rsidRPr="0E02BED7">
        <w:rPr>
          <w:sz w:val="28"/>
          <w:szCs w:val="28"/>
        </w:rPr>
        <w:t>–</w:t>
      </w:r>
      <w:proofErr w:type="spellStart"/>
      <w:proofErr w:type="gramEnd"/>
      <w:r w:rsidRPr="0E02BED7">
        <w:rPr>
          <w:sz w:val="28"/>
          <w:szCs w:val="28"/>
        </w:rPr>
        <w:t>С</w:t>
      </w:r>
      <w:r w:rsidRPr="0E02BED7">
        <w:rPr>
          <w:rFonts w:eastAsia="Times New Roman"/>
          <w:sz w:val="28"/>
          <w:szCs w:val="28"/>
        </w:rPr>
        <w:t>Пб.:ФГБОУ</w:t>
      </w:r>
      <w:proofErr w:type="spellEnd"/>
      <w:r w:rsidRPr="0E02BED7">
        <w:rPr>
          <w:rFonts w:eastAsia="Times New Roman"/>
          <w:sz w:val="28"/>
          <w:szCs w:val="28"/>
        </w:rPr>
        <w:t xml:space="preserve"> ВО ПГУПС, 2016.</w:t>
      </w:r>
      <w:r w:rsidRPr="0E02BED7">
        <w:rPr>
          <w:sz w:val="28"/>
          <w:szCs w:val="28"/>
        </w:rPr>
        <w:t xml:space="preserve"> –</w:t>
      </w:r>
      <w:r w:rsidRPr="0E02BED7">
        <w:rPr>
          <w:rFonts w:eastAsia="Times New Roman"/>
          <w:sz w:val="28"/>
          <w:szCs w:val="28"/>
        </w:rPr>
        <w:t>284 с.</w:t>
      </w:r>
    </w:p>
    <w:p w14:paraId="2902B7F6" w14:textId="74EB5936" w:rsidR="00BD4E4D" w:rsidRDefault="0E02BED7" w:rsidP="0E02BED7">
      <w:pPr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2. </w:t>
      </w:r>
      <w:r w:rsidRPr="0E02BED7">
        <w:rPr>
          <w:rFonts w:eastAsia="Times New Roman"/>
          <w:b/>
          <w:bCs/>
          <w:sz w:val="28"/>
          <w:szCs w:val="28"/>
        </w:rPr>
        <w:t>Терминалы релейной защиты</w:t>
      </w:r>
      <w:r w:rsidRPr="0E02BED7">
        <w:rPr>
          <w:rFonts w:eastAsia="Times New Roman"/>
          <w:sz w:val="28"/>
          <w:szCs w:val="28"/>
        </w:rPr>
        <w:t>: учебное пособие/А.И. Бурьяноватый, М.А. Иванов, С.В. Кузьмин, О.А. Степанская и др.</w:t>
      </w:r>
      <w:r w:rsidR="00520661">
        <w:rPr>
          <w:rFonts w:eastAsia="Times New Roman"/>
          <w:sz w:val="28"/>
          <w:szCs w:val="28"/>
        </w:rPr>
        <w:t xml:space="preserve"> </w:t>
      </w:r>
      <w:proofErr w:type="gramStart"/>
      <w:r w:rsidRPr="0E02BED7">
        <w:rPr>
          <w:sz w:val="28"/>
          <w:szCs w:val="28"/>
        </w:rPr>
        <w:t>–</w:t>
      </w:r>
      <w:proofErr w:type="spellStart"/>
      <w:r w:rsidRPr="0E02BED7">
        <w:rPr>
          <w:sz w:val="28"/>
          <w:szCs w:val="28"/>
        </w:rPr>
        <w:t>С</w:t>
      </w:r>
      <w:proofErr w:type="gramEnd"/>
      <w:r w:rsidRPr="0E02BED7">
        <w:rPr>
          <w:rFonts w:eastAsia="Times New Roman"/>
          <w:sz w:val="28"/>
          <w:szCs w:val="28"/>
        </w:rPr>
        <w:t>Пб.:ФГБОУ</w:t>
      </w:r>
      <w:proofErr w:type="spellEnd"/>
      <w:r w:rsidRPr="0E02BED7">
        <w:rPr>
          <w:rFonts w:eastAsia="Times New Roman"/>
          <w:sz w:val="28"/>
          <w:szCs w:val="28"/>
        </w:rPr>
        <w:t xml:space="preserve"> ВО ПГУПС, 2016.</w:t>
      </w:r>
      <w:r w:rsidRPr="0E02BED7">
        <w:rPr>
          <w:sz w:val="28"/>
          <w:szCs w:val="28"/>
        </w:rPr>
        <w:t xml:space="preserve"> –48</w:t>
      </w:r>
      <w:r w:rsidRPr="0E02BED7">
        <w:rPr>
          <w:rFonts w:eastAsia="Times New Roman"/>
          <w:sz w:val="28"/>
          <w:szCs w:val="28"/>
        </w:rPr>
        <w:t xml:space="preserve"> с.</w:t>
      </w:r>
    </w:p>
    <w:p w14:paraId="52309632" w14:textId="77777777" w:rsidR="00BD4E4D" w:rsidRDefault="0E02BED7" w:rsidP="0E02BED7">
      <w:pPr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3 </w:t>
      </w:r>
      <w:r w:rsidRPr="0E02BED7">
        <w:rPr>
          <w:rFonts w:eastAsia="Times New Roman"/>
          <w:b/>
          <w:bCs/>
          <w:sz w:val="28"/>
          <w:szCs w:val="28"/>
        </w:rPr>
        <w:t>Фигурнов, Е.П</w:t>
      </w:r>
      <w:r w:rsidRPr="0E02BED7">
        <w:rPr>
          <w:rFonts w:eastAsia="Times New Roman"/>
          <w:sz w:val="28"/>
          <w:szCs w:val="28"/>
        </w:rPr>
        <w:t>. Релейная защита сетей тягового электроснабжения переменного тока.</w:t>
      </w:r>
      <w:r w:rsidRPr="0E02BED7">
        <w:rPr>
          <w:rFonts w:ascii="roboto-regular;Times New Roman" w:hAnsi="roboto-regular;Times New Roman" w:cs="roboto-regular;Times New Roman"/>
          <w:color w:val="111111"/>
          <w:sz w:val="21"/>
          <w:szCs w:val="21"/>
        </w:rPr>
        <w:t xml:space="preserve"> </w:t>
      </w:r>
      <w:r w:rsidRPr="0E02BED7">
        <w:rPr>
          <w:rFonts w:eastAsia="Times New Roman"/>
          <w:sz w:val="28"/>
          <w:szCs w:val="28"/>
        </w:rPr>
        <w:t>[Электронный ресурс] / Е.П. Фигурнов, Ю.И. Жарков, Т.Е. Петрова. — Электрон</w:t>
      </w:r>
      <w:proofErr w:type="gramStart"/>
      <w:r w:rsidRPr="0E02BED7">
        <w:rPr>
          <w:rFonts w:eastAsia="Times New Roman"/>
          <w:sz w:val="28"/>
          <w:szCs w:val="28"/>
        </w:rPr>
        <w:t>.</w:t>
      </w:r>
      <w:proofErr w:type="gramEnd"/>
      <w:r w:rsidRPr="0E02BED7">
        <w:rPr>
          <w:rFonts w:eastAsia="Times New Roman"/>
          <w:sz w:val="28"/>
          <w:szCs w:val="28"/>
        </w:rPr>
        <w:t xml:space="preserve"> </w:t>
      </w:r>
      <w:proofErr w:type="gramStart"/>
      <w:r w:rsidRPr="0E02BED7">
        <w:rPr>
          <w:rFonts w:eastAsia="Times New Roman"/>
          <w:sz w:val="28"/>
          <w:szCs w:val="28"/>
        </w:rPr>
        <w:t>д</w:t>
      </w:r>
      <w:proofErr w:type="gramEnd"/>
      <w:r w:rsidRPr="0E02BED7">
        <w:rPr>
          <w:rFonts w:eastAsia="Times New Roman"/>
          <w:sz w:val="28"/>
          <w:szCs w:val="28"/>
        </w:rPr>
        <w:t>ан. — М.</w:t>
      </w:r>
      <w:proofErr w:type="gramStart"/>
      <w:r w:rsidRPr="0E02BED7">
        <w:rPr>
          <w:rFonts w:eastAsia="Times New Roman"/>
          <w:sz w:val="28"/>
          <w:szCs w:val="28"/>
        </w:rPr>
        <w:t xml:space="preserve"> :</w:t>
      </w:r>
      <w:proofErr w:type="gramEnd"/>
      <w:r w:rsidRPr="0E02BED7">
        <w:rPr>
          <w:rFonts w:eastAsia="Times New Roman"/>
          <w:sz w:val="28"/>
          <w:szCs w:val="28"/>
        </w:rPr>
        <w:t xml:space="preserve"> УМЦ ЖДТ, 2006. — 272 с. — Режим доступа: </w:t>
      </w:r>
      <w:r w:rsidRPr="0E02BED7">
        <w:rPr>
          <w:rStyle w:val="InternetLink"/>
        </w:rPr>
        <w:t>http://e.lanbook.com/book/59123</w:t>
      </w:r>
      <w:r w:rsidRPr="0E02BED7">
        <w:rPr>
          <w:rFonts w:eastAsia="Times New Roman"/>
          <w:sz w:val="28"/>
          <w:szCs w:val="28"/>
        </w:rPr>
        <w:t xml:space="preserve"> — </w:t>
      </w:r>
      <w:proofErr w:type="spellStart"/>
      <w:r w:rsidRPr="0E02BED7">
        <w:rPr>
          <w:rFonts w:eastAsia="Times New Roman"/>
          <w:sz w:val="28"/>
          <w:szCs w:val="28"/>
        </w:rPr>
        <w:t>Загл</w:t>
      </w:r>
      <w:proofErr w:type="spellEnd"/>
      <w:r w:rsidRPr="0E02BED7">
        <w:rPr>
          <w:rFonts w:eastAsia="Times New Roman"/>
          <w:sz w:val="28"/>
          <w:szCs w:val="28"/>
        </w:rPr>
        <w:t>. с экрана.</w:t>
      </w:r>
    </w:p>
    <w:p w14:paraId="3CEE5284" w14:textId="77777777" w:rsidR="00BD4E4D" w:rsidRDefault="0E02BED7" w:rsidP="0E02BED7">
      <w:pPr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4. </w:t>
      </w:r>
      <w:proofErr w:type="spellStart"/>
      <w:r w:rsidRPr="0E02BED7">
        <w:rPr>
          <w:rFonts w:eastAsia="Times New Roman"/>
          <w:b/>
          <w:bCs/>
          <w:sz w:val="28"/>
          <w:szCs w:val="28"/>
        </w:rPr>
        <w:t>Юндин</w:t>
      </w:r>
      <w:proofErr w:type="spellEnd"/>
      <w:r w:rsidRPr="0E02BED7">
        <w:rPr>
          <w:rFonts w:eastAsia="Times New Roman"/>
          <w:b/>
          <w:bCs/>
          <w:sz w:val="28"/>
          <w:szCs w:val="28"/>
        </w:rPr>
        <w:t>, М.А</w:t>
      </w:r>
      <w:r w:rsidRPr="0E02BED7">
        <w:rPr>
          <w:rFonts w:eastAsia="Times New Roman"/>
          <w:sz w:val="28"/>
          <w:szCs w:val="28"/>
        </w:rPr>
        <w:t>. Токовая защита электроустановок. [Электронный ресурс] — Электрон</w:t>
      </w:r>
      <w:proofErr w:type="gramStart"/>
      <w:r w:rsidRPr="0E02BED7">
        <w:rPr>
          <w:rFonts w:eastAsia="Times New Roman"/>
          <w:sz w:val="28"/>
          <w:szCs w:val="28"/>
        </w:rPr>
        <w:t>.</w:t>
      </w:r>
      <w:proofErr w:type="gramEnd"/>
      <w:r w:rsidRPr="0E02BED7">
        <w:rPr>
          <w:rFonts w:eastAsia="Times New Roman"/>
          <w:sz w:val="28"/>
          <w:szCs w:val="28"/>
        </w:rPr>
        <w:t xml:space="preserve"> </w:t>
      </w:r>
      <w:proofErr w:type="gramStart"/>
      <w:r w:rsidRPr="0E02BED7">
        <w:rPr>
          <w:rFonts w:eastAsia="Times New Roman"/>
          <w:sz w:val="28"/>
          <w:szCs w:val="28"/>
        </w:rPr>
        <w:t>д</w:t>
      </w:r>
      <w:proofErr w:type="gramEnd"/>
      <w:r w:rsidRPr="0E02BED7">
        <w:rPr>
          <w:rFonts w:eastAsia="Times New Roman"/>
          <w:sz w:val="28"/>
          <w:szCs w:val="28"/>
        </w:rPr>
        <w:t>ан. — СПб</w:t>
      </w:r>
      <w:proofErr w:type="gramStart"/>
      <w:r w:rsidRPr="0E02BED7">
        <w:rPr>
          <w:rFonts w:eastAsia="Times New Roman"/>
          <w:sz w:val="28"/>
          <w:szCs w:val="28"/>
        </w:rPr>
        <w:t xml:space="preserve">. : </w:t>
      </w:r>
      <w:proofErr w:type="gramEnd"/>
      <w:r w:rsidRPr="0E02BED7">
        <w:rPr>
          <w:rFonts w:eastAsia="Times New Roman"/>
          <w:sz w:val="28"/>
          <w:szCs w:val="28"/>
        </w:rPr>
        <w:t xml:space="preserve">Лань, 2011. — 288 с. — Режим доступа: http://e.lanbook.com/book/1802 — </w:t>
      </w:r>
      <w:proofErr w:type="spellStart"/>
      <w:r w:rsidRPr="0E02BED7">
        <w:rPr>
          <w:rFonts w:eastAsia="Times New Roman"/>
          <w:sz w:val="28"/>
          <w:szCs w:val="28"/>
        </w:rPr>
        <w:t>Загл</w:t>
      </w:r>
      <w:proofErr w:type="spellEnd"/>
      <w:r w:rsidRPr="0E02BED7">
        <w:rPr>
          <w:rFonts w:eastAsia="Times New Roman"/>
          <w:sz w:val="28"/>
          <w:szCs w:val="28"/>
        </w:rPr>
        <w:t>. с экрана.</w:t>
      </w:r>
    </w:p>
    <w:p w14:paraId="0EA45BDC" w14:textId="77777777" w:rsidR="00BD4E4D" w:rsidRDefault="0E02BED7" w:rsidP="0E02BED7">
      <w:pPr>
        <w:ind w:firstLine="851"/>
        <w:contextualSpacing/>
        <w:jc w:val="both"/>
        <w:rPr>
          <w:sz w:val="28"/>
          <w:szCs w:val="28"/>
        </w:rPr>
      </w:pPr>
      <w:r w:rsidRPr="0E02BED7">
        <w:rPr>
          <w:b/>
          <w:bCs/>
          <w:sz w:val="28"/>
          <w:szCs w:val="28"/>
        </w:rPr>
        <w:t>5. Ефимов, В. В.</w:t>
      </w:r>
      <w:r w:rsidRPr="0E02BED7">
        <w:rPr>
          <w:sz w:val="28"/>
          <w:szCs w:val="28"/>
        </w:rPr>
        <w:t xml:space="preserve"> Требования к оформлению курсовых и дипломных проектов [Текст]</w:t>
      </w:r>
      <w:proofErr w:type="gramStart"/>
      <w:r w:rsidRPr="0E02BED7">
        <w:rPr>
          <w:sz w:val="28"/>
          <w:szCs w:val="28"/>
        </w:rPr>
        <w:t xml:space="preserve"> :</w:t>
      </w:r>
      <w:proofErr w:type="gramEnd"/>
      <w:r w:rsidRPr="0E02BED7">
        <w:rPr>
          <w:sz w:val="28"/>
          <w:szCs w:val="28"/>
        </w:rPr>
        <w:t xml:space="preserve"> учебно-методическое пособие / В. В. Ефимов. - СПб</w:t>
      </w:r>
      <w:proofErr w:type="gramStart"/>
      <w:r w:rsidRPr="0E02BED7">
        <w:rPr>
          <w:sz w:val="28"/>
          <w:szCs w:val="28"/>
        </w:rPr>
        <w:t xml:space="preserve">. : </w:t>
      </w:r>
      <w:proofErr w:type="gramEnd"/>
      <w:r w:rsidRPr="0E02BED7">
        <w:rPr>
          <w:sz w:val="28"/>
          <w:szCs w:val="28"/>
        </w:rPr>
        <w:t>ПГУПС, 2010. - 45 с.</w:t>
      </w:r>
    </w:p>
    <w:p w14:paraId="595205B8" w14:textId="77777777" w:rsidR="00BD4E4D" w:rsidRPr="00297744" w:rsidRDefault="00BD4E4D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14:paraId="0BC96234" w14:textId="77777777" w:rsidR="00BD4E4D" w:rsidRDefault="0E02BED7" w:rsidP="0E02BED7">
      <w:pPr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14:paraId="2B8C82F3" w14:textId="77777777" w:rsidR="00BD4E4D" w:rsidRDefault="0E02BED7" w:rsidP="0E02BED7">
      <w:pPr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1. </w:t>
      </w:r>
      <w:r w:rsidRPr="0E02BED7">
        <w:rPr>
          <w:rFonts w:eastAsia="Times New Roman"/>
          <w:b/>
          <w:bCs/>
          <w:sz w:val="28"/>
          <w:szCs w:val="28"/>
        </w:rPr>
        <w:t>Правила устройства электроустановок</w:t>
      </w:r>
      <w:r w:rsidRPr="0E02BED7">
        <w:rPr>
          <w:rFonts w:eastAsia="Times New Roman"/>
          <w:sz w:val="28"/>
          <w:szCs w:val="28"/>
        </w:rPr>
        <w:t>. 7-е издание</w:t>
      </w:r>
      <w:proofErr w:type="gramStart"/>
      <w:r w:rsidRPr="0E02BED7">
        <w:rPr>
          <w:rFonts w:eastAsia="Times New Roman"/>
          <w:sz w:val="28"/>
          <w:szCs w:val="28"/>
        </w:rPr>
        <w:t>.-</w:t>
      </w:r>
      <w:proofErr w:type="gramEnd"/>
      <w:r w:rsidRPr="0E02BED7">
        <w:rPr>
          <w:rFonts w:eastAsia="Times New Roman"/>
          <w:sz w:val="28"/>
          <w:szCs w:val="28"/>
        </w:rPr>
        <w:t>М.:</w:t>
      </w:r>
      <w:proofErr w:type="spellStart"/>
      <w:r w:rsidR="00297744">
        <w:fldChar w:fldCharType="begin"/>
      </w:r>
      <w:r w:rsidR="00297744">
        <w:instrText xml:space="preserve"> HYPERLINK "http://www.ukazka.ru/poisk.php?izdatel=%CA%ED%EE%D0%F3%F1" \h </w:instrText>
      </w:r>
      <w:r w:rsidR="00297744">
        <w:fldChar w:fldCharType="separate"/>
      </w:r>
      <w:r w:rsidRPr="0E02BED7">
        <w:rPr>
          <w:rStyle w:val="InternetLink"/>
          <w:rFonts w:eastAsia="Times New Roman"/>
          <w:sz w:val="28"/>
          <w:szCs w:val="28"/>
        </w:rPr>
        <w:t>КноРус</w:t>
      </w:r>
      <w:proofErr w:type="spellEnd"/>
      <w:r w:rsidR="00297744">
        <w:rPr>
          <w:rStyle w:val="InternetLink"/>
          <w:rFonts w:eastAsia="Times New Roman"/>
          <w:sz w:val="28"/>
          <w:szCs w:val="28"/>
        </w:rPr>
        <w:fldChar w:fldCharType="end"/>
      </w:r>
      <w:r w:rsidRPr="0E02BED7">
        <w:rPr>
          <w:rFonts w:eastAsia="Times New Roman"/>
          <w:sz w:val="28"/>
          <w:szCs w:val="28"/>
        </w:rPr>
        <w:t xml:space="preserve"> 2013.-488 с. </w:t>
      </w:r>
    </w:p>
    <w:p w14:paraId="643BA4D6" w14:textId="77777777" w:rsidR="00BD4E4D" w:rsidRPr="00297744" w:rsidRDefault="00BD4E4D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14:paraId="1765F42F" w14:textId="77777777" w:rsidR="00BD4E4D" w:rsidRDefault="0E02BED7" w:rsidP="0E02BED7">
      <w:pPr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8.4 Другие издания, необходимые для освоения дисциплины</w:t>
      </w:r>
    </w:p>
    <w:p w14:paraId="13A36503" w14:textId="77777777" w:rsidR="00BD4E4D" w:rsidRDefault="0E02BED7">
      <w:pPr>
        <w:pStyle w:val="aff"/>
        <w:ind w:right="-285" w:firstLine="709"/>
        <w:rPr>
          <w:szCs w:val="28"/>
        </w:rPr>
      </w:pPr>
      <w:r>
        <w:t>1.</w:t>
      </w:r>
      <w:r w:rsidRPr="0E02BED7">
        <w:rPr>
          <w:b/>
          <w:bCs/>
        </w:rPr>
        <w:t xml:space="preserve"> Бурьяноватый А.И., Иванов М.А., Степанская О.А. </w:t>
      </w:r>
      <w:r>
        <w:t xml:space="preserve"> Релейная защита/Методические указания к выполнению лабораторных работ.– СПб</w:t>
      </w:r>
      <w:proofErr w:type="gramStart"/>
      <w:r>
        <w:t xml:space="preserve">.: </w:t>
      </w:r>
      <w:proofErr w:type="gramEnd"/>
      <w:r>
        <w:t>Изд-во ФГБОУ ВПО ПГУПС, 2015.–34 с.</w:t>
      </w:r>
    </w:p>
    <w:p w14:paraId="0D26F6EA" w14:textId="77777777" w:rsidR="00BD4E4D" w:rsidRDefault="0E02BED7">
      <w:pPr>
        <w:pStyle w:val="aff"/>
        <w:ind w:right="-285" w:firstLine="709"/>
        <w:rPr>
          <w:szCs w:val="28"/>
        </w:rPr>
      </w:pPr>
      <w:r>
        <w:t>2.</w:t>
      </w:r>
      <w:r w:rsidRPr="0E02BED7">
        <w:rPr>
          <w:b/>
          <w:bCs/>
        </w:rPr>
        <w:t xml:space="preserve"> Защита электротяговых сетей</w:t>
      </w:r>
      <w:r>
        <w:t xml:space="preserve"> переменного тока на основе интеллектуальных терминалов: Учебное пособие/ А. И. Бурьяноватый, А. Д. Кондаков, А. В. Мизинцев и </w:t>
      </w:r>
      <w:proofErr w:type="spellStart"/>
      <w:proofErr w:type="gramStart"/>
      <w:r>
        <w:t>др</w:t>
      </w:r>
      <w:proofErr w:type="spellEnd"/>
      <w:proofErr w:type="gramEnd"/>
      <w:r>
        <w:t>; ПГУПС - ЛИИЖТ. - СПб</w:t>
      </w:r>
      <w:proofErr w:type="gramStart"/>
      <w:r>
        <w:t xml:space="preserve">.: </w:t>
      </w:r>
      <w:proofErr w:type="gramEnd"/>
      <w:r>
        <w:t>ПГУПС, 2003. - 110 с.</w:t>
      </w:r>
    </w:p>
    <w:p w14:paraId="4FCBDFFB" w14:textId="77777777" w:rsidR="00BD4E4D" w:rsidRDefault="0E02BED7">
      <w:pPr>
        <w:pStyle w:val="aff"/>
        <w:ind w:right="-285" w:firstLine="709"/>
        <w:rPr>
          <w:szCs w:val="28"/>
        </w:rPr>
      </w:pPr>
      <w:r>
        <w:t>3.</w:t>
      </w:r>
      <w:r w:rsidRPr="0E02BED7">
        <w:rPr>
          <w:b/>
          <w:bCs/>
        </w:rPr>
        <w:t xml:space="preserve"> Релейная защита:</w:t>
      </w:r>
      <w:r>
        <w:t xml:space="preserve">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казания к выполнению курсового проекта/ ПГУПС, каф. "Электроснабжение ж. д."; сост., ред. А. И. Бурьяноватый. - СПб</w:t>
      </w:r>
      <w:proofErr w:type="gramStart"/>
      <w:r>
        <w:t xml:space="preserve">.: </w:t>
      </w:r>
      <w:proofErr w:type="gramEnd"/>
      <w:r>
        <w:t>ПГУПС, 2002. - 39 с.</w:t>
      </w:r>
    </w:p>
    <w:p w14:paraId="73C5267A" w14:textId="77777777" w:rsidR="00BD4E4D" w:rsidRDefault="0E02BED7" w:rsidP="0E02BED7">
      <w:pPr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lastRenderedPageBreak/>
        <w:t xml:space="preserve">4. </w:t>
      </w:r>
      <w:r w:rsidRPr="0E02BED7">
        <w:rPr>
          <w:rFonts w:eastAsia="Times New Roman"/>
          <w:b/>
          <w:bCs/>
          <w:sz w:val="28"/>
          <w:szCs w:val="28"/>
        </w:rPr>
        <w:t>Ефимов В.В.</w:t>
      </w:r>
      <w:r w:rsidRPr="0E02BED7">
        <w:rPr>
          <w:rFonts w:eastAsia="Times New Roman"/>
          <w:sz w:val="28"/>
          <w:szCs w:val="28"/>
        </w:rPr>
        <w:t xml:space="preserve"> Требования к оформлению курсовых и выпускных квалификационных работ: учебно-</w:t>
      </w:r>
      <w:proofErr w:type="spellStart"/>
      <w:r w:rsidRPr="0E02BED7">
        <w:rPr>
          <w:rFonts w:eastAsia="Times New Roman"/>
          <w:sz w:val="28"/>
          <w:szCs w:val="28"/>
        </w:rPr>
        <w:t>методич</w:t>
      </w:r>
      <w:proofErr w:type="spellEnd"/>
      <w:r w:rsidRPr="0E02BED7">
        <w:rPr>
          <w:rFonts w:eastAsia="Times New Roman"/>
          <w:sz w:val="28"/>
          <w:szCs w:val="28"/>
        </w:rPr>
        <w:t>. Пособие/В.В. Ефимов.</w:t>
      </w:r>
      <w:r w:rsidRPr="0E02BED7">
        <w:rPr>
          <w:sz w:val="28"/>
          <w:szCs w:val="28"/>
        </w:rPr>
        <w:t>–</w:t>
      </w:r>
      <w:r w:rsidRPr="0E02BED7">
        <w:rPr>
          <w:rFonts w:eastAsia="Times New Roman"/>
          <w:sz w:val="28"/>
          <w:szCs w:val="28"/>
        </w:rPr>
        <w:t>2-е изд</w:t>
      </w:r>
      <w:proofErr w:type="gramStart"/>
      <w:r w:rsidRPr="0E02BED7">
        <w:rPr>
          <w:rFonts w:eastAsia="Times New Roman"/>
          <w:sz w:val="28"/>
          <w:szCs w:val="28"/>
        </w:rPr>
        <w:t>.-</w:t>
      </w:r>
      <w:proofErr w:type="gramEnd"/>
      <w:r w:rsidRPr="0E02BED7">
        <w:rPr>
          <w:rFonts w:eastAsia="Times New Roman"/>
          <w:sz w:val="28"/>
          <w:szCs w:val="28"/>
        </w:rPr>
        <w:t>СПб. : ФГБОУ ВПО ПГУПС, 2014.</w:t>
      </w:r>
      <w:r w:rsidRPr="0E02BED7">
        <w:rPr>
          <w:sz w:val="28"/>
          <w:szCs w:val="28"/>
        </w:rPr>
        <w:t>–</w:t>
      </w:r>
      <w:r w:rsidRPr="0E02BED7">
        <w:rPr>
          <w:rFonts w:eastAsia="Times New Roman"/>
          <w:sz w:val="28"/>
          <w:szCs w:val="28"/>
        </w:rPr>
        <w:t>46 с.</w:t>
      </w:r>
    </w:p>
    <w:p w14:paraId="67151974" w14:textId="77777777" w:rsidR="00BD4E4D" w:rsidRDefault="0E02BED7" w:rsidP="0E02BED7">
      <w:pPr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5. </w:t>
      </w:r>
      <w:r w:rsidRPr="0E02BED7">
        <w:rPr>
          <w:rFonts w:eastAsia="Times New Roman"/>
          <w:b/>
          <w:bCs/>
          <w:sz w:val="28"/>
          <w:szCs w:val="28"/>
        </w:rPr>
        <w:t>Варенцов, В.М.</w:t>
      </w:r>
      <w:r w:rsidRPr="0E02BED7">
        <w:rPr>
          <w:rFonts w:eastAsia="Times New Roman"/>
          <w:sz w:val="28"/>
          <w:szCs w:val="28"/>
        </w:rPr>
        <w:t xml:space="preserve"> Аппаратно-программные средства диагностики электрооборудования/В.М. Варенцов, В.Г., Жемчугов, М.А. Иванов, А.Н. </w:t>
      </w:r>
      <w:proofErr w:type="spellStart"/>
      <w:r w:rsidRPr="0E02BED7">
        <w:rPr>
          <w:rFonts w:eastAsia="Times New Roman"/>
          <w:sz w:val="28"/>
          <w:szCs w:val="28"/>
        </w:rPr>
        <w:t>Марикин</w:t>
      </w:r>
      <w:proofErr w:type="spellEnd"/>
      <w:proofErr w:type="gramStart"/>
      <w:r w:rsidRPr="0E02BED7">
        <w:rPr>
          <w:rFonts w:eastAsia="Times New Roman"/>
          <w:sz w:val="28"/>
          <w:szCs w:val="28"/>
        </w:rPr>
        <w:t>.–</w:t>
      </w:r>
      <w:proofErr w:type="spellStart"/>
      <w:proofErr w:type="gramEnd"/>
      <w:r w:rsidRPr="0E02BED7">
        <w:rPr>
          <w:rFonts w:eastAsia="Times New Roman"/>
          <w:sz w:val="28"/>
          <w:szCs w:val="28"/>
        </w:rPr>
        <w:t>СПб.:ФГБОУ</w:t>
      </w:r>
      <w:proofErr w:type="spellEnd"/>
      <w:r w:rsidRPr="0E02BED7">
        <w:rPr>
          <w:rFonts w:eastAsia="Times New Roman"/>
          <w:sz w:val="28"/>
          <w:szCs w:val="28"/>
        </w:rPr>
        <w:t xml:space="preserve"> ВО ПГУПС, 2017.–48 с.»</w:t>
      </w:r>
    </w:p>
    <w:p w14:paraId="6ECEC63B" w14:textId="77777777" w:rsidR="00BD4E4D" w:rsidRDefault="00BD4E4D">
      <w:pPr>
        <w:ind w:firstLine="708"/>
        <w:jc w:val="center"/>
        <w:rPr>
          <w:rFonts w:eastAsia="Times New Roman"/>
          <w:dstrike/>
          <w:sz w:val="24"/>
          <w:szCs w:val="24"/>
        </w:rPr>
      </w:pPr>
    </w:p>
    <w:p w14:paraId="140621A1" w14:textId="77777777" w:rsidR="00BD4E4D" w:rsidRDefault="0E02BED7" w:rsidP="0E02BED7">
      <w:pPr>
        <w:pStyle w:val="af7"/>
        <w:spacing w:line="216" w:lineRule="auto"/>
        <w:ind w:left="0" w:firstLine="709"/>
        <w:jc w:val="center"/>
        <w:rPr>
          <w:rFonts w:eastAsia="Times New Roman" w:cs="Times New Roman"/>
          <w:b/>
          <w:bCs/>
        </w:rPr>
      </w:pPr>
      <w:bookmarkStart w:id="1" w:name="OLE_LINK23"/>
      <w:bookmarkEnd w:id="1"/>
      <w:r w:rsidRPr="0E02BED7">
        <w:rPr>
          <w:rFonts w:eastAsia="Times New Roman" w:cs="Times New Roman"/>
          <w:b/>
          <w:bCs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29B1C79C" w14:textId="77777777" w:rsidR="00BD4E4D" w:rsidRDefault="0E02BED7" w:rsidP="0E02BED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E02BED7">
        <w:rPr>
          <w:sz w:val="28"/>
          <w:szCs w:val="28"/>
        </w:rPr>
        <w:t xml:space="preserve">Личный кабинет </w:t>
      </w:r>
      <w:proofErr w:type="gramStart"/>
      <w:r w:rsidRPr="0E02BED7">
        <w:rPr>
          <w:sz w:val="28"/>
          <w:szCs w:val="28"/>
        </w:rPr>
        <w:t>обучающегося</w:t>
      </w:r>
      <w:proofErr w:type="gramEnd"/>
      <w:r w:rsidRPr="0E02BED7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 w:rsidRPr="0E02BED7">
        <w:rPr>
          <w:sz w:val="28"/>
          <w:szCs w:val="28"/>
          <w:lang w:val="en-US"/>
        </w:rPr>
        <w:t>http</w:t>
      </w:r>
      <w:r w:rsidRPr="0E02BED7">
        <w:rPr>
          <w:sz w:val="28"/>
          <w:szCs w:val="28"/>
        </w:rPr>
        <w:t>://</w:t>
      </w:r>
      <w:proofErr w:type="spellStart"/>
      <w:r w:rsidRPr="0E02BED7">
        <w:rPr>
          <w:sz w:val="28"/>
          <w:szCs w:val="28"/>
          <w:lang w:val="en-US"/>
        </w:rPr>
        <w:t>sdo</w:t>
      </w:r>
      <w:proofErr w:type="spellEnd"/>
      <w:r w:rsidRPr="0E02BED7">
        <w:rPr>
          <w:sz w:val="28"/>
          <w:szCs w:val="28"/>
        </w:rPr>
        <w:t>.</w:t>
      </w:r>
      <w:proofErr w:type="spellStart"/>
      <w:r w:rsidRPr="0E02BED7">
        <w:rPr>
          <w:sz w:val="28"/>
          <w:szCs w:val="28"/>
          <w:lang w:val="en-US"/>
        </w:rPr>
        <w:t>pgups</w:t>
      </w:r>
      <w:proofErr w:type="spellEnd"/>
      <w:r w:rsidRPr="0E02BED7">
        <w:rPr>
          <w:sz w:val="28"/>
          <w:szCs w:val="28"/>
        </w:rPr>
        <w:t>.</w:t>
      </w:r>
      <w:proofErr w:type="spellStart"/>
      <w:r w:rsidRPr="0E02BED7">
        <w:rPr>
          <w:sz w:val="28"/>
          <w:szCs w:val="28"/>
          <w:lang w:val="en-US"/>
        </w:rPr>
        <w:t>ru</w:t>
      </w:r>
      <w:proofErr w:type="spellEnd"/>
      <w:r w:rsidRPr="0E02BED7">
        <w:rPr>
          <w:sz w:val="28"/>
          <w:szCs w:val="28"/>
        </w:rPr>
        <w:t>/  (для доступа к полнотекстовым документам требуется авторизация).</w:t>
      </w:r>
    </w:p>
    <w:p w14:paraId="6832D3DA" w14:textId="77777777" w:rsidR="00BD4E4D" w:rsidRDefault="0E02BED7" w:rsidP="0E02BED7">
      <w:pPr>
        <w:ind w:firstLine="708"/>
        <w:jc w:val="both"/>
        <w:rPr>
          <w:rStyle w:val="InternetLink"/>
          <w:sz w:val="28"/>
          <w:szCs w:val="28"/>
        </w:rPr>
      </w:pPr>
      <w:r w:rsidRPr="0E02BED7">
        <w:rPr>
          <w:sz w:val="28"/>
          <w:szCs w:val="28"/>
        </w:rPr>
        <w:t xml:space="preserve">2. Единое окно доступа к образовательным ресурсам Плюс [Электронный ресурс]– Режим доступа: </w:t>
      </w:r>
      <w:hyperlink r:id="rId24">
        <w:r w:rsidRPr="0E02BED7">
          <w:rPr>
            <w:rStyle w:val="InternetLink"/>
            <w:sz w:val="28"/>
            <w:szCs w:val="28"/>
          </w:rPr>
          <w:t>http://window.edu.ru</w:t>
        </w:r>
      </w:hyperlink>
    </w:p>
    <w:p w14:paraId="71A0AC49" w14:textId="77777777" w:rsidR="00BD4E4D" w:rsidRDefault="00BD4E4D">
      <w:pPr>
        <w:spacing w:line="216" w:lineRule="auto"/>
        <w:rPr>
          <w:dstrike/>
          <w:sz w:val="28"/>
          <w:szCs w:val="28"/>
        </w:rPr>
      </w:pPr>
    </w:p>
    <w:p w14:paraId="4EAA91B0" w14:textId="77777777" w:rsidR="00BD4E4D" w:rsidRDefault="0E02BED7" w:rsidP="0E02BED7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E02BED7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E02BED7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E02BED7">
        <w:rPr>
          <w:rFonts w:eastAsia="Times New Roman"/>
          <w:b/>
          <w:bCs/>
          <w:sz w:val="28"/>
          <w:szCs w:val="28"/>
        </w:rPr>
        <w:t xml:space="preserve"> по освоению</w:t>
      </w:r>
      <w:r w:rsidR="00297744">
        <w:br/>
      </w:r>
      <w:r w:rsidRPr="0E02BED7">
        <w:rPr>
          <w:rFonts w:eastAsia="Times New Roman"/>
          <w:b/>
          <w:bCs/>
          <w:sz w:val="28"/>
          <w:szCs w:val="28"/>
        </w:rPr>
        <w:t xml:space="preserve"> дисциплины</w:t>
      </w:r>
    </w:p>
    <w:p w14:paraId="0A32D489" w14:textId="77777777" w:rsidR="00BD4E4D" w:rsidRDefault="00BD4E4D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14:paraId="61A36032" w14:textId="77777777" w:rsidR="00BD4E4D" w:rsidRDefault="0E02BED7" w:rsidP="0E02BED7">
      <w:pPr>
        <w:ind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Порядок изучения дисциплины следующий:</w:t>
      </w:r>
    </w:p>
    <w:p w14:paraId="14CB93F6" w14:textId="77777777" w:rsidR="00BD4E4D" w:rsidRDefault="0E02BED7" w:rsidP="0E02BED7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6AE83E09" w14:textId="77777777" w:rsidR="00BD4E4D" w:rsidRDefault="0E02BED7" w:rsidP="0E02BED7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4B318F9F" w14:textId="77777777" w:rsidR="00BD4E4D" w:rsidRDefault="0E02BED7" w:rsidP="0E02BED7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</w:p>
    <w:p w14:paraId="67A3C24C" w14:textId="77777777" w:rsidR="00BD4E4D" w:rsidRDefault="00BD4E4D">
      <w:pPr>
        <w:tabs>
          <w:tab w:val="left" w:pos="0"/>
        </w:tabs>
        <w:ind w:firstLine="851"/>
        <w:contextualSpacing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14:paraId="23DDF221" w14:textId="77777777" w:rsidR="00BD4E4D" w:rsidRDefault="0E02BED7" w:rsidP="0E02BED7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E02BED7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176F80E3" w14:textId="77777777" w:rsidR="00BD4E4D" w:rsidRDefault="0E02BED7" w:rsidP="0E02BED7">
      <w:pPr>
        <w:ind w:firstLine="709"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20256F3C" w14:textId="77777777" w:rsidR="00BD4E4D" w:rsidRDefault="0E02BED7" w:rsidP="0E02BED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технические средства: компьютерная техника и средства связи</w:t>
      </w:r>
      <w:r w:rsidRPr="0E02BED7">
        <w:rPr>
          <w:rFonts w:eastAsia="Times New Roman"/>
          <w:b/>
          <w:bCs/>
          <w:sz w:val="28"/>
          <w:szCs w:val="28"/>
        </w:rPr>
        <w:t xml:space="preserve"> </w:t>
      </w:r>
      <w:r w:rsidRPr="0E02BED7">
        <w:rPr>
          <w:rFonts w:eastAsia="Times New Roman"/>
          <w:sz w:val="28"/>
          <w:szCs w:val="28"/>
        </w:rPr>
        <w:t>(персональные компьютеры, проектор);</w:t>
      </w:r>
    </w:p>
    <w:p w14:paraId="7A9841D2" w14:textId="77777777" w:rsidR="00BD4E4D" w:rsidRDefault="0E02BED7" w:rsidP="0E02BED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методы обучения с использованием информационных технологий</w:t>
      </w:r>
      <w:r w:rsidRPr="0E02BED7">
        <w:rPr>
          <w:rFonts w:eastAsia="Times New Roman"/>
          <w:b/>
          <w:bCs/>
          <w:sz w:val="28"/>
          <w:szCs w:val="28"/>
        </w:rPr>
        <w:t xml:space="preserve"> </w:t>
      </w:r>
      <w:r w:rsidRPr="0E02BED7">
        <w:rPr>
          <w:rFonts w:eastAsia="Times New Roman"/>
          <w:sz w:val="28"/>
          <w:szCs w:val="28"/>
        </w:rPr>
        <w:t>(демонстрация мультимедийных</w:t>
      </w:r>
      <w:r w:rsidRPr="0E02BED7">
        <w:rPr>
          <w:rFonts w:eastAsia="Times New Roman"/>
          <w:b/>
          <w:bCs/>
          <w:sz w:val="28"/>
          <w:szCs w:val="28"/>
        </w:rPr>
        <w:t xml:space="preserve"> </w:t>
      </w:r>
      <w:r w:rsidRPr="0E02BED7">
        <w:rPr>
          <w:rFonts w:eastAsia="Times New Roman"/>
          <w:sz w:val="28"/>
          <w:szCs w:val="28"/>
        </w:rPr>
        <w:t>материалов);</w:t>
      </w:r>
    </w:p>
    <w:p w14:paraId="1DB7FAAC" w14:textId="77777777" w:rsidR="00BD4E4D" w:rsidRDefault="0E02BED7" w:rsidP="0E02BED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Times New Roman"/>
          <w:sz w:val="28"/>
          <w:szCs w:val="28"/>
          <w:lang w:val="en-US"/>
        </w:rPr>
      </w:pPr>
      <w:r w:rsidRPr="0E02BED7">
        <w:rPr>
          <w:rFonts w:eastAsia="Times New Roman"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</w:t>
      </w:r>
      <w:proofErr w:type="gramStart"/>
      <w:r w:rsidRPr="0E02BED7">
        <w:rPr>
          <w:rFonts w:eastAsia="Times New Roman"/>
          <w:sz w:val="28"/>
          <w:szCs w:val="28"/>
        </w:rPr>
        <w:t>университета путей сообщения Императора Александра</w:t>
      </w:r>
      <w:proofErr w:type="gramEnd"/>
      <w:r w:rsidRPr="0E02BED7">
        <w:rPr>
          <w:rFonts w:eastAsia="Times New Roman"/>
          <w:sz w:val="28"/>
          <w:szCs w:val="28"/>
        </w:rPr>
        <w:t xml:space="preserve"> </w:t>
      </w:r>
      <w:r w:rsidRPr="0E02BED7">
        <w:rPr>
          <w:rFonts w:eastAsia="Times New Roman"/>
          <w:sz w:val="28"/>
          <w:szCs w:val="28"/>
          <w:lang w:val="en-US"/>
        </w:rPr>
        <w:t>I</w:t>
      </w:r>
      <w:r w:rsidRPr="0E02BED7">
        <w:rPr>
          <w:rFonts w:eastAsia="Times New Roman"/>
          <w:sz w:val="28"/>
          <w:szCs w:val="28"/>
        </w:rPr>
        <w:t xml:space="preserve"> [Электронный ресурс]. Режим доступа: </w:t>
      </w:r>
      <w:r w:rsidRPr="0E02BED7">
        <w:rPr>
          <w:rFonts w:eastAsia="Times New Roman"/>
          <w:sz w:val="28"/>
          <w:szCs w:val="28"/>
          <w:lang w:val="en-US"/>
        </w:rPr>
        <w:t>http://sdo.pgups.ru.</w:t>
      </w:r>
    </w:p>
    <w:p w14:paraId="4E2BE60A" w14:textId="77777777" w:rsidR="00BD4E4D" w:rsidRDefault="00297744" w:rsidP="0E02BED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</w:rPr>
        <w:tab/>
      </w:r>
      <w:r w:rsidRPr="0E02BED7">
        <w:rPr>
          <w:rFonts w:eastAsia="Times New Roman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размещённых в специальных помещениях и помещениях для самостоятельной работы: операционная система </w:t>
      </w:r>
      <w:r w:rsidRPr="0E02BED7">
        <w:rPr>
          <w:rFonts w:eastAsia="Times New Roman"/>
          <w:sz w:val="28"/>
          <w:szCs w:val="28"/>
          <w:lang w:val="en-US"/>
        </w:rPr>
        <w:t>Windows</w:t>
      </w:r>
      <w:r w:rsidRPr="0E02BED7">
        <w:rPr>
          <w:rFonts w:eastAsia="Times New Roman"/>
          <w:sz w:val="28"/>
          <w:szCs w:val="28"/>
        </w:rPr>
        <w:t xml:space="preserve">, </w:t>
      </w:r>
      <w:r w:rsidRPr="0E02BED7">
        <w:rPr>
          <w:rFonts w:eastAsia="Times New Roman"/>
          <w:sz w:val="28"/>
          <w:szCs w:val="28"/>
          <w:lang w:val="en-US"/>
        </w:rPr>
        <w:t>MS</w:t>
      </w:r>
      <w:r w:rsidRPr="0E02BED7">
        <w:rPr>
          <w:rFonts w:eastAsia="Times New Roman"/>
          <w:sz w:val="28"/>
          <w:szCs w:val="28"/>
        </w:rPr>
        <w:t xml:space="preserve"> </w:t>
      </w:r>
      <w:r w:rsidRPr="0E02BED7">
        <w:rPr>
          <w:rFonts w:eastAsia="Times New Roman"/>
          <w:sz w:val="28"/>
          <w:szCs w:val="28"/>
          <w:lang w:val="en-US"/>
        </w:rPr>
        <w:t>Office</w:t>
      </w:r>
      <w:r w:rsidRPr="0E02BED7">
        <w:rPr>
          <w:rFonts w:eastAsia="Times New Roman"/>
          <w:sz w:val="28"/>
          <w:szCs w:val="28"/>
        </w:rPr>
        <w:t>.</w:t>
      </w:r>
    </w:p>
    <w:p w14:paraId="65D6A7E5" w14:textId="77777777" w:rsidR="00BD4E4D" w:rsidRDefault="00BD4E4D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14:paraId="7234AB0A" w14:textId="77777777" w:rsidR="00BD4E4D" w:rsidRDefault="0E02BED7" w:rsidP="0E02BED7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E02BED7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73B52910" w14:textId="77777777" w:rsidR="00BD4E4D" w:rsidRDefault="0E02BED7" w:rsidP="0E02BED7">
      <w:pPr>
        <w:ind w:firstLine="709"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23.05.05 «Системы обеспечения движения поездов» по специализации «Электроснабжение железных дорог» и соответствует действующим санитарным и противопожарным нормам и правилам.</w:t>
      </w:r>
    </w:p>
    <w:p w14:paraId="1F495DF6" w14:textId="77777777" w:rsidR="00BD4E4D" w:rsidRDefault="0E02BED7" w:rsidP="0E02BED7">
      <w:pPr>
        <w:ind w:firstLine="708"/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Она содержит:</w:t>
      </w:r>
    </w:p>
    <w:p w14:paraId="1575AEB1" w14:textId="77777777" w:rsidR="00BD4E4D" w:rsidRDefault="0E02BED7" w:rsidP="0E02BED7">
      <w:pPr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– помещения для проведения занятий лекционного типа, занятий семинарского (практического) типа, курсового проектирования, укомплектованных специализированной мебелью и техническими средствами обучения (настенным экраном с дистанционным управлением,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пособия в виде презентаций, которые обеспечивают тематические иллюстрации в соответствии с рабочей программой дисциплины;</w:t>
      </w:r>
    </w:p>
    <w:p w14:paraId="14A7F90D" w14:textId="77777777" w:rsidR="00BD4E4D" w:rsidRDefault="0E02BED7" w:rsidP="0E02BED7">
      <w:pPr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– помещения для проведения групповых и индивидуальных консультаций;</w:t>
      </w:r>
    </w:p>
    <w:p w14:paraId="48B9793C" w14:textId="77777777" w:rsidR="00BD4E4D" w:rsidRDefault="0E02BED7" w:rsidP="0E02BED7">
      <w:pPr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– помещения для проведения текущего контроля и промежуточной аттестации;</w:t>
      </w:r>
    </w:p>
    <w:p w14:paraId="4FA5A6AB" w14:textId="77777777" w:rsidR="00BD4E4D" w:rsidRDefault="0E02BED7" w:rsidP="0E02BED7">
      <w:pPr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– помещения для самостоятельной работы,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среду. </w:t>
      </w:r>
    </w:p>
    <w:p w14:paraId="158435C0" w14:textId="77777777" w:rsidR="00BD4E4D" w:rsidRDefault="0E02BED7" w:rsidP="0E02BED7">
      <w:pPr>
        <w:jc w:val="both"/>
        <w:rPr>
          <w:rFonts w:eastAsia="Times New Roman"/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>– помещение для проведения лабораторных работ, оснащенное лабораторным оборудованием, в зависимости от степени его сложности.</w:t>
      </w:r>
    </w:p>
    <w:p w14:paraId="484E6975" w14:textId="77777777" w:rsidR="00BD4E4D" w:rsidRDefault="00BD4E4D">
      <w:pPr>
        <w:ind w:firstLine="851"/>
        <w:contextualSpacing/>
        <w:jc w:val="center"/>
        <w:rPr>
          <w:bCs/>
          <w:sz w:val="28"/>
          <w:szCs w:val="28"/>
        </w:rPr>
      </w:pPr>
    </w:p>
    <w:p w14:paraId="515E504D" w14:textId="77777777" w:rsidR="00BD4E4D" w:rsidRDefault="00297744">
      <w:pPr>
        <w:tabs>
          <w:tab w:val="left" w:pos="851"/>
        </w:tabs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9A4CFB5" wp14:editId="07777777">
            <wp:extent cx="6365875" cy="5943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t="31677" b="6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BD4E4D">
      <w:footerReference w:type="default" r:id="rId26"/>
      <w:footerReference w:type="first" r:id="rId27"/>
      <w:pgSz w:w="11906" w:h="16838"/>
      <w:pgMar w:top="1134" w:right="850" w:bottom="1134" w:left="1701" w:header="0" w:footer="708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80879" w14:textId="77777777" w:rsidR="00373DD7" w:rsidRDefault="00373DD7">
      <w:r>
        <w:separator/>
      </w:r>
    </w:p>
  </w:endnote>
  <w:endnote w:type="continuationSeparator" w:id="0">
    <w:p w14:paraId="192769C9" w14:textId="77777777" w:rsidR="00373DD7" w:rsidRDefault="0037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;바탕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07D1" w14:textId="77777777" w:rsidR="00D81843" w:rsidRDefault="00373DD7">
    <w:pPr>
      <w:pStyle w:val="af6"/>
      <w:ind w:right="360"/>
    </w:pPr>
    <w:r>
      <w:pict w14:anchorId="0354BA33">
        <v:rect id="_x0000_s2049" style="position:absolute;margin-left:457.7pt;margin-top:.05pt;width:10.05pt;height:23pt;z-index:251657728">
          <v:fill opacity="0"/>
          <v:textbox>
            <w:txbxContent>
              <w:p w14:paraId="584B6242" w14:textId="77777777" w:rsidR="00D81843" w:rsidRDefault="00D81843">
                <w:pPr>
                  <w:pStyle w:val="af6"/>
                  <w:rPr>
                    <w:rStyle w:val="a7"/>
                  </w:rPr>
                </w:pPr>
                <w:r>
                  <w:rPr>
                    <w:rStyle w:val="a7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44DFF">
                  <w:rPr>
                    <w:noProof/>
                  </w:rPr>
                  <w:t>16</w:t>
                </w:r>
                <w:r>
                  <w:fldChar w:fldCharType="end"/>
                </w:r>
              </w:p>
              <w:p w14:paraId="7F50F059" w14:textId="77777777" w:rsidR="00D81843" w:rsidRDefault="00D81843">
                <w:pPr>
                  <w:pStyle w:val="af6"/>
                </w:pPr>
              </w:p>
            </w:txbxContent>
          </v:textbox>
          <w10:wrap type="square" side="larges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C257" w14:textId="77777777" w:rsidR="00D81843" w:rsidRDefault="00D8184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D69E0" w14:textId="77777777" w:rsidR="00373DD7" w:rsidRDefault="00373DD7">
      <w:r>
        <w:separator/>
      </w:r>
    </w:p>
  </w:footnote>
  <w:footnote w:type="continuationSeparator" w:id="0">
    <w:p w14:paraId="7AFD85EE" w14:textId="77777777" w:rsidR="00373DD7" w:rsidRDefault="0037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025"/>
    <w:multiLevelType w:val="multilevel"/>
    <w:tmpl w:val="08C851D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178E3"/>
    <w:multiLevelType w:val="multilevel"/>
    <w:tmpl w:val="C3447C0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2A94"/>
    <w:multiLevelType w:val="multilevel"/>
    <w:tmpl w:val="54FCA10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3727B"/>
    <w:multiLevelType w:val="multilevel"/>
    <w:tmpl w:val="4FC8067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B711FD8"/>
    <w:multiLevelType w:val="multilevel"/>
    <w:tmpl w:val="D1CAC4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35E0C"/>
    <w:multiLevelType w:val="multilevel"/>
    <w:tmpl w:val="61D48BF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027816"/>
    <w:multiLevelType w:val="multilevel"/>
    <w:tmpl w:val="4E881D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315814"/>
    <w:multiLevelType w:val="multilevel"/>
    <w:tmpl w:val="96106878"/>
    <w:lvl w:ilvl="0">
      <w:start w:val="1"/>
      <w:numFmt w:val="decimal"/>
      <w:lvlText w:val="%1."/>
      <w:lvlJc w:val="left"/>
      <w:pPr>
        <w:ind w:left="1571" w:hanging="360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396E41"/>
    <w:multiLevelType w:val="multilevel"/>
    <w:tmpl w:val="F906E082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6C1FE0"/>
    <w:multiLevelType w:val="multilevel"/>
    <w:tmpl w:val="11C03A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E02BED7"/>
    <w:rsid w:val="000C38F7"/>
    <w:rsid w:val="002328D9"/>
    <w:rsid w:val="00255033"/>
    <w:rsid w:val="00297744"/>
    <w:rsid w:val="00373DD7"/>
    <w:rsid w:val="003A7E62"/>
    <w:rsid w:val="00444DFF"/>
    <w:rsid w:val="00520661"/>
    <w:rsid w:val="0066255D"/>
    <w:rsid w:val="00BD4E4D"/>
    <w:rsid w:val="00C616A0"/>
    <w:rsid w:val="00D2363E"/>
    <w:rsid w:val="00D81843"/>
    <w:rsid w:val="00FC7F69"/>
    <w:rsid w:val="00FD4C39"/>
    <w:rsid w:val="0E02B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188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Calibri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tabs>
        <w:tab w:val="left" w:pos="720"/>
        <w:tab w:val="num" w:pos="1080"/>
      </w:tabs>
      <w:ind w:left="1004" w:hanging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720"/>
        <w:tab w:val="num" w:pos="1004"/>
      </w:tabs>
      <w:spacing w:before="256"/>
      <w:ind w:left="1004" w:hanging="720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eastAsia="Times New Roman" w:cs="Times New Roman"/>
      <w:bCs/>
      <w:sz w:val="28"/>
      <w:szCs w:val="28"/>
    </w:rPr>
  </w:style>
  <w:style w:type="character" w:customStyle="1" w:styleId="WW8Num11z0">
    <w:name w:val="WW8Num11z0"/>
    <w:rPr>
      <w:rFonts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eastAsia="Times New Roman" w:hAnsi="Symbol" w:cs="Symbol"/>
      <w:sz w:val="28"/>
      <w:lang w:val="en-U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Cs w:val="28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  <w:color w:val="000000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Times New Roman" w:hAnsi="Times New Roman" w:cs="Times New Roman"/>
      <w:b w:val="0"/>
      <w:i w:val="0"/>
      <w:sz w:val="24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2">
    <w:name w:val="WW8Num37z2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10">
    <w:name w:val="Заголовок 1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20">
    <w:name w:val="Заголовок 2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31">
    <w:name w:val="Заголовок 3 Знак1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40">
    <w:name w:val="Заголовок 4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70">
    <w:name w:val="Заголовок 7 Знак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val="en-US"/>
    </w:rPr>
  </w:style>
  <w:style w:type="character" w:customStyle="1" w:styleId="80">
    <w:name w:val="Заголовок 8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90">
    <w:name w:val="Заголовок 9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color w:val="000000"/>
      <w:sz w:val="20"/>
      <w:szCs w:val="20"/>
      <w:shd w:val="clear" w:color="auto" w:fill="FFFFFF"/>
      <w:lang w:val="en-US"/>
    </w:rPr>
  </w:style>
  <w:style w:type="character" w:customStyle="1" w:styleId="a3">
    <w:name w:val="Основной текст с отступом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30">
    <w:name w:val="Основной текст с отступом 3 Знак"/>
    <w:rPr>
      <w:rFonts w:ascii="Times New Roman" w:eastAsia="Batang;바탕" w:hAnsi="Times New Roman" w:cs="Times New Roman"/>
      <w:sz w:val="20"/>
      <w:szCs w:val="20"/>
      <w:lang w:val="en-US" w:eastAsia="ko-KR"/>
    </w:rPr>
  </w:style>
  <w:style w:type="character" w:customStyle="1" w:styleId="a4">
    <w:name w:val="Основной текст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32">
    <w:name w:val="Основной текст 3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page number"/>
    <w:rPr>
      <w:rFonts w:cs="Times New Roman"/>
    </w:rPr>
  </w:style>
  <w:style w:type="character" w:customStyle="1" w:styleId="a8">
    <w:name w:val="Название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a9">
    <w:name w:val="Текст сноски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en-US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character" w:customStyle="1" w:styleId="33">
    <w:name w:val="Заголовок 3 Знак"/>
    <w:rPr>
      <w:rFonts w:ascii="Arial" w:hAnsi="Arial" w:cs="Arial"/>
      <w:b/>
      <w:bCs/>
      <w:color w:val="000000"/>
      <w:sz w:val="26"/>
      <w:szCs w:val="26"/>
      <w:lang w:val="ru-RU" w:bidi="ar-SA"/>
    </w:rPr>
  </w:style>
  <w:style w:type="character" w:customStyle="1" w:styleId="ab">
    <w:name w:val="Обычный (веб) Знак"/>
    <w:rPr>
      <w:sz w:val="24"/>
      <w:szCs w:val="24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c">
    <w:name w:val="annotation reference"/>
    <w:rPr>
      <w:sz w:val="16"/>
      <w:szCs w:val="16"/>
    </w:rPr>
  </w:style>
  <w:style w:type="character" w:customStyle="1" w:styleId="ad">
    <w:name w:val="Текст примечания Знак"/>
    <w:rPr>
      <w:rFonts w:ascii="Times New Roman" w:hAnsi="Times New Roman" w:cs="Times New Roman"/>
    </w:rPr>
  </w:style>
  <w:style w:type="character" w:customStyle="1" w:styleId="ae">
    <w:name w:val="Тема примечания Знак"/>
    <w:rPr>
      <w:rFonts w:ascii="Times New Roman" w:hAnsi="Times New Roman" w:cs="Times New Roman"/>
      <w:b/>
      <w:bCs/>
    </w:rPr>
  </w:style>
  <w:style w:type="character" w:customStyle="1" w:styleId="gray">
    <w:name w:val="gray"/>
  </w:style>
  <w:style w:type="character" w:customStyle="1" w:styleId="af">
    <w:name w:val="Текст Знак"/>
    <w:rPr>
      <w:rFonts w:ascii="Courier New" w:eastAsia="Times New Roman" w:hAnsi="Courier New" w:cs="Courier New"/>
    </w:rPr>
  </w:style>
  <w:style w:type="character" w:customStyle="1" w:styleId="keyword">
    <w:name w:val="keyword"/>
  </w:style>
  <w:style w:type="character" w:customStyle="1" w:styleId="bolighting">
    <w:name w:val="bo_lighting"/>
  </w:style>
  <w:style w:type="character" w:customStyle="1" w:styleId="ename">
    <w:name w:val="ename"/>
  </w:style>
  <w:style w:type="character" w:customStyle="1" w:styleId="af0">
    <w:name w:val="Основной текст_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vertAlign w:val="baseline"/>
      <w:lang w:val="ru-RU"/>
    </w:rPr>
  </w:style>
  <w:style w:type="character" w:customStyle="1" w:styleId="61">
    <w:name w:val="Основной текст (6)_"/>
    <w:rPr>
      <w:rFonts w:ascii="Times New Roman" w:eastAsia="Times New Roman" w:hAnsi="Times New Roman" w:cs="Times New Roman"/>
      <w:b/>
      <w:bCs/>
      <w:spacing w:val="-5"/>
      <w:sz w:val="27"/>
      <w:szCs w:val="27"/>
      <w:shd w:val="clear" w:color="auto" w:fill="FFFFFF"/>
    </w:rPr>
  </w:style>
  <w:style w:type="paragraph" w:customStyle="1" w:styleId="Heading">
    <w:name w:val="Heading"/>
    <w:basedOn w:val="a"/>
    <w:next w:val="TextBody"/>
    <w:pPr>
      <w:widowControl w:val="0"/>
      <w:snapToGrid w:val="0"/>
      <w:spacing w:line="360" w:lineRule="auto"/>
      <w:jc w:val="center"/>
    </w:pPr>
    <w:rPr>
      <w:b/>
      <w:sz w:val="28"/>
    </w:rPr>
  </w:style>
  <w:style w:type="paragraph" w:customStyle="1" w:styleId="TextBody">
    <w:name w:val="Text Body"/>
    <w:basedOn w:val="a"/>
    <w:pPr>
      <w:jc w:val="center"/>
    </w:pPr>
    <w:rPr>
      <w:sz w:val="24"/>
    </w:rPr>
  </w:style>
  <w:style w:type="paragraph" w:styleId="af1">
    <w:name w:val="List"/>
    <w:basedOn w:val="TextBody"/>
  </w:style>
  <w:style w:type="paragraph" w:styleId="af2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f3">
    <w:name w:val="Мой"/>
    <w:basedOn w:val="a"/>
    <w:pPr>
      <w:ind w:firstLine="720"/>
    </w:pPr>
    <w:rPr>
      <w:rFonts w:eastAsia="Batang;바탕"/>
      <w:sz w:val="28"/>
    </w:rPr>
  </w:style>
  <w:style w:type="paragraph" w:styleId="23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11">
    <w:name w:val="Обычный1"/>
    <w:pPr>
      <w:widowControl w:val="0"/>
      <w:suppressAutoHyphens/>
      <w:spacing w:line="259" w:lineRule="auto"/>
      <w:ind w:firstLine="400"/>
    </w:pPr>
    <w:rPr>
      <w:rFonts w:ascii="Times New Roman" w:eastAsia="Calibri" w:hAnsi="Times New Roman" w:cs="Times New Roman"/>
      <w:sz w:val="18"/>
      <w:szCs w:val="20"/>
      <w:lang w:val="ru-RU" w:bidi="ar-SA"/>
    </w:rPr>
  </w:style>
  <w:style w:type="paragraph" w:customStyle="1" w:styleId="TextBodyIndent">
    <w:name w:val="Text Body Indent"/>
    <w:basedOn w:val="a"/>
    <w:pPr>
      <w:ind w:left="360" w:hanging="360"/>
    </w:pPr>
    <w:rPr>
      <w:sz w:val="24"/>
    </w:rPr>
  </w:style>
  <w:style w:type="paragraph" w:styleId="34">
    <w:name w:val="Body Text Indent 3"/>
    <w:basedOn w:val="a"/>
    <w:pPr>
      <w:ind w:firstLine="720"/>
      <w:jc w:val="center"/>
    </w:pPr>
    <w:rPr>
      <w:rFonts w:eastAsia="Batang;바탕"/>
      <w:sz w:val="28"/>
      <w:lang w:eastAsia="ko-KR"/>
    </w:rPr>
  </w:style>
  <w:style w:type="paragraph" w:styleId="af4">
    <w:name w:val="head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35">
    <w:name w:val="Body Text 3"/>
    <w:basedOn w:val="a"/>
    <w:pPr>
      <w:jc w:val="center"/>
    </w:pPr>
    <w:rPr>
      <w:sz w:val="22"/>
    </w:rPr>
  </w:style>
  <w:style w:type="paragraph" w:styleId="24">
    <w:name w:val="Body Text 2"/>
    <w:basedOn w:val="a"/>
    <w:pPr>
      <w:jc w:val="center"/>
    </w:pPr>
    <w:rPr>
      <w:b/>
      <w:caps/>
      <w:sz w:val="24"/>
    </w:rPr>
  </w:style>
  <w:style w:type="paragraph" w:styleId="af5">
    <w:name w:val="Block Text"/>
    <w:basedOn w:val="a"/>
    <w:pPr>
      <w:ind w:left="360" w:right="-105"/>
    </w:pPr>
  </w:style>
  <w:style w:type="paragraph" w:styleId="af6">
    <w:name w:val="footer"/>
    <w:basedOn w:val="a"/>
    <w:pPr>
      <w:tabs>
        <w:tab w:val="center" w:pos="4153"/>
        <w:tab w:val="right" w:pos="8306"/>
      </w:tabs>
    </w:pPr>
  </w:style>
  <w:style w:type="paragraph" w:styleId="af7">
    <w:name w:val="List Paragraph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280" w:after="280"/>
    </w:pPr>
    <w:rPr>
      <w:rFonts w:ascii="Tahoma" w:hAnsi="Tahoma" w:cs="Tahoma"/>
    </w:rPr>
  </w:style>
  <w:style w:type="paragraph" w:customStyle="1" w:styleId="Footnote">
    <w:name w:val="Footnote"/>
    <w:basedOn w:val="a"/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styleId="af9">
    <w:name w:val="TOC Heading"/>
    <w:basedOn w:val="1"/>
    <w:next w:val="a"/>
    <w:pPr>
      <w:keepLines/>
      <w:spacing w:before="480" w:line="276" w:lineRule="auto"/>
      <w:ind w:left="0" w:firstLine="0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customStyle="1" w:styleId="Contents3">
    <w:name w:val="Contents 3"/>
    <w:basedOn w:val="a"/>
    <w:next w:val="a"/>
    <w:pPr>
      <w:tabs>
        <w:tab w:val="right" w:leader="dot" w:pos="9629"/>
      </w:tabs>
      <w:jc w:val="both"/>
    </w:pPr>
  </w:style>
  <w:style w:type="paragraph" w:customStyle="1" w:styleId="Contents1">
    <w:name w:val="Contents 1"/>
    <w:basedOn w:val="a"/>
    <w:next w:val="a"/>
    <w:pPr>
      <w:spacing w:after="10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a">
    <w:name w:val="Normal (Web)"/>
    <w:basedOn w:val="a"/>
    <w:pPr>
      <w:spacing w:before="280" w:after="280"/>
    </w:pPr>
    <w:rPr>
      <w:rFonts w:eastAsia="Times New Roman"/>
      <w:sz w:val="24"/>
      <w:szCs w:val="24"/>
    </w:rPr>
  </w:style>
  <w:style w:type="paragraph" w:customStyle="1" w:styleId="afb">
    <w:name w:val="Тексттабл"/>
    <w:basedOn w:val="a"/>
    <w:pPr>
      <w:suppressLineNumbers/>
      <w:spacing w:before="60"/>
      <w:ind w:firstLine="284"/>
    </w:pPr>
    <w:rPr>
      <w:rFonts w:eastAsia="Times New Roman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lang w:val="ru-RU" w:bidi="ar-SA"/>
    </w:rPr>
  </w:style>
  <w:style w:type="paragraph" w:customStyle="1" w:styleId="afc">
    <w:name w:val="Знак"/>
    <w:basedOn w:val="a"/>
    <w:next w:val="a"/>
    <w:pPr>
      <w:ind w:firstLine="709"/>
    </w:pPr>
    <w:rPr>
      <w:rFonts w:eastAsia="Times New Roman" w:cs="Verdana"/>
      <w:sz w:val="28"/>
      <w:szCs w:val="28"/>
    </w:rPr>
  </w:style>
  <w:style w:type="paragraph" w:customStyle="1" w:styleId="Style13">
    <w:name w:val="Style13"/>
    <w:basedOn w:val="a"/>
    <w:pPr>
      <w:widowControl w:val="0"/>
      <w:autoSpaceDE w:val="0"/>
      <w:spacing w:line="276" w:lineRule="exact"/>
      <w:ind w:firstLine="427"/>
      <w:jc w:val="both"/>
    </w:pPr>
    <w:rPr>
      <w:rFonts w:eastAsia="Times New Roman"/>
      <w:sz w:val="24"/>
      <w:szCs w:val="24"/>
    </w:rPr>
  </w:style>
  <w:style w:type="paragraph" w:customStyle="1" w:styleId="Iacaaiea">
    <w:name w:val="Iacaaiea"/>
    <w:basedOn w:val="Default"/>
    <w:next w:val="Default"/>
    <w:rPr>
      <w:rFonts w:ascii="Times New Roman" w:hAnsi="Times New Roman" w:cs="Times New Roman"/>
    </w:rPr>
  </w:style>
  <w:style w:type="paragraph" w:customStyle="1" w:styleId="Style15">
    <w:name w:val="Style15"/>
    <w:basedOn w:val="a"/>
    <w:pPr>
      <w:widowControl w:val="0"/>
      <w:autoSpaceDE w:val="0"/>
      <w:spacing w:line="278" w:lineRule="exact"/>
      <w:jc w:val="both"/>
    </w:pPr>
    <w:rPr>
      <w:rFonts w:eastAsia="Times New Roman"/>
      <w:sz w:val="24"/>
      <w:szCs w:val="24"/>
    </w:rPr>
  </w:style>
  <w:style w:type="paragraph" w:styleId="afd">
    <w:name w:val="annotation text"/>
    <w:basedOn w:val="a"/>
  </w:style>
  <w:style w:type="paragraph" w:styleId="afe">
    <w:name w:val="annotation subject"/>
    <w:basedOn w:val="afd"/>
    <w:next w:val="afd"/>
    <w:rPr>
      <w:b/>
      <w:bCs/>
    </w:rPr>
  </w:style>
  <w:style w:type="paragraph" w:customStyle="1" w:styleId="aff">
    <w:name w:val="табличный"/>
    <w:basedOn w:val="a"/>
    <w:rPr>
      <w:rFonts w:eastAsia="Times New Roman"/>
      <w:sz w:val="28"/>
    </w:rPr>
  </w:style>
  <w:style w:type="paragraph" w:styleId="aff0">
    <w:name w:val="Plain Text"/>
    <w:basedOn w:val="a"/>
    <w:pPr>
      <w:ind w:firstLine="720"/>
    </w:pPr>
    <w:rPr>
      <w:rFonts w:ascii="Courier New" w:eastAsia="Times New Roman" w:hAnsi="Courier New" w:cs="Courier New"/>
    </w:rPr>
  </w:style>
  <w:style w:type="paragraph" w:customStyle="1" w:styleId="FR1">
    <w:name w:val="FR1"/>
    <w:pPr>
      <w:widowControl w:val="0"/>
      <w:suppressAutoHyphens/>
      <w:spacing w:before="608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WW-Heading">
    <w:name w:val="WW-Heading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LO-Normal">
    <w:name w:val="LO-Normal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26">
    <w:name w:val="Основной текст2"/>
    <w:basedOn w:val="a"/>
    <w:pPr>
      <w:widowControl w:val="0"/>
      <w:shd w:val="clear" w:color="auto" w:fill="FFFFFF"/>
      <w:ind w:hanging="1000"/>
    </w:pPr>
    <w:rPr>
      <w:rFonts w:eastAsia="Times New Roman"/>
      <w:spacing w:val="-6"/>
      <w:sz w:val="27"/>
      <w:szCs w:val="27"/>
    </w:rPr>
  </w:style>
  <w:style w:type="paragraph" w:customStyle="1" w:styleId="62">
    <w:name w:val="Основной текст (6)"/>
    <w:basedOn w:val="a"/>
    <w:pPr>
      <w:widowControl w:val="0"/>
      <w:shd w:val="clear" w:color="auto" w:fill="FFFFFF"/>
      <w:spacing w:line="317" w:lineRule="exact"/>
      <w:ind w:hanging="1620"/>
      <w:jc w:val="center"/>
    </w:pPr>
    <w:rPr>
      <w:rFonts w:eastAsia="Times New Roman"/>
      <w:b/>
      <w:bCs/>
      <w:spacing w:val="-5"/>
      <w:sz w:val="27"/>
      <w:szCs w:val="27"/>
    </w:rPr>
  </w:style>
  <w:style w:type="paragraph" w:customStyle="1" w:styleId="12">
    <w:name w:val="Абзац списка1"/>
    <w:basedOn w:val="a"/>
    <w:pPr>
      <w:ind w:left="720"/>
      <w:contextualSpacing/>
    </w:pPr>
    <w:rPr>
      <w:rFonts w:cs="Tahoma"/>
      <w:sz w:val="2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table" w:styleId="aff1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view/book/35814/" TargetMode="External"/><Relationship Id="rId18" Type="http://schemas.openxmlformats.org/officeDocument/2006/relationships/hyperlink" Target="http://e.lanbook.com/view/book/59256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e.lanbook.com/view/book/5912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view/book/59256/" TargetMode="External"/><Relationship Id="rId17" Type="http://schemas.openxmlformats.org/officeDocument/2006/relationships/hyperlink" Target="http://e.lanbook.com/view/book/59256/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rzia.ru/" TargetMode="External"/><Relationship Id="rId20" Type="http://schemas.openxmlformats.org/officeDocument/2006/relationships/hyperlink" Target="http://e.lanbook.com/view/book/59122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view/book/59256/" TargetMode="External"/><Relationship Id="rId24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view/book/59233/page18/" TargetMode="External"/><Relationship Id="rId23" Type="http://schemas.openxmlformats.org/officeDocument/2006/relationships/hyperlink" Target="http://e.lanbook.com/view/book/5912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.lanbook.com/view/book/59256/" TargetMode="External"/><Relationship Id="rId19" Type="http://schemas.openxmlformats.org/officeDocument/2006/relationships/hyperlink" Target="http://e.lanbook.com/view/book/5925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heaz.ru/ru/" TargetMode="External"/><Relationship Id="rId22" Type="http://schemas.openxmlformats.org/officeDocument/2006/relationships/hyperlink" Target="http://e.lanbook.com/view/book/59256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VVS</cp:lastModifiedBy>
  <cp:revision>16</cp:revision>
  <cp:lastPrinted>2015-05-06T13:25:00Z</cp:lastPrinted>
  <dcterms:created xsi:type="dcterms:W3CDTF">2017-03-20T07:34:00Z</dcterms:created>
  <dcterms:modified xsi:type="dcterms:W3CDTF">2017-11-21T11:06:00Z</dcterms:modified>
  <dc:language>en-US</dc:language>
</cp:coreProperties>
</file>