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F1814">
        <w:rPr>
          <w:rFonts w:ascii="Times New Roman" w:hAnsi="Times New Roman" w:cs="Times New Roman"/>
          <w:sz w:val="24"/>
          <w:szCs w:val="24"/>
        </w:rPr>
        <w:t xml:space="preserve">ЭЛЕКТРОСНАБЖЕНИЕ ЖЕЛЕЗНЫХ ДОРОГ </w:t>
      </w:r>
      <w:r w:rsidR="00307196">
        <w:rPr>
          <w:rFonts w:ascii="Times New Roman" w:hAnsi="Times New Roman" w:cs="Times New Roman"/>
          <w:sz w:val="24"/>
          <w:szCs w:val="24"/>
        </w:rPr>
        <w:t>2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0F1814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0F1814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0F1814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0F1814">
        <w:rPr>
          <w:rFonts w:ascii="Times New Roman" w:hAnsi="Times New Roman" w:cs="Times New Roman"/>
          <w:sz w:val="24"/>
          <w:szCs w:val="24"/>
        </w:rPr>
        <w:t xml:space="preserve">Электроснабжение железных дорог </w:t>
      </w:r>
      <w:r w:rsidR="00307196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>» (Б1.</w:t>
      </w:r>
      <w:r w:rsidR="00307196">
        <w:rPr>
          <w:rFonts w:ascii="Times New Roman" w:hAnsi="Times New Roman" w:cs="Times New Roman"/>
          <w:sz w:val="24"/>
          <w:szCs w:val="24"/>
        </w:rPr>
        <w:t>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307196">
        <w:rPr>
          <w:rFonts w:ascii="Times New Roman" w:hAnsi="Times New Roman" w:cs="Times New Roman"/>
          <w:sz w:val="24"/>
          <w:szCs w:val="24"/>
        </w:rPr>
        <w:t>ОД.7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A1E60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5A1E60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D07A7" w:rsidRPr="000D07A7" w:rsidRDefault="000D07A7" w:rsidP="000D07A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Целью изучения дисциплины «Электроснабжение железных дорог 2» является формирование у специалиста основных и важнейших представлений об электрическом взаимодействии всех элементов системы тягового электроснабжения на основе глубокого изучения физической сущности процессов и режимов работы.</w:t>
      </w:r>
    </w:p>
    <w:p w:rsidR="000D07A7" w:rsidRPr="000D07A7" w:rsidRDefault="000D07A7" w:rsidP="000D07A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D07A7" w:rsidRPr="000D07A7" w:rsidRDefault="000D07A7" w:rsidP="000D07A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– изучается взаимодействие системы тягового электроснабжения и электрического подвижного состава;</w:t>
      </w:r>
    </w:p>
    <w:p w:rsidR="000D07A7" w:rsidRPr="000D07A7" w:rsidRDefault="000D07A7" w:rsidP="000D07A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– исследуется влияние тяговой нагрузки на показатели качества электроэнергии;</w:t>
      </w:r>
    </w:p>
    <w:p w:rsidR="000D07A7" w:rsidRPr="000D07A7" w:rsidRDefault="000D07A7" w:rsidP="000D07A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 xml:space="preserve">– изучаются </w:t>
      </w:r>
      <w:r>
        <w:rPr>
          <w:rFonts w:ascii="Times New Roman" w:hAnsi="Times New Roman" w:cs="Times New Roman"/>
          <w:sz w:val="24"/>
          <w:szCs w:val="24"/>
        </w:rPr>
        <w:t>способы</w:t>
      </w:r>
      <w:r w:rsidRPr="000D07A7">
        <w:rPr>
          <w:rFonts w:ascii="Times New Roman" w:hAnsi="Times New Roman" w:cs="Times New Roman"/>
          <w:sz w:val="24"/>
          <w:szCs w:val="24"/>
        </w:rPr>
        <w:t xml:space="preserve"> повышения эффективности работы систем тягового электроснабжения.</w:t>
      </w:r>
    </w:p>
    <w:p w:rsidR="00D06585" w:rsidRPr="000D07A7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7A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0D07A7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0D07A7" w:rsidRPr="000D07A7" w:rsidRDefault="000D07A7" w:rsidP="000D07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ПК-3, </w:t>
      </w:r>
      <w:r w:rsidRPr="000D07A7">
        <w:rPr>
          <w:rFonts w:ascii="Times New Roman" w:hAnsi="Times New Roman" w:cs="Times New Roman"/>
          <w:sz w:val="24"/>
          <w:szCs w:val="24"/>
        </w:rPr>
        <w:br/>
        <w:t>ПК-11, ПК-14, ПК-16, ПСК-1.1, ПСК-1.3, ПСК-1.5, ПСК-1.6.</w:t>
      </w:r>
    </w:p>
    <w:p w:rsidR="00D06585" w:rsidRPr="000D07A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0D07A7" w:rsidRDefault="00D06585" w:rsidP="000D07A7">
      <w:pPr>
        <w:spacing w:after="0" w:line="240" w:lineRule="auto"/>
        <w:ind w:firstLine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ЗНАТЬ:</w:t>
      </w:r>
    </w:p>
    <w:p w:rsidR="000D07A7" w:rsidRPr="000D07A7" w:rsidRDefault="000D07A7" w:rsidP="000D07A7">
      <w:pPr>
        <w:numPr>
          <w:ilvl w:val="0"/>
          <w:numId w:val="11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особенности работы систем электроснабжения в нормальном и вынужденных режимах;</w:t>
      </w:r>
    </w:p>
    <w:p w:rsidR="000D07A7" w:rsidRPr="000D07A7" w:rsidRDefault="000D07A7" w:rsidP="000D07A7">
      <w:pPr>
        <w:numPr>
          <w:ilvl w:val="0"/>
          <w:numId w:val="11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показатели работы устройств систем электроснабжения;</w:t>
      </w:r>
    </w:p>
    <w:p w:rsidR="000D07A7" w:rsidRPr="000D07A7" w:rsidRDefault="000D07A7" w:rsidP="000D07A7">
      <w:pPr>
        <w:numPr>
          <w:ilvl w:val="0"/>
          <w:numId w:val="11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средства и способы повышения качества электрической энергии в тяговой сети и системе внешнего электроснабжения;</w:t>
      </w:r>
    </w:p>
    <w:p w:rsidR="000D07A7" w:rsidRPr="000D07A7" w:rsidRDefault="000D07A7" w:rsidP="000D07A7">
      <w:pPr>
        <w:numPr>
          <w:ilvl w:val="0"/>
          <w:numId w:val="11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технико-экономические показатели системы электроснабжения, оптимизацию расхода энергоресурсов.</w:t>
      </w:r>
    </w:p>
    <w:p w:rsidR="000D07A7" w:rsidRPr="000D07A7" w:rsidRDefault="000D07A7" w:rsidP="000D07A7">
      <w:pPr>
        <w:spacing w:after="0" w:line="240" w:lineRule="auto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7A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D07A7" w:rsidRPr="000D07A7" w:rsidRDefault="000D07A7" w:rsidP="000D07A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использовать основные положения правил технической эксплуатации, технического обслуживания и ремонта системы тягового электроснабжения железных дорог;</w:t>
      </w:r>
    </w:p>
    <w:p w:rsidR="000D07A7" w:rsidRPr="000D07A7" w:rsidRDefault="000D07A7" w:rsidP="000D07A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применять полученные знания в области повышения эффективности работы систем тягового электроснабжения железных дорог.</w:t>
      </w:r>
    </w:p>
    <w:p w:rsidR="000D07A7" w:rsidRPr="000D07A7" w:rsidRDefault="000D07A7" w:rsidP="000D07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7A7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0D07A7" w:rsidRPr="000D07A7" w:rsidRDefault="000D07A7" w:rsidP="000D07A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современными информационными программными средствами расчета параметров систем тягового электроснабжения;</w:t>
      </w:r>
    </w:p>
    <w:p w:rsidR="005A2389" w:rsidRPr="000D07A7" w:rsidRDefault="000D07A7" w:rsidP="000D07A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техническими регламентами, санитарными нормами и правилами, техническими условиями и другим нормативными документами.</w:t>
      </w:r>
    </w:p>
    <w:p w:rsidR="00D06585" w:rsidRPr="000D07A7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7A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0D07A7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0D07A7" w:rsidRDefault="000D07A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Взаимодействие системы тягового электроснабжения и электрического подвижного состава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7A7" w:rsidRPr="000D07A7" w:rsidRDefault="000D07A7" w:rsidP="005A2389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07A7">
        <w:rPr>
          <w:rFonts w:ascii="Times New Roman" w:hAnsi="Times New Roman" w:cs="Times New Roman"/>
          <w:sz w:val="24"/>
          <w:szCs w:val="24"/>
        </w:rPr>
        <w:t>Повышение эффективности работы системы электроснабжения ж.д.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1E6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A2389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36 час;</w:t>
      </w:r>
    </w:p>
    <w:p w:rsidR="005A1E60" w:rsidRPr="007E3C95" w:rsidRDefault="005A1E6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18 час;</w:t>
      </w:r>
    </w:p>
    <w:p w:rsidR="00D06585" w:rsidRDefault="005A1E6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27 час;</w:t>
      </w:r>
    </w:p>
    <w:p w:rsidR="00554D26" w:rsidRPr="007E3C95" w:rsidRDefault="005A1E6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4D26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5A2389">
        <w:rPr>
          <w:rFonts w:ascii="Times New Roman" w:hAnsi="Times New Roman" w:cs="Times New Roman"/>
          <w:sz w:val="24"/>
          <w:szCs w:val="24"/>
        </w:rPr>
        <w:t>27</w:t>
      </w:r>
      <w:r w:rsidR="00554D2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5A2389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5A1E60">
        <w:rPr>
          <w:rFonts w:ascii="Times New Roman" w:hAnsi="Times New Roman" w:cs="Times New Roman"/>
          <w:sz w:val="24"/>
          <w:szCs w:val="24"/>
        </w:rPr>
        <w:t>.</w:t>
      </w:r>
    </w:p>
    <w:p w:rsidR="000D07A7" w:rsidRDefault="000D07A7" w:rsidP="000D07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0D07A7" w:rsidRDefault="000D07A7" w:rsidP="000D07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D07A7" w:rsidRDefault="000D07A7" w:rsidP="000D07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8 час;</w:t>
      </w:r>
    </w:p>
    <w:p w:rsidR="000D07A7" w:rsidRPr="007E3C95" w:rsidRDefault="000D07A7" w:rsidP="000D07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 час;</w:t>
      </w:r>
    </w:p>
    <w:p w:rsidR="000D07A7" w:rsidRDefault="000D07A7" w:rsidP="000D07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87 час;</w:t>
      </w:r>
    </w:p>
    <w:p w:rsidR="000D07A7" w:rsidRPr="007E3C95" w:rsidRDefault="000D07A7" w:rsidP="000D07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 час.</w:t>
      </w:r>
    </w:p>
    <w:p w:rsidR="000D07A7" w:rsidRDefault="000D07A7" w:rsidP="000D07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D07A7"/>
    <w:rsid w:val="000F1814"/>
    <w:rsid w:val="0018685C"/>
    <w:rsid w:val="00307196"/>
    <w:rsid w:val="003879B4"/>
    <w:rsid w:val="00403D4E"/>
    <w:rsid w:val="00554D26"/>
    <w:rsid w:val="005A1E60"/>
    <w:rsid w:val="005A2389"/>
    <w:rsid w:val="00607605"/>
    <w:rsid w:val="00631097"/>
    <w:rsid w:val="00632136"/>
    <w:rsid w:val="00677863"/>
    <w:rsid w:val="006B44A5"/>
    <w:rsid w:val="006E419F"/>
    <w:rsid w:val="006E519C"/>
    <w:rsid w:val="00723430"/>
    <w:rsid w:val="007E3C95"/>
    <w:rsid w:val="00944AEC"/>
    <w:rsid w:val="00960B5F"/>
    <w:rsid w:val="00986C3D"/>
    <w:rsid w:val="00A3637B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Марина</cp:lastModifiedBy>
  <cp:revision>2</cp:revision>
  <cp:lastPrinted>2016-02-19T06:41:00Z</cp:lastPrinted>
  <dcterms:created xsi:type="dcterms:W3CDTF">2017-03-17T09:38:00Z</dcterms:created>
  <dcterms:modified xsi:type="dcterms:W3CDTF">2017-03-17T09:38:00Z</dcterms:modified>
</cp:coreProperties>
</file>