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«РУССКИЙ ЯЗЫК И КУЛЬТУРА РЕЧИ»</w:t>
      </w:r>
    </w:p>
    <w:p w:rsidR="0072095C" w:rsidRDefault="0072095C" w:rsidP="007209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095C" w:rsidRDefault="00AD13A1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72095C">
        <w:rPr>
          <w:rFonts w:ascii="Times New Roman" w:hAnsi="Times New Roman"/>
          <w:sz w:val="24"/>
          <w:szCs w:val="24"/>
        </w:rPr>
        <w:t xml:space="preserve"> – 23.05.05 «Системы обеспечения движения поездов»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пускника – инженер путей сообщения.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</w:t>
      </w:r>
      <w:r w:rsidR="000267A3">
        <w:rPr>
          <w:rFonts w:ascii="Times New Roman" w:hAnsi="Times New Roman"/>
          <w:sz w:val="24"/>
          <w:szCs w:val="24"/>
        </w:rPr>
        <w:t>Электроснабжение железных дорог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программы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Дисциплина Б1.Б.12 «Русский язык и культура речи» относится к </w:t>
      </w:r>
      <w:r>
        <w:rPr>
          <w:rFonts w:ascii="Times New Roman" w:hAnsi="Times New Roman"/>
          <w:sz w:val="24"/>
          <w:szCs w:val="24"/>
        </w:rPr>
        <w:t xml:space="preserve">базовой части </w:t>
      </w:r>
      <w:r>
        <w:rPr>
          <w:rFonts w:ascii="Times New Roman" w:eastAsia="TimesNewRomanPSMT" w:hAnsi="Times New Roman"/>
          <w:sz w:val="24"/>
          <w:szCs w:val="24"/>
        </w:rPr>
        <w:t>и является обязательной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Целью </w:t>
      </w:r>
      <w:r>
        <w:rPr>
          <w:rFonts w:ascii="Times New Roman" w:hAnsi="Times New Roman"/>
          <w:sz w:val="24"/>
          <w:szCs w:val="24"/>
        </w:rPr>
        <w:t xml:space="preserve">изучения дисциплины </w:t>
      </w:r>
      <w:r>
        <w:rPr>
          <w:rFonts w:ascii="Times New Roman" w:hAnsi="Times New Roman"/>
          <w:bCs/>
          <w:sz w:val="24"/>
          <w:szCs w:val="24"/>
        </w:rPr>
        <w:t xml:space="preserve">«Русский язык и культура речи» </w:t>
      </w:r>
      <w:r>
        <w:rPr>
          <w:rFonts w:ascii="Times New Roman" w:hAnsi="Times New Roman"/>
          <w:sz w:val="24"/>
          <w:szCs w:val="24"/>
        </w:rPr>
        <w:t>является повышение уровня практического владения современным русским лите</w:t>
      </w:r>
      <w:r>
        <w:rPr>
          <w:rFonts w:ascii="Times New Roman" w:hAnsi="Times New Roman"/>
          <w:sz w:val="24"/>
          <w:szCs w:val="24"/>
        </w:rPr>
        <w:softHyphen/>
        <w:t>ратурным языком у специалистов нефилологического профиля в разных сферах функциониро</w:t>
      </w:r>
      <w:r>
        <w:rPr>
          <w:rFonts w:ascii="Times New Roman" w:hAnsi="Times New Roman"/>
          <w:sz w:val="24"/>
          <w:szCs w:val="24"/>
        </w:rPr>
        <w:softHyphen/>
        <w:t>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поставленных целей решаются следующие </w:t>
      </w:r>
      <w:r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помочь студентам овладеть культурой общения в жизненно актуальных сферах деятельности, прежде всего - в речевых ситуациях, свя</w:t>
      </w:r>
      <w:r>
        <w:rPr>
          <w:rFonts w:ascii="Times New Roman" w:hAnsi="Times New Roman"/>
          <w:sz w:val="24"/>
          <w:szCs w:val="24"/>
        </w:rPr>
        <w:softHyphen/>
        <w:t>занных с будущей профессией;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повысить их общую культуру, уровень гуманитарной образованно</w:t>
      </w:r>
      <w:r>
        <w:rPr>
          <w:rFonts w:ascii="Times New Roman" w:hAnsi="Times New Roman"/>
          <w:sz w:val="24"/>
          <w:szCs w:val="24"/>
        </w:rPr>
        <w:softHyphen/>
        <w:t>сти и гуманитарного мышления;</w:t>
      </w:r>
    </w:p>
    <w:p w:rsidR="0072095C" w:rsidRDefault="0072095C" w:rsidP="007209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навыки языковой компетенции для участия в науч</w:t>
      </w:r>
      <w:r>
        <w:rPr>
          <w:rFonts w:ascii="Times New Roman" w:hAnsi="Times New Roman"/>
          <w:sz w:val="24"/>
          <w:szCs w:val="24"/>
        </w:rPr>
        <w:softHyphen/>
        <w:t>ных дискуссиях и процедурах защиты научных работ различного уровня, вы</w:t>
      </w:r>
      <w:r>
        <w:rPr>
          <w:rFonts w:ascii="Times New Roman" w:hAnsi="Times New Roman"/>
          <w:sz w:val="24"/>
          <w:szCs w:val="24"/>
        </w:rPr>
        <w:softHyphen/>
        <w:t>ступления с докладами и сообщениями по тематике проводимых исследова</w:t>
      </w:r>
      <w:r>
        <w:rPr>
          <w:rFonts w:ascii="Times New Roman" w:hAnsi="Times New Roman"/>
          <w:sz w:val="24"/>
          <w:szCs w:val="24"/>
        </w:rPr>
        <w:softHyphen/>
        <w:t>ний.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</w:t>
      </w:r>
      <w:r>
        <w:rPr>
          <w:rFonts w:ascii="Times New Roman" w:hAnsi="Times New Roman"/>
          <w:sz w:val="24"/>
          <w:szCs w:val="24"/>
        </w:rPr>
        <w:softHyphen/>
        <w:t>ственную систему речевого самосовершенствования;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сформировать у студентов навыки правильной, грамотной речи, по</w:t>
      </w:r>
      <w:r>
        <w:rPr>
          <w:rFonts w:ascii="Times New Roman" w:hAnsi="Times New Roman"/>
          <w:sz w:val="24"/>
          <w:szCs w:val="24"/>
        </w:rPr>
        <w:softHyphen/>
        <w:t>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ОК – 2.</w:t>
      </w:r>
    </w:p>
    <w:p w:rsidR="0072095C" w:rsidRDefault="0072095C" w:rsidP="0072095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 должен 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культуры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различные нормы литературного языка с его вариантами;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функциональные стили речи с одновременным расширением знаний о стилях, их признаки, правила их использования;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основы ораторского искусства, представление о речи как инструменте эффективного общения.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−</w:t>
      </w:r>
      <w:r>
        <w:rPr>
          <w:rFonts w:ascii="Times New Roman" w:hAnsi="Times New Roman"/>
          <w:sz w:val="24"/>
          <w:szCs w:val="24"/>
        </w:rPr>
        <w:tab/>
        <w:t>анализировать свою речь и речь собеседника с точки зрения ее нормативности и соответствия другим критериям хорошей литературной речи;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ориентироваться в различных речевых ситуациях, учитывать, кто, кому, что, с какой целью, где и когда говорит (пишет);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составлять официальные письма, служебные записки, постановления, решения собраний, рекламные объявления, инструкции,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править (редактировать) написанное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грамотно оформлять устные высказывания, следуя нормам русского литературного языка.</w:t>
      </w:r>
    </w:p>
    <w:p w:rsidR="0072095C" w:rsidRDefault="0072095C" w:rsidP="0072095C">
      <w:pPr>
        <w:tabs>
          <w:tab w:val="left" w:pos="851"/>
          <w:tab w:val="left" w:pos="21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  <w:r>
        <w:rPr>
          <w:rFonts w:ascii="Times New Roman" w:hAnsi="Times New Roman"/>
          <w:sz w:val="24"/>
          <w:szCs w:val="24"/>
        </w:rPr>
        <w:tab/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профессионально значимыми письменными жанрами, писать научные, информационные и критические тексты.</w:t>
      </w:r>
    </w:p>
    <w:p w:rsidR="0072095C" w:rsidRDefault="0072095C" w:rsidP="0072095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ab/>
        <w:t>культурой мышления, способностью к восприятию информации, обобщению и анализу.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дисциплины.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 речь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стили русского языка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Риторика</w:t>
      </w:r>
    </w:p>
    <w:p w:rsidR="0072095C" w:rsidRDefault="0072095C" w:rsidP="0072095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язык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 литературного языка</w:t>
      </w:r>
    </w:p>
    <w:p w:rsidR="0072095C" w:rsidRDefault="0072095C" w:rsidP="0072095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Объем дисциплины и виды учебной работы 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самостоятельная работа – 31 час.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контроль – 9 час.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 xml:space="preserve">Для заочной формы обучения 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практические занятия – 8 час.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контроль – 4 час.</w:t>
      </w:r>
    </w:p>
    <w:p w:rsidR="00D4498D" w:rsidRPr="00D4498D" w:rsidRDefault="00D4498D" w:rsidP="00D449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4498D"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72095C" w:rsidRPr="00D4498D" w:rsidRDefault="0072095C" w:rsidP="0072095C">
      <w:pPr>
        <w:rPr>
          <w:sz w:val="24"/>
          <w:szCs w:val="24"/>
        </w:rPr>
      </w:pPr>
    </w:p>
    <w:p w:rsidR="000810DB" w:rsidRDefault="000810DB"/>
    <w:sectPr w:rsidR="00081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61840"/>
    <w:multiLevelType w:val="hybridMultilevel"/>
    <w:tmpl w:val="F2DEDCE2"/>
    <w:lvl w:ilvl="0" w:tplc="DB84DE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6F"/>
    <w:rsid w:val="000267A3"/>
    <w:rsid w:val="000810DB"/>
    <w:rsid w:val="0072095C"/>
    <w:rsid w:val="007909BB"/>
    <w:rsid w:val="00AD13A1"/>
    <w:rsid w:val="00C94F6F"/>
    <w:rsid w:val="00D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ВЕЧ_ФАК_3</cp:lastModifiedBy>
  <cp:revision>3</cp:revision>
  <dcterms:created xsi:type="dcterms:W3CDTF">2017-12-11T13:03:00Z</dcterms:created>
  <dcterms:modified xsi:type="dcterms:W3CDTF">2017-12-11T13:17:00Z</dcterms:modified>
</cp:coreProperties>
</file>