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ind w:left="5245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E5A04" w:rsidRPr="00104973" w:rsidRDefault="008E5A04" w:rsidP="008E5A04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7477F3"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</w:t>
      </w:r>
      <w:r w:rsidR="007477F3">
        <w:rPr>
          <w:rFonts w:eastAsia="Times New Roman"/>
          <w:sz w:val="28"/>
          <w:szCs w:val="28"/>
        </w:rPr>
        <w:t>43</w:t>
      </w:r>
      <w:r w:rsidRPr="00104973">
        <w:rPr>
          <w:rFonts w:eastAsia="Times New Roman"/>
          <w:sz w:val="28"/>
          <w:szCs w:val="28"/>
        </w:rPr>
        <w:t>)</w:t>
      </w: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7477F3">
        <w:rPr>
          <w:rFonts w:eastAsia="Times New Roman"/>
          <w:sz w:val="28"/>
          <w:szCs w:val="28"/>
        </w:rPr>
        <w:t>3</w:t>
      </w:r>
      <w:r w:rsidRPr="00104973">
        <w:rPr>
          <w:rFonts w:eastAsia="Times New Roman"/>
          <w:sz w:val="28"/>
          <w:szCs w:val="28"/>
        </w:rPr>
        <w:t xml:space="preserve"> «</w:t>
      </w:r>
      <w:r w:rsidR="007477F3">
        <w:rPr>
          <w:rFonts w:eastAsia="Times New Roman"/>
          <w:sz w:val="28"/>
          <w:szCs w:val="28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7477F3">
        <w:rPr>
          <w:rFonts w:eastAsia="Times New Roman"/>
          <w:sz w:val="28"/>
          <w:szCs w:val="28"/>
        </w:rPr>
        <w:t>ям</w:t>
      </w:r>
    </w:p>
    <w:p w:rsidR="007477F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7477F3">
        <w:rPr>
          <w:rFonts w:eastAsia="Times New Roman"/>
          <w:sz w:val="28"/>
          <w:szCs w:val="28"/>
        </w:rPr>
        <w:t>Электрический транспорт железных дорог</w:t>
      </w:r>
      <w:r w:rsidRPr="00104973">
        <w:rPr>
          <w:rFonts w:eastAsia="Times New Roman"/>
          <w:sz w:val="28"/>
          <w:szCs w:val="28"/>
        </w:rPr>
        <w:t>»</w:t>
      </w:r>
    </w:p>
    <w:p w:rsidR="008E5A04" w:rsidRPr="00104973" w:rsidRDefault="007477F3" w:rsidP="008E5A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"Высокоскоростной наземный транспорт"</w:t>
      </w:r>
    </w:p>
    <w:p w:rsidR="008E5A04" w:rsidRPr="00104973" w:rsidRDefault="008E5A04" w:rsidP="008E5A04">
      <w:pPr>
        <w:jc w:val="center"/>
        <w:rPr>
          <w:rFonts w:eastAsia="Times New Roman"/>
          <w:i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Форма обучения – очная, </w:t>
      </w:r>
      <w:r w:rsidR="00206D79">
        <w:rPr>
          <w:rFonts w:eastAsia="Times New Roman"/>
          <w:sz w:val="28"/>
          <w:szCs w:val="28"/>
        </w:rPr>
        <w:t xml:space="preserve">очно-заочная, </w:t>
      </w:r>
      <w:r w:rsidRPr="00104973">
        <w:rPr>
          <w:rFonts w:eastAsia="Times New Roman"/>
          <w:sz w:val="28"/>
          <w:szCs w:val="28"/>
        </w:rPr>
        <w:t>заочная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F359AE" w:rsidRDefault="00F359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056EA" w:rsidRDefault="006066EE" w:rsidP="00B30786">
      <w:pPr>
        <w:jc w:val="center"/>
        <w:rPr>
          <w:color w:val="000000"/>
          <w:sz w:val="28"/>
          <w:szCs w:val="28"/>
        </w:rPr>
      </w:pPr>
      <w:r w:rsidRPr="006066E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15" w:rsidRDefault="00AC4D15" w:rsidP="00B30786">
      <w:pPr>
        <w:jc w:val="center"/>
        <w:rPr>
          <w:color w:val="000000"/>
          <w:sz w:val="28"/>
          <w:szCs w:val="28"/>
        </w:rPr>
      </w:pPr>
    </w:p>
    <w:p w:rsidR="00AC4D15" w:rsidRDefault="00AC4D15" w:rsidP="00B30786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86" w:rsidRDefault="004E4012" w:rsidP="00B30786">
      <w:pPr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</w:p>
    <w:p w:rsidR="00F359AE" w:rsidRDefault="00FE7763" w:rsidP="00B30786">
      <w:pPr>
        <w:jc w:val="center"/>
        <w:rPr>
          <w:color w:val="000000"/>
          <w:sz w:val="28"/>
          <w:szCs w:val="28"/>
        </w:rPr>
      </w:pPr>
      <w:r w:rsidRPr="00FE7763">
        <w:rPr>
          <w:color w:val="000000"/>
          <w:sz w:val="28"/>
          <w:szCs w:val="28"/>
        </w:rPr>
        <w:lastRenderedPageBreak/>
        <w:drawing>
          <wp:inline distT="0" distB="0" distL="0" distR="0">
            <wp:extent cx="5940425" cy="7713033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B30786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BA4A8B" w:rsidRDefault="00BA4A8B" w:rsidP="00572B06">
      <w:pPr>
        <w:pStyle w:val="ListParagraph1"/>
        <w:ind w:left="0"/>
        <w:contextualSpacing w:val="0"/>
        <w:jc w:val="both"/>
        <w:rPr>
          <w:rFonts w:cs="Times New Roman"/>
          <w:color w:val="000000"/>
          <w:szCs w:val="28"/>
        </w:rPr>
      </w:pPr>
    </w:p>
    <w:p w:rsidR="00572B06" w:rsidRPr="00572B06" w:rsidRDefault="00572B06" w:rsidP="00572B06">
      <w:pPr>
        <w:pStyle w:val="ListParagraph1"/>
        <w:ind w:left="0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 w:rsidRPr="00572B06">
        <w:rPr>
          <w:color w:val="000000"/>
          <w:szCs w:val="28"/>
        </w:rPr>
        <w:t>«Рабочая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«Основы электропривода технологических установок».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«Основы электропривода технологических установок»является приобретение знаний, навыков и умений в области электропривода</w:t>
      </w:r>
      <w:r w:rsidR="004A02FF">
        <w:rPr>
          <w:sz w:val="28"/>
          <w:szCs w:val="28"/>
        </w:rPr>
        <w:t xml:space="preserve"> технологических установок</w:t>
      </w:r>
      <w:r>
        <w:rPr>
          <w:sz w:val="28"/>
          <w:szCs w:val="28"/>
        </w:rPr>
        <w:t xml:space="preserve"> для применения их в профессиональной деятельности при эксплуатации</w:t>
      </w:r>
      <w:r w:rsidR="001655C8">
        <w:rPr>
          <w:sz w:val="28"/>
          <w:szCs w:val="28"/>
        </w:rPr>
        <w:t xml:space="preserve">, ремонте и обслуживании </w:t>
      </w:r>
      <w:r>
        <w:rPr>
          <w:sz w:val="28"/>
          <w:szCs w:val="28"/>
        </w:rPr>
        <w:t xml:space="preserve">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в качестве приоритета.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формирование у студентов знаний о конструкции и принципе действия </w:t>
      </w:r>
      <w:r w:rsidRPr="00861113">
        <w:rPr>
          <w:sz w:val="28"/>
          <w:szCs w:val="28"/>
        </w:rPr>
        <w:t>типовых электропривод</w:t>
      </w:r>
      <w:r w:rsidR="001655C8">
        <w:rPr>
          <w:sz w:val="28"/>
          <w:szCs w:val="28"/>
        </w:rPr>
        <w:t>овтехнологических установок</w:t>
      </w:r>
      <w:r w:rsidR="00016352">
        <w:rPr>
          <w:sz w:val="28"/>
          <w:szCs w:val="28"/>
        </w:rPr>
        <w:t xml:space="preserve"> и транспортных средств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6A6E0F">
        <w:rPr>
          <w:sz w:val="28"/>
          <w:szCs w:val="28"/>
        </w:rPr>
        <w:t xml:space="preserve">формирование </w:t>
      </w:r>
      <w:r w:rsidR="001655C8">
        <w:rPr>
          <w:sz w:val="28"/>
          <w:szCs w:val="28"/>
        </w:rPr>
        <w:t xml:space="preserve">умений и навыковв области </w:t>
      </w:r>
      <w:r w:rsidRPr="006A6E0F">
        <w:rPr>
          <w:sz w:val="28"/>
          <w:szCs w:val="28"/>
        </w:rPr>
        <w:t>электропривода для обеспечения эффективной работы производственных механизмов</w:t>
      </w:r>
      <w:r w:rsidR="00224A03">
        <w:rPr>
          <w:sz w:val="28"/>
          <w:szCs w:val="28"/>
        </w:rPr>
        <w:t xml:space="preserve"> предприятий</w:t>
      </w:r>
      <w:r w:rsidRPr="006A6E0F">
        <w:rPr>
          <w:sz w:val="28"/>
          <w:szCs w:val="28"/>
        </w:rPr>
        <w:t xml:space="preserve"> железнодорожного транспорта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электропривод</w:t>
      </w:r>
      <w:r>
        <w:rPr>
          <w:sz w:val="28"/>
          <w:szCs w:val="28"/>
        </w:rPr>
        <w:t xml:space="preserve">ов, а также испытательной, измерительной и управляющей аппаратурой, необходимой для эксплуатации и конструирования </w:t>
      </w:r>
      <w:r w:rsidR="00224A03">
        <w:rPr>
          <w:sz w:val="28"/>
          <w:szCs w:val="28"/>
        </w:rPr>
        <w:t>электроприводов</w:t>
      </w:r>
      <w:r>
        <w:rPr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572B06" w:rsidRDefault="00572B06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>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требования к электродвигателям привода технологических установок;условия эксплуатации, методы выбора типа и мощности электропривода;аппаратуру управления и защиты, элементы схем электрического управления;элементы механики и проектирования электропривода, механические свойства электродвигателей и способы регулирования частоты их вращения.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B384D" w:rsidRPr="001F7902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выбирать тип, режим работы и мощность электропривода для заданной технологической установки.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основами механики</w:t>
      </w:r>
      <w:r w:rsidR="00EE4C01">
        <w:rPr>
          <w:sz w:val="28"/>
          <w:szCs w:val="28"/>
        </w:rPr>
        <w:t xml:space="preserve"> электропривода</w:t>
      </w:r>
      <w:r>
        <w:rPr>
          <w:sz w:val="28"/>
          <w:szCs w:val="28"/>
        </w:rPr>
        <w:t xml:space="preserve"> и методами выбора мощности и режима работы электропривода технологических установок;способами регулирования скорости вращения и автоматического управления электроприводами.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6A7772">
        <w:rPr>
          <w:rFonts w:eastAsia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>
        <w:rPr>
          <w:rFonts w:eastAsia="Times New Roman"/>
          <w:sz w:val="28"/>
          <w:szCs w:val="28"/>
        </w:rPr>
        <w:t xml:space="preserve"> (ОПК-13).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sz w:val="28"/>
          <w:szCs w:val="28"/>
        </w:rPr>
        <w:t>п</w:t>
      </w:r>
      <w:r w:rsidRPr="00E7589C">
        <w:rPr>
          <w:rFonts w:eastAsia="Times New Roman"/>
          <w:b/>
          <w:sz w:val="28"/>
          <w:szCs w:val="28"/>
        </w:rPr>
        <w:t>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Pr="00DD486B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D486B">
        <w:rPr>
          <w:rFonts w:eastAsia="Times New Roman"/>
          <w:sz w:val="28"/>
          <w:szCs w:val="28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/>
          <w:sz w:val="28"/>
          <w:szCs w:val="28"/>
        </w:rPr>
        <w:t xml:space="preserve"> (ПК-18).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E02148" w:rsidRPr="00272041" w:rsidRDefault="00CC0AB9" w:rsidP="00CC0AB9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8F3C14" w:rsidRDefault="00321FF8" w:rsidP="00321FF8">
      <w:pPr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Б1.Б.43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321FF8" w:rsidRDefault="00321FF8" w:rsidP="00321FF8">
      <w:pPr>
        <w:jc w:val="both"/>
        <w:rPr>
          <w:color w:val="000000"/>
          <w:sz w:val="28"/>
          <w:szCs w:val="28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836D7C" w:rsidRDefault="00836D7C" w:rsidP="00FB0672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</w:t>
      </w:r>
      <w:r w:rsidR="00AF3DBD" w:rsidRPr="00272041">
        <w:rPr>
          <w:color w:val="000000"/>
          <w:sz w:val="28"/>
          <w:szCs w:val="28"/>
        </w:rPr>
        <w:t>: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FB0672" w:rsidRPr="00FB0672" w:rsidRDefault="0066392C" w:rsidP="00FB0672">
      <w:pPr>
        <w:tabs>
          <w:tab w:val="left" w:pos="851"/>
        </w:tabs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B0672" w:rsidRPr="00FB0672">
        <w:rPr>
          <w:color w:val="000000"/>
          <w:sz w:val="28"/>
          <w:szCs w:val="28"/>
        </w:rPr>
        <w:t xml:space="preserve">ля очно-заочной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66392C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3</w:t>
            </w:r>
            <w:r w:rsidR="0066392C">
              <w:rPr>
                <w:color w:val="000000"/>
                <w:sz w:val="28"/>
                <w:szCs w:val="28"/>
              </w:rPr>
              <w:t>2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66392C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66392C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3</w:t>
            </w:r>
            <w:r w:rsidR="0066392C">
              <w:rPr>
                <w:color w:val="000000"/>
                <w:sz w:val="28"/>
                <w:szCs w:val="28"/>
              </w:rPr>
              <w:t>2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66392C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66392C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66392C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2483" w:type="dxa"/>
            <w:vAlign w:val="center"/>
          </w:tcPr>
          <w:p w:rsidR="00FB0672" w:rsidRPr="00FB0672" w:rsidRDefault="0066392C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66392C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2483" w:type="dxa"/>
            <w:vAlign w:val="center"/>
          </w:tcPr>
          <w:p w:rsidR="00FB0672" w:rsidRPr="00FB0672" w:rsidRDefault="0066392C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</w:tr>
      <w:tr w:rsidR="0066392C" w:rsidRPr="00FB0672" w:rsidTr="00620FFD">
        <w:trPr>
          <w:jc w:val="center"/>
        </w:trPr>
        <w:tc>
          <w:tcPr>
            <w:tcW w:w="5353" w:type="dxa"/>
            <w:vAlign w:val="center"/>
          </w:tcPr>
          <w:p w:rsidR="0066392C" w:rsidRPr="00FB0672" w:rsidRDefault="0066392C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66392C" w:rsidRPr="00FB0672" w:rsidRDefault="0066392C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66392C" w:rsidRPr="00FB0672" w:rsidRDefault="0066392C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66392C" w:rsidRPr="00FB0672" w:rsidTr="00620FFD">
        <w:trPr>
          <w:jc w:val="center"/>
        </w:trPr>
        <w:tc>
          <w:tcPr>
            <w:tcW w:w="5353" w:type="dxa"/>
            <w:vAlign w:val="center"/>
          </w:tcPr>
          <w:p w:rsidR="0066392C" w:rsidRPr="00FB0672" w:rsidRDefault="0066392C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66392C" w:rsidRPr="00FB0672" w:rsidRDefault="0066392C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66392C" w:rsidRPr="00FB0672" w:rsidRDefault="0066392C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FB0672" w:rsidRPr="00FB0672" w:rsidRDefault="0066392C" w:rsidP="00FB0672">
      <w:pPr>
        <w:tabs>
          <w:tab w:val="left" w:pos="851"/>
        </w:tabs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B0672" w:rsidRPr="00FB0672">
        <w:rPr>
          <w:color w:val="000000"/>
          <w:sz w:val="28"/>
          <w:szCs w:val="28"/>
        </w:rPr>
        <w:t>ля заочной формы обучения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Курс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E12FFF" w:rsidRDefault="00E12FFF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D15F2D" w:rsidRDefault="00D15F2D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D15F2D" w:rsidRPr="00272041" w:rsidRDefault="00D15F2D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lastRenderedPageBreak/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081E7A" w:rsidRPr="00272041" w:rsidTr="00737D3E">
        <w:trPr>
          <w:trHeight w:val="386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81E7A" w:rsidRPr="00272041" w:rsidRDefault="00081E7A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81E7A" w:rsidRPr="00295C2B" w:rsidRDefault="00081E7A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81E7A" w:rsidRPr="00295C2B" w:rsidRDefault="00081E7A" w:rsidP="00081E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 w:rsidR="00535A76">
              <w:rPr>
                <w:sz w:val="28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081E7A" w:rsidRDefault="00EA7AD6" w:rsidP="00CE46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81E7A">
              <w:rPr>
                <w:sz w:val="28"/>
                <w:szCs w:val="28"/>
              </w:rPr>
              <w:t xml:space="preserve">труктурная схема </w:t>
            </w:r>
            <w:r>
              <w:rPr>
                <w:sz w:val="28"/>
                <w:szCs w:val="28"/>
              </w:rPr>
              <w:t>и</w:t>
            </w:r>
            <w:r w:rsidR="00081E7A">
              <w:rPr>
                <w:sz w:val="28"/>
                <w:szCs w:val="28"/>
              </w:rPr>
              <w:t xml:space="preserve"> классификация электроприводов</w:t>
            </w:r>
            <w:r w:rsidR="00081E7A" w:rsidRPr="00EE393F">
              <w:rPr>
                <w:sz w:val="28"/>
                <w:szCs w:val="28"/>
              </w:rPr>
              <w:t>.</w:t>
            </w:r>
            <w:r w:rsidR="00081E7A">
              <w:rPr>
                <w:sz w:val="28"/>
                <w:szCs w:val="28"/>
              </w:rPr>
              <w:t xml:space="preserve"> Показатели регулирования электропривода.</w:t>
            </w:r>
            <w:r w:rsidR="00535A76">
              <w:rPr>
                <w:sz w:val="28"/>
                <w:szCs w:val="28"/>
              </w:rPr>
              <w:t xml:space="preserve"> Уравнение движения электропривода.</w:t>
            </w:r>
            <w:r w:rsidR="00903542">
              <w:rPr>
                <w:sz w:val="28"/>
                <w:szCs w:val="28"/>
              </w:rPr>
              <w:t>Приведение моментов сопротивления, моментов инерции и поступательно движущихся масс к одной оси вращения.</w:t>
            </w:r>
            <w:r w:rsidR="003E19A7">
              <w:rPr>
                <w:sz w:val="28"/>
                <w:szCs w:val="28"/>
              </w:rPr>
              <w:t xml:space="preserve"> Механические характеристики некоторых типовых технологических установок: механизмы перемещения грузов (транспортные тележки), грузоподъемные механизмы, турбомеханизмы.</w:t>
            </w:r>
            <w:r w:rsidR="004F0DE5">
              <w:rPr>
                <w:sz w:val="28"/>
                <w:szCs w:val="28"/>
              </w:rPr>
              <w:t xml:space="preserve"> Механическая характеристика асинхронного двигателя (АД). Пусковые свойства</w:t>
            </w:r>
            <w:r w:rsidR="00CE462C">
              <w:rPr>
                <w:sz w:val="28"/>
                <w:szCs w:val="28"/>
              </w:rPr>
              <w:t xml:space="preserve"> и</w:t>
            </w:r>
            <w:r w:rsidR="004F0DE5">
              <w:rPr>
                <w:sz w:val="28"/>
                <w:szCs w:val="28"/>
              </w:rPr>
              <w:t xml:space="preserve"> перегрузочная способность АД.</w:t>
            </w:r>
            <w:r w:rsidR="0067241A">
              <w:rPr>
                <w:sz w:val="28"/>
                <w:szCs w:val="28"/>
              </w:rPr>
              <w:t xml:space="preserve">Понятие о статической устойчивости АД. </w:t>
            </w:r>
            <w:r w:rsidR="00F43568">
              <w:rPr>
                <w:sz w:val="28"/>
                <w:szCs w:val="28"/>
              </w:rPr>
              <w:t>Влияние напряжения питания на механическую характеристику АД. Многоскоростные двигатели. Расчет механической характеристики по каталожным данным.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FB28C5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Pr="00295C2B" w:rsidRDefault="00FB28C5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295C2B" w:rsidRDefault="00C608FE" w:rsidP="004739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р</w:t>
            </w:r>
            <w:r w:rsidR="00FB28C5">
              <w:rPr>
                <w:sz w:val="28"/>
                <w:szCs w:val="28"/>
              </w:rPr>
              <w:t>ежимы работы двигателей в электроприводе</w:t>
            </w:r>
            <w:r>
              <w:rPr>
                <w:sz w:val="28"/>
                <w:szCs w:val="28"/>
              </w:rPr>
              <w:t>: продолжительный, кратковременный, повторно-кратковременный режимы, повторно-кратковременный режим с тяжелыми пусками</w:t>
            </w:r>
            <w:r w:rsidR="00FB28C5">
              <w:rPr>
                <w:sz w:val="28"/>
                <w:szCs w:val="28"/>
              </w:rPr>
              <w:t xml:space="preserve">. </w:t>
            </w:r>
            <w:r w:rsidR="008105B1">
              <w:rPr>
                <w:sz w:val="28"/>
                <w:szCs w:val="28"/>
              </w:rPr>
              <w:t>Выбор мощности двигателя для электропривода, методы проверки выбранного двигателя по нагреву: метод средних потерь и методы эквивалентных величин.</w:t>
            </w:r>
            <w:r w:rsidR="007B2584">
              <w:rPr>
                <w:sz w:val="28"/>
                <w:szCs w:val="28"/>
              </w:rPr>
              <w:t xml:space="preserve"> Двигатели с повышеннойэнергоэффективностью, понятие о классах энергоэффективности двигателей.</w:t>
            </w:r>
            <w:r w:rsidR="00833873">
              <w:rPr>
                <w:sz w:val="28"/>
                <w:szCs w:val="28"/>
              </w:rPr>
              <w:t xml:space="preserve"> Современные тенденции в электроприводе: двигатели со встроенным тормозом, комплектные электроприводы, мотор-редукторы.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CE3B36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Default="00CE3B36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091C09" w:rsidRDefault="00CE3B36" w:rsidP="00CA0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частотном управлении электроприводом. Законы М.П. Костенко частотного управления асинхронным электроприводом.</w:t>
            </w:r>
            <w:r w:rsidR="00CA0B26">
              <w:rPr>
                <w:sz w:val="28"/>
                <w:szCs w:val="28"/>
              </w:rPr>
              <w:t xml:space="preserve"> Расширение диапазона регулирования АД по скорости и мощности. Преобразователи частоты в асинхронном </w:t>
            </w:r>
            <w:r w:rsidR="00CA0B26">
              <w:rPr>
                <w:sz w:val="28"/>
                <w:szCs w:val="28"/>
              </w:rPr>
              <w:lastRenderedPageBreak/>
              <w:t>электроприводе.</w:t>
            </w:r>
            <w:r w:rsidR="00140550">
              <w:rPr>
                <w:sz w:val="28"/>
                <w:szCs w:val="28"/>
              </w:rPr>
              <w:t xml:space="preserve"> Особенности устройства и эксплуатации АД для частотного электропривода. Выбор двигателя и преобразователя </w:t>
            </w:r>
            <w:r w:rsidR="004A5AD8">
              <w:rPr>
                <w:sz w:val="28"/>
                <w:szCs w:val="28"/>
              </w:rPr>
              <w:t>для частотного электропривода.</w:t>
            </w:r>
            <w:r w:rsidR="00ED6A54">
              <w:rPr>
                <w:sz w:val="28"/>
                <w:szCs w:val="28"/>
              </w:rPr>
              <w:t xml:space="preserve"> Подбор сопутствующего оборудования для частотного электропривода.</w:t>
            </w:r>
          </w:p>
        </w:tc>
      </w:tr>
    </w:tbl>
    <w:p w:rsidR="001E441F" w:rsidRPr="00272041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Default="00747382" w:rsidP="002E0E7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E0E73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5524" w:type="dxa"/>
            <w:gridSpan w:val="2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42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  <w:r w:rsidRPr="002E0E73">
        <w:rPr>
          <w:color w:val="000000"/>
          <w:sz w:val="28"/>
          <w:szCs w:val="28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5036"/>
        <w:gridCol w:w="945"/>
        <w:gridCol w:w="953"/>
        <w:gridCol w:w="954"/>
        <w:gridCol w:w="846"/>
      </w:tblGrid>
      <w:tr w:rsidR="002E0E73" w:rsidRPr="002E0E73" w:rsidTr="00DA2534">
        <w:trPr>
          <w:jc w:val="center"/>
        </w:trPr>
        <w:tc>
          <w:tcPr>
            <w:tcW w:w="597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050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47" w:type="dxa"/>
            <w:vAlign w:val="center"/>
          </w:tcPr>
          <w:p w:rsidR="002E0E73" w:rsidRPr="002E0E73" w:rsidRDefault="002E0E73" w:rsidP="00DA25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55" w:type="dxa"/>
            <w:vAlign w:val="center"/>
          </w:tcPr>
          <w:p w:rsidR="002E0E73" w:rsidRPr="002E0E73" w:rsidRDefault="002E0E73" w:rsidP="00DA25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56" w:type="dxa"/>
            <w:vAlign w:val="center"/>
          </w:tcPr>
          <w:p w:rsidR="002E0E73" w:rsidRPr="002E0E73" w:rsidRDefault="002E0E73" w:rsidP="00DA25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46" w:type="dxa"/>
            <w:vAlign w:val="center"/>
          </w:tcPr>
          <w:p w:rsidR="002E0E73" w:rsidRPr="002E0E73" w:rsidRDefault="002E0E73" w:rsidP="00DA25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DA2534" w:rsidRPr="002E0E73" w:rsidTr="00DA2534">
        <w:trPr>
          <w:jc w:val="center"/>
        </w:trPr>
        <w:tc>
          <w:tcPr>
            <w:tcW w:w="59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50" w:type="dxa"/>
            <w:vAlign w:val="center"/>
          </w:tcPr>
          <w:p w:rsidR="00DA2534" w:rsidRPr="00295C2B" w:rsidRDefault="00DA2534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DA2534" w:rsidRPr="00295C2B" w:rsidRDefault="00DA2534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4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5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84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DA2534" w:rsidRPr="002E0E73" w:rsidTr="00DA2534">
        <w:trPr>
          <w:jc w:val="center"/>
        </w:trPr>
        <w:tc>
          <w:tcPr>
            <w:tcW w:w="59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50" w:type="dxa"/>
            <w:vAlign w:val="center"/>
          </w:tcPr>
          <w:p w:rsidR="00DA2534" w:rsidRPr="00295C2B" w:rsidRDefault="00DA2534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4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55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5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84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DA2534" w:rsidRPr="002E0E73" w:rsidTr="00DA2534">
        <w:trPr>
          <w:jc w:val="center"/>
        </w:trPr>
        <w:tc>
          <w:tcPr>
            <w:tcW w:w="59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50" w:type="dxa"/>
            <w:vAlign w:val="center"/>
          </w:tcPr>
          <w:p w:rsidR="00DA2534" w:rsidRDefault="00DA2534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47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5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846" w:type="dxa"/>
            <w:vAlign w:val="center"/>
          </w:tcPr>
          <w:p w:rsidR="00DA2534" w:rsidRPr="002E0E73" w:rsidRDefault="00DA2534" w:rsidP="00620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DA2534" w:rsidRPr="002E0E73" w:rsidTr="00AC4631">
        <w:trPr>
          <w:jc w:val="center"/>
        </w:trPr>
        <w:tc>
          <w:tcPr>
            <w:tcW w:w="5647" w:type="dxa"/>
            <w:gridSpan w:val="2"/>
            <w:vAlign w:val="center"/>
          </w:tcPr>
          <w:p w:rsidR="00DA2534" w:rsidRPr="002E0E73" w:rsidRDefault="00DA2534" w:rsidP="00620F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47" w:type="dxa"/>
            <w:vAlign w:val="center"/>
          </w:tcPr>
          <w:p w:rsidR="00DA2534" w:rsidRPr="002E0E73" w:rsidRDefault="00DA2534" w:rsidP="00620F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55" w:type="dxa"/>
            <w:vAlign w:val="center"/>
          </w:tcPr>
          <w:p w:rsidR="00DA2534" w:rsidRPr="002E0E73" w:rsidRDefault="00DA2534" w:rsidP="00620F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56" w:type="dxa"/>
            <w:vAlign w:val="center"/>
          </w:tcPr>
          <w:p w:rsidR="00DA2534" w:rsidRPr="002E0E73" w:rsidRDefault="00DA2534" w:rsidP="00620F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46" w:type="dxa"/>
            <w:vAlign w:val="center"/>
          </w:tcPr>
          <w:p w:rsidR="00DA2534" w:rsidRPr="002E0E73" w:rsidRDefault="00DA2534" w:rsidP="00620F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67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  <w:r w:rsidRPr="002E0E73">
        <w:rPr>
          <w:color w:val="000000"/>
          <w:sz w:val="28"/>
          <w:szCs w:val="28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620FFD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90A62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090A62" w:rsidRPr="002E0E73" w:rsidTr="00620FFD">
        <w:trPr>
          <w:jc w:val="center"/>
        </w:trPr>
        <w:tc>
          <w:tcPr>
            <w:tcW w:w="5524" w:type="dxa"/>
            <w:gridSpan w:val="2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119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>1. Епифанов А. П. «Электропривод»: учебник для студентов вузов / А. П. Епифанов, Л. М. Малайчук, А. Г. Гущинский ; под ред. А. П. Епифанова. - СПб. ; М. ; Краснодар : Лань, 2012. - 400 с.</w:t>
            </w:r>
          </w:p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 xml:space="preserve">2. Онищенко Г. Б. «Электрический привод» : учеб. / Г. Б. Онищенко. - М. : Академия, 2006. - 288 с. </w:t>
            </w:r>
          </w:p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>3. Никитин В.В., Середа Е.Г. Основы электропривода технологических установок: учебное пособие. СПб, ПГУПС,  2016. – 70 с.</w:t>
            </w:r>
          </w:p>
          <w:p w:rsidR="0069292D" w:rsidRPr="00272041" w:rsidRDefault="0069292D" w:rsidP="0069292D">
            <w:pPr>
              <w:rPr>
                <w:bCs/>
                <w:color w:val="000000"/>
                <w:sz w:val="24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>4. Основы электропривода : методические указания к лабораторным работам / ПГУПС, каф. "Электромех. комплексы и системы" ; сост. : Г. А. Попов, А. В. Колесова, О. В. Колодкин. - Санкт-Петербург : ПГУПС, 2013. - 20 с.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69292D" w:rsidRPr="00272041" w:rsidTr="0069292D">
        <w:trPr>
          <w:trHeight w:val="21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и</w:t>
      </w:r>
      <w:r w:rsidRPr="00272041">
        <w:rPr>
          <w:b/>
          <w:bCs/>
          <w:color w:val="000000"/>
          <w:sz w:val="28"/>
          <w:szCs w:val="28"/>
        </w:rPr>
        <w:t>промежуточной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854409">
        <w:rPr>
          <w:bCs/>
          <w:sz w:val="28"/>
          <w:szCs w:val="28"/>
        </w:rPr>
        <w:t>Основы электропривода технологических установок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8. </w:t>
      </w:r>
      <w:r w:rsidR="00903748" w:rsidRPr="00903748">
        <w:rPr>
          <w:b/>
          <w:bCs/>
          <w:color w:val="000000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8.1 Перечень основной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6C7350" w:rsidRPr="006C7350" w:rsidRDefault="007827D3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CF0C32">
        <w:rPr>
          <w:sz w:val="28"/>
          <w:szCs w:val="28"/>
        </w:rPr>
        <w:t>1</w:t>
      </w:r>
      <w:r w:rsidRPr="0016462A">
        <w:rPr>
          <w:sz w:val="28"/>
          <w:szCs w:val="28"/>
        </w:rPr>
        <w:t>.</w:t>
      </w:r>
      <w:r w:rsidR="006C7350" w:rsidRPr="006C7350">
        <w:rPr>
          <w:sz w:val="28"/>
          <w:szCs w:val="28"/>
        </w:rPr>
        <w:t>Епифанов А</w:t>
      </w:r>
      <w:r w:rsidR="006C7350">
        <w:rPr>
          <w:sz w:val="28"/>
          <w:szCs w:val="28"/>
        </w:rPr>
        <w:t>.</w:t>
      </w:r>
      <w:r w:rsidR="006C7350" w:rsidRPr="006C7350">
        <w:rPr>
          <w:sz w:val="28"/>
          <w:szCs w:val="28"/>
        </w:rPr>
        <w:t xml:space="preserve"> П. </w:t>
      </w:r>
      <w:r w:rsidR="006C7350">
        <w:rPr>
          <w:sz w:val="28"/>
          <w:szCs w:val="28"/>
        </w:rPr>
        <w:t>«</w:t>
      </w:r>
      <w:r w:rsidR="006C7350" w:rsidRPr="006C7350">
        <w:rPr>
          <w:sz w:val="28"/>
          <w:szCs w:val="28"/>
        </w:rPr>
        <w:t>Электропривод</w:t>
      </w:r>
      <w:r w:rsidR="006C7350">
        <w:rPr>
          <w:sz w:val="28"/>
          <w:szCs w:val="28"/>
        </w:rPr>
        <w:t>»</w:t>
      </w:r>
      <w:r w:rsidR="00824992">
        <w:rPr>
          <w:sz w:val="28"/>
          <w:szCs w:val="28"/>
        </w:rPr>
        <w:t>: учебник для студентов вузов,</w:t>
      </w:r>
      <w:r w:rsidR="006C7350" w:rsidRPr="006C7350">
        <w:rPr>
          <w:sz w:val="28"/>
          <w:szCs w:val="28"/>
        </w:rPr>
        <w:t xml:space="preserve"> / А. П. Епифанов, Л. М. Малайчук, А. Г. Гущинский ; под ред. А. П. Епифанова. - СПб. ; М. ; Краснодар : Лань, 2012. - 400 с.</w:t>
      </w:r>
    </w:p>
    <w:p w:rsidR="00C56610" w:rsidRDefault="006C7350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7350">
        <w:rPr>
          <w:sz w:val="28"/>
          <w:szCs w:val="28"/>
        </w:rPr>
        <w:t xml:space="preserve">Онищенко Г. Б.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Электрический привод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/ Г. Б. Онищенко. -</w:t>
      </w:r>
      <w:r>
        <w:rPr>
          <w:sz w:val="28"/>
          <w:szCs w:val="28"/>
        </w:rPr>
        <w:t xml:space="preserve"> М. : Академия, 2006. - 288 с. </w:t>
      </w:r>
    </w:p>
    <w:p w:rsidR="00903748" w:rsidRDefault="00903748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Никитин В.В., Середа Е.Г. Основы электропривода технологических установок. Учебное пособие. СПб.: ПГУПС, 2016. – 70 с</w:t>
      </w:r>
    </w:p>
    <w:p w:rsidR="006C7350" w:rsidRPr="00272041" w:rsidRDefault="006C7350" w:rsidP="006C735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8.2 Перечень дополнительной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Худоногов</w:t>
      </w:r>
      <w:r w:rsidRPr="006C7350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6C7350">
        <w:rPr>
          <w:sz w:val="28"/>
          <w:szCs w:val="28"/>
        </w:rPr>
        <w:t xml:space="preserve"> М</w:t>
      </w:r>
      <w:r>
        <w:rPr>
          <w:sz w:val="28"/>
          <w:szCs w:val="28"/>
        </w:rPr>
        <w:t>. «</w:t>
      </w:r>
      <w:r w:rsidRPr="006C7350">
        <w:rPr>
          <w:sz w:val="28"/>
          <w:szCs w:val="28"/>
        </w:rPr>
        <w:t>Основы электропривода технологических установок с асинхронным двигателем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: учебное пособие для студентов вузов железнодорожного транспорта / А. М. Худоногов, И. А. Худоногов, Е. М. Лыткина ; под ред. А. М. Худоногова. - Москва : Учебно-методический центр по образованию на железнодорожном транспорте, 2014. - 335 с. 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7350">
        <w:rPr>
          <w:sz w:val="28"/>
          <w:szCs w:val="28"/>
        </w:rPr>
        <w:t xml:space="preserve">Соколовский Г. Г.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Электроприводы переменного тока с частотным регулированием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/ Г. Г. Соколовский. - М. : Академия, 2006. - 265 с. 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Ильинский</w:t>
      </w:r>
      <w:r w:rsidRPr="006C7350">
        <w:rPr>
          <w:sz w:val="28"/>
          <w:szCs w:val="28"/>
        </w:rPr>
        <w:t xml:space="preserve"> Н. Ф.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Электропривод: энерго- и ресурсосбережение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учеб.пособие / Н. Ф. Ильинский, В. В. Москаленко. - М. : Академия, 2008. - 202 с. </w:t>
      </w:r>
    </w:p>
    <w:p w:rsidR="00D84752" w:rsidRDefault="00D84752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903748" w:rsidRPr="00104973" w:rsidRDefault="00903748" w:rsidP="00903748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03748" w:rsidRDefault="00903748" w:rsidP="00903748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03748" w:rsidRPr="001D1639" w:rsidRDefault="00903748" w:rsidP="00903748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</w:p>
    <w:p w:rsidR="00903748" w:rsidRPr="00104973" w:rsidRDefault="00903748" w:rsidP="00903748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03748" w:rsidRPr="00272041" w:rsidRDefault="00903748" w:rsidP="00903748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используются.</w:t>
      </w:r>
    </w:p>
    <w:p w:rsidR="002D22DB" w:rsidRPr="00272041" w:rsidRDefault="002D22DB" w:rsidP="002D22DB">
      <w:pPr>
        <w:ind w:firstLine="851"/>
        <w:jc w:val="both"/>
        <w:rPr>
          <w:bCs/>
          <w:color w:val="000000"/>
          <w:sz w:val="28"/>
          <w:szCs w:val="28"/>
        </w:rPr>
      </w:pPr>
    </w:p>
    <w:p w:rsidR="002D22DB" w:rsidRPr="00272041" w:rsidRDefault="002D22DB" w:rsidP="002D22DB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D22DB" w:rsidRPr="00272041" w:rsidRDefault="002D22DB" w:rsidP="002D22DB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2D22DB" w:rsidRDefault="002D22DB" w:rsidP="002D22DB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r w:rsidRPr="00B54C5F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r w:rsidRPr="00B54C5F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ru</w:t>
        </w:r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2D22DB" w:rsidRDefault="002D22DB" w:rsidP="002D22DB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2D22DB" w:rsidRPr="00B54C5F" w:rsidRDefault="002D22DB" w:rsidP="002D22DB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r>
        <w:rPr>
          <w:bCs/>
          <w:sz w:val="28"/>
          <w:szCs w:val="28"/>
          <w:lang w:val="en-US" w:eastAsia="en-US"/>
        </w:rPr>
        <w:t>ibooks</w:t>
      </w:r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r w:rsidRPr="008F741D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ru</w:t>
        </w:r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2D22DB" w:rsidRDefault="002D22DB" w:rsidP="002D22DB">
      <w:pPr>
        <w:ind w:firstLine="851"/>
        <w:jc w:val="both"/>
        <w:rPr>
          <w:bCs/>
          <w:sz w:val="28"/>
          <w:szCs w:val="28"/>
        </w:rPr>
      </w:pPr>
    </w:p>
    <w:p w:rsidR="002D22DB" w:rsidRPr="00E530FA" w:rsidRDefault="002D22DB" w:rsidP="002D22DB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D22DB" w:rsidRPr="00E530FA" w:rsidRDefault="002D22DB" w:rsidP="002D22DB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2D22DB" w:rsidRPr="00E530FA" w:rsidRDefault="002D22DB" w:rsidP="002D22DB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2D22DB" w:rsidRPr="00E530FA" w:rsidRDefault="002D22DB" w:rsidP="002D22DB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22DB" w:rsidRPr="00E530FA" w:rsidRDefault="002D22DB" w:rsidP="002D22DB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D22DB" w:rsidRDefault="002D22DB" w:rsidP="002D22DB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3. </w:t>
      </w: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2D22DB" w:rsidRDefault="002D22DB" w:rsidP="002D22DB">
      <w:pPr>
        <w:ind w:firstLine="851"/>
        <w:jc w:val="both"/>
        <w:rPr>
          <w:bCs/>
          <w:color w:val="000000"/>
          <w:sz w:val="28"/>
          <w:szCs w:val="28"/>
        </w:rPr>
      </w:pPr>
    </w:p>
    <w:p w:rsidR="002D22DB" w:rsidRPr="00E530FA" w:rsidRDefault="002D22DB" w:rsidP="002D22DB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22DB" w:rsidRPr="00E530FA" w:rsidRDefault="002D22DB" w:rsidP="002D22DB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2D22DB" w:rsidRDefault="002D22DB" w:rsidP="002D22D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22DB" w:rsidRDefault="002D22DB" w:rsidP="002D22DB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2D22DB" w:rsidRDefault="002D22DB" w:rsidP="002D22DB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2D22DB" w:rsidRDefault="002D22DB" w:rsidP="002D22DB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2D22DB" w:rsidRDefault="002D22DB" w:rsidP="002D22D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2D22DB" w:rsidRDefault="002D22DB" w:rsidP="002D22DB">
      <w:pPr>
        <w:ind w:left="633"/>
        <w:jc w:val="both"/>
        <w:rPr>
          <w:bCs/>
          <w:sz w:val="28"/>
          <w:szCs w:val="28"/>
        </w:rPr>
      </w:pPr>
    </w:p>
    <w:p w:rsidR="002D22DB" w:rsidRDefault="002D22DB" w:rsidP="002D22DB">
      <w:pPr>
        <w:jc w:val="both"/>
        <w:rPr>
          <w:sz w:val="28"/>
          <w:szCs w:val="28"/>
        </w:rPr>
      </w:pPr>
    </w:p>
    <w:p w:rsidR="002D22DB" w:rsidRPr="00FE484D" w:rsidRDefault="002D22DB" w:rsidP="002D22DB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D22DB" w:rsidRDefault="002D22DB" w:rsidP="002D22DB">
      <w:pPr>
        <w:jc w:val="both"/>
        <w:rPr>
          <w:sz w:val="28"/>
          <w:szCs w:val="28"/>
        </w:rPr>
      </w:pPr>
    </w:p>
    <w:p w:rsidR="002D22DB" w:rsidRDefault="002D22DB" w:rsidP="002D22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2D22DB" w:rsidRDefault="002D22DB" w:rsidP="002D22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2D22DB" w:rsidRDefault="002D22DB" w:rsidP="002D22DB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</w:t>
      </w:r>
      <w:r>
        <w:rPr>
          <w:rFonts w:ascii="Times New Roman" w:hAnsi="Times New Roman"/>
          <w:sz w:val="28"/>
          <w:szCs w:val="28"/>
        </w:rPr>
        <w:lastRenderedPageBreak/>
        <w:t>правило, для занятий данного типа используются учебные аудитории кафедры (ауд. 5-303, 6-209а).</w:t>
      </w:r>
    </w:p>
    <w:p w:rsidR="002D22DB" w:rsidRDefault="002D22DB" w:rsidP="002D22DB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2D22DB" w:rsidRDefault="002D22DB" w:rsidP="002D22DB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2D22DB" w:rsidRDefault="002D22DB" w:rsidP="002D22DB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2D22DB" w:rsidRPr="00404E8B" w:rsidRDefault="002D22DB" w:rsidP="002D22DB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2D22DB" w:rsidRDefault="002D22DB" w:rsidP="002D22DB">
      <w:pPr>
        <w:jc w:val="both"/>
        <w:rPr>
          <w:sz w:val="28"/>
          <w:szCs w:val="28"/>
        </w:rPr>
      </w:pPr>
    </w:p>
    <w:p w:rsidR="002D22DB" w:rsidRDefault="002D22DB" w:rsidP="002D22D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2DB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2D22DB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2D22DB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2D22DB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2D22DB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2D22DB" w:rsidRDefault="002D22DB" w:rsidP="002D22DB">
      <w:pPr>
        <w:jc w:val="both"/>
        <w:rPr>
          <w:bCs/>
          <w:sz w:val="28"/>
          <w:szCs w:val="28"/>
        </w:rPr>
      </w:pPr>
    </w:p>
    <w:p w:rsidR="002D22DB" w:rsidRPr="008A4964" w:rsidRDefault="002D22DB" w:rsidP="002D22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2D22DB" w:rsidRDefault="002D22DB" w:rsidP="002D22DB">
      <w:pPr>
        <w:jc w:val="both"/>
        <w:rPr>
          <w:bCs/>
          <w:color w:val="000000"/>
          <w:sz w:val="28"/>
          <w:szCs w:val="28"/>
        </w:rPr>
      </w:pPr>
    </w:p>
    <w:p w:rsidR="002D22DB" w:rsidRDefault="002D22DB" w:rsidP="002D22DB">
      <w:pPr>
        <w:ind w:left="-567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AA68EB" w:rsidRDefault="00AA68EB" w:rsidP="002D22DB">
      <w:pPr>
        <w:jc w:val="both"/>
        <w:rPr>
          <w:bCs/>
          <w:color w:val="000000"/>
          <w:sz w:val="28"/>
          <w:szCs w:val="28"/>
        </w:rPr>
      </w:pPr>
    </w:p>
    <w:sectPr w:rsidR="00AA68EB" w:rsidSect="00EE4C01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2DE" w:rsidRDefault="001312DE" w:rsidP="00FC1BEB">
      <w:r>
        <w:separator/>
      </w:r>
    </w:p>
  </w:endnote>
  <w:endnote w:type="continuationSeparator" w:id="1">
    <w:p w:rsidR="001312DE" w:rsidRDefault="001312DE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E23F5E">
    <w:pPr>
      <w:pStyle w:val="ab"/>
      <w:jc w:val="right"/>
    </w:pPr>
    <w:r>
      <w:fldChar w:fldCharType="begin"/>
    </w:r>
    <w:r w:rsidR="00DF0A7D">
      <w:instrText>PAGE   \* MERGEFORMAT</w:instrText>
    </w:r>
    <w:r>
      <w:fldChar w:fldCharType="separate"/>
    </w:r>
    <w:r w:rsidR="00FE7763">
      <w:rPr>
        <w:noProof/>
      </w:rPr>
      <w:t>4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2DE" w:rsidRDefault="001312DE" w:rsidP="00FC1BEB">
      <w:r>
        <w:separator/>
      </w:r>
    </w:p>
  </w:footnote>
  <w:footnote w:type="continuationSeparator" w:id="1">
    <w:p w:rsidR="001312DE" w:rsidRDefault="001312DE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17"/>
  </w:num>
  <w:num w:numId="4">
    <w:abstractNumId w:val="24"/>
  </w:num>
  <w:num w:numId="5">
    <w:abstractNumId w:val="13"/>
  </w:num>
  <w:num w:numId="6">
    <w:abstractNumId w:val="6"/>
  </w:num>
  <w:num w:numId="7">
    <w:abstractNumId w:val="8"/>
  </w:num>
  <w:num w:numId="8">
    <w:abstractNumId w:val="11"/>
  </w:num>
  <w:num w:numId="9">
    <w:abstractNumId w:val="20"/>
  </w:num>
  <w:num w:numId="10">
    <w:abstractNumId w:val="28"/>
  </w:num>
  <w:num w:numId="11">
    <w:abstractNumId w:val="14"/>
  </w:num>
  <w:num w:numId="12">
    <w:abstractNumId w:val="4"/>
  </w:num>
  <w:num w:numId="13">
    <w:abstractNumId w:val="31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7"/>
  </w:num>
  <w:num w:numId="19">
    <w:abstractNumId w:val="22"/>
  </w:num>
  <w:num w:numId="20">
    <w:abstractNumId w:val="26"/>
  </w:num>
  <w:num w:numId="21">
    <w:abstractNumId w:val="9"/>
  </w:num>
  <w:num w:numId="22">
    <w:abstractNumId w:val="30"/>
  </w:num>
  <w:num w:numId="23">
    <w:abstractNumId w:val="15"/>
  </w:num>
  <w:num w:numId="24">
    <w:abstractNumId w:val="2"/>
  </w:num>
  <w:num w:numId="25">
    <w:abstractNumId w:val="12"/>
  </w:num>
  <w:num w:numId="26">
    <w:abstractNumId w:val="32"/>
  </w:num>
  <w:num w:numId="27">
    <w:abstractNumId w:val="19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0"/>
  </w:num>
  <w:num w:numId="31">
    <w:abstractNumId w:val="21"/>
  </w:num>
  <w:num w:numId="32">
    <w:abstractNumId w:val="5"/>
  </w:num>
  <w:num w:numId="33">
    <w:abstractNumId w:val="3"/>
  </w:num>
  <w:num w:numId="34">
    <w:abstractNumId w:val="2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A4D"/>
    <w:rsid w:val="00053CB1"/>
    <w:rsid w:val="000540E9"/>
    <w:rsid w:val="00054900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1E7A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A62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D12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2DE"/>
    <w:rsid w:val="0013163F"/>
    <w:rsid w:val="00131A37"/>
    <w:rsid w:val="001325B8"/>
    <w:rsid w:val="001327B6"/>
    <w:rsid w:val="00132CC4"/>
    <w:rsid w:val="00132E25"/>
    <w:rsid w:val="00134CDF"/>
    <w:rsid w:val="00135717"/>
    <w:rsid w:val="00140550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6943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564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6D79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12C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957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0A3D"/>
    <w:rsid w:val="002D17AC"/>
    <w:rsid w:val="002D1BD0"/>
    <w:rsid w:val="002D205F"/>
    <w:rsid w:val="002D22DB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0E73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1FF8"/>
    <w:rsid w:val="00322833"/>
    <w:rsid w:val="00322906"/>
    <w:rsid w:val="00322F4F"/>
    <w:rsid w:val="00323769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DD6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1DE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9A7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0E48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39FA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8767B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5AD8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DE5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A76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B06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6EE"/>
    <w:rsid w:val="006067B0"/>
    <w:rsid w:val="0060720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ED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2C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1A"/>
    <w:rsid w:val="00672496"/>
    <w:rsid w:val="00672E37"/>
    <w:rsid w:val="0067412F"/>
    <w:rsid w:val="0067557A"/>
    <w:rsid w:val="00676B9F"/>
    <w:rsid w:val="00680ECF"/>
    <w:rsid w:val="00681155"/>
    <w:rsid w:val="00682F1C"/>
    <w:rsid w:val="0068357A"/>
    <w:rsid w:val="00683AF8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92D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7CF9"/>
    <w:rsid w:val="006A7ED1"/>
    <w:rsid w:val="006B163F"/>
    <w:rsid w:val="006B2CA2"/>
    <w:rsid w:val="006B3114"/>
    <w:rsid w:val="006B35C2"/>
    <w:rsid w:val="006B3DED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37D7A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7F3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584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0BBB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B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873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26AD"/>
    <w:rsid w:val="008C3A2C"/>
    <w:rsid w:val="008C44E5"/>
    <w:rsid w:val="008C4C86"/>
    <w:rsid w:val="008C5711"/>
    <w:rsid w:val="008C660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04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64B"/>
    <w:rsid w:val="00902838"/>
    <w:rsid w:val="00902D14"/>
    <w:rsid w:val="00903542"/>
    <w:rsid w:val="00903748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013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6E8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D15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786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1F09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8FE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430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B26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AB9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B36"/>
    <w:rsid w:val="00CE3CEC"/>
    <w:rsid w:val="00CE462C"/>
    <w:rsid w:val="00CE5319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6EA"/>
    <w:rsid w:val="00D05E42"/>
    <w:rsid w:val="00D062EC"/>
    <w:rsid w:val="00D07269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F2D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E61"/>
    <w:rsid w:val="00D64F8F"/>
    <w:rsid w:val="00D6545A"/>
    <w:rsid w:val="00D668BD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65"/>
    <w:rsid w:val="00D813F8"/>
    <w:rsid w:val="00D81E0E"/>
    <w:rsid w:val="00D82CB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534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81A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A7D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5AC1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3F5E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5BD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AB"/>
    <w:rsid w:val="00EA14B1"/>
    <w:rsid w:val="00EA1D8B"/>
    <w:rsid w:val="00EA35D3"/>
    <w:rsid w:val="00EA4F08"/>
    <w:rsid w:val="00EA58B3"/>
    <w:rsid w:val="00EA5FC4"/>
    <w:rsid w:val="00EA7AD6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A54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59AE"/>
    <w:rsid w:val="00F36DC1"/>
    <w:rsid w:val="00F370D0"/>
    <w:rsid w:val="00F40A1F"/>
    <w:rsid w:val="00F416EF"/>
    <w:rsid w:val="00F43568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672"/>
    <w:rsid w:val="00FB08FB"/>
    <w:rsid w:val="00FB1931"/>
    <w:rsid w:val="00FB28C5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763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18CD6-6B33-4359-88A1-064E7BFAE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2365</Words>
  <Characters>13481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Grizli777</Company>
  <LinksUpToDate>false</LinksUpToDate>
  <CharactersWithSpaces>15815</CharactersWithSpaces>
  <SharedDoc>false</SharedDoc>
  <HLinks>
    <vt:vector size="6" baseType="variant">
      <vt:variant>
        <vt:i4>5439583</vt:i4>
      </vt:variant>
      <vt:variant>
        <vt:i4>6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5</cp:revision>
  <cp:lastPrinted>2015-03-20T10:24:00Z</cp:lastPrinted>
  <dcterms:created xsi:type="dcterms:W3CDTF">2017-10-17T07:48:00Z</dcterms:created>
  <dcterms:modified xsi:type="dcterms:W3CDTF">2017-11-14T15:19:00Z</dcterms:modified>
</cp:coreProperties>
</file>