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10007A" w:rsidRDefault="0010007A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10007A" w:rsidRDefault="0010007A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10007A" w:rsidRDefault="0010007A" w:rsidP="0010007A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10007A" w:rsidRPr="00F04C37" w:rsidRDefault="0010007A" w:rsidP="0010007A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10007A" w:rsidRPr="00800E6B" w:rsidRDefault="0010007A" w:rsidP="0010007A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10007A" w:rsidRPr="00F04C37" w:rsidRDefault="0010007A" w:rsidP="0010007A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>
        <w:rPr>
          <w:sz w:val="28"/>
          <w:szCs w:val="28"/>
        </w:rPr>
        <w:t>Высокоскорос</w:t>
      </w:r>
      <w:r w:rsidR="00AE5002">
        <w:rPr>
          <w:sz w:val="28"/>
          <w:szCs w:val="28"/>
        </w:rPr>
        <w:t>т</w:t>
      </w:r>
      <w:r>
        <w:rPr>
          <w:sz w:val="28"/>
          <w:szCs w:val="28"/>
        </w:rPr>
        <w:t>ной наземный транспорт</w:t>
      </w:r>
      <w:r w:rsidRPr="00F04C37">
        <w:rPr>
          <w:sz w:val="28"/>
          <w:szCs w:val="28"/>
        </w:rPr>
        <w:t>»</w:t>
      </w:r>
    </w:p>
    <w:p w:rsidR="0010007A" w:rsidRDefault="0010007A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10007A" w:rsidRDefault="0010007A" w:rsidP="0010007A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10007A" w:rsidRDefault="0010007A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10007A" w:rsidRDefault="0010007A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10007A" w:rsidRDefault="0010007A" w:rsidP="0010007A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256CE5" w:rsidP="0010007A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5678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7A" w:rsidRDefault="0010007A" w:rsidP="0010007A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10007A" w:rsidRDefault="0010007A" w:rsidP="0010007A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936C9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\\Nadyapc\сеть\ПГУПС\Вода - скан\всн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вснт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007A" w:rsidRDefault="0010007A" w:rsidP="0010007A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>)» р</w:t>
      </w:r>
      <w:r w:rsidRPr="00104973">
        <w:rPr>
          <w:sz w:val="28"/>
          <w:szCs w:val="28"/>
          <w:lang w:eastAsia="ru-RU"/>
        </w:rPr>
        <w:t>абочая программа 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10007A" w:rsidRPr="00D05570" w:rsidRDefault="0010007A" w:rsidP="0010007A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10007A" w:rsidRPr="00D05570" w:rsidRDefault="0010007A" w:rsidP="0010007A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10007A" w:rsidRPr="00D05570" w:rsidRDefault="0010007A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10007A" w:rsidRPr="00D05570" w:rsidRDefault="0010007A" w:rsidP="0010007A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10007A" w:rsidRPr="00D05570" w:rsidRDefault="0010007A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10007A" w:rsidRPr="00D05570" w:rsidRDefault="0010007A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10007A" w:rsidRPr="00D05570" w:rsidRDefault="0010007A" w:rsidP="0010007A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10007A" w:rsidRPr="00D04A3F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10007A" w:rsidRPr="00C42547" w:rsidRDefault="0010007A" w:rsidP="0010007A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0007A" w:rsidRDefault="0010007A" w:rsidP="0010007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10007A" w:rsidRPr="00CC5F0E" w:rsidRDefault="0010007A" w:rsidP="0010007A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007A" w:rsidRDefault="0010007A" w:rsidP="0010007A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5"/>
        <w:gridCol w:w="1107"/>
        <w:gridCol w:w="1016"/>
        <w:gridCol w:w="1131"/>
        <w:gridCol w:w="1062"/>
      </w:tblGrid>
      <w:tr w:rsidR="0010007A" w:rsidRPr="005F007E" w:rsidTr="00AE3D7E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10007A" w:rsidRPr="005F007E" w:rsidTr="00AE3D7E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10007A" w:rsidRPr="00D107D2" w:rsidRDefault="0010007A" w:rsidP="00AE3D7E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10007A" w:rsidRPr="00D107D2" w:rsidRDefault="0010007A" w:rsidP="00AE3D7E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10007A" w:rsidRPr="00D107D2" w:rsidRDefault="0010007A" w:rsidP="00AE3D7E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10007A" w:rsidRPr="00D107D2" w:rsidRDefault="0010007A" w:rsidP="00AE3D7E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531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10007A" w:rsidRPr="00D107D2" w:rsidRDefault="0010007A" w:rsidP="00AE3D7E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10007A" w:rsidRPr="005F007E" w:rsidRDefault="0010007A" w:rsidP="00AE3D7E">
            <w:pPr>
              <w:spacing w:after="0" w:line="240" w:lineRule="auto"/>
              <w:jc w:val="center"/>
              <w:rPr>
                <w:rStyle w:val="a3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10007A" w:rsidRPr="00D107D2" w:rsidRDefault="0010007A" w:rsidP="00AE3D7E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10007A" w:rsidRPr="005F007E" w:rsidTr="00AE3D7E">
        <w:trPr>
          <w:trHeight w:val="20"/>
        </w:trPr>
        <w:tc>
          <w:tcPr>
            <w:tcW w:w="2745" w:type="pct"/>
          </w:tcPr>
          <w:p w:rsidR="0010007A" w:rsidRPr="00D107D2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D107D2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D107D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540</w:t>
            </w:r>
            <w:r w:rsidRPr="00D107D2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" w:type="pct"/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216</w:t>
            </w:r>
            <w:r w:rsidRPr="00D107D2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10007A" w:rsidRPr="00D107D2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144/4</w:t>
            </w:r>
          </w:p>
        </w:tc>
      </w:tr>
    </w:tbl>
    <w:p w:rsidR="0010007A" w:rsidRDefault="0010007A" w:rsidP="0010007A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Разложение элементарных функций в степенные ряды. Приложения рядов. Ряды Фурье. Гармонический анализ. 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0007A" w:rsidRPr="005F007E" w:rsidTr="00AE3D7E">
        <w:tc>
          <w:tcPr>
            <w:tcW w:w="560" w:type="dxa"/>
            <w:tcBorders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0007A" w:rsidRPr="005F007E" w:rsidTr="00AE3D7E">
        <w:tc>
          <w:tcPr>
            <w:tcW w:w="560" w:type="dxa"/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10007A" w:rsidRPr="001C32A1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0007A" w:rsidRPr="001C32A1" w:rsidRDefault="0010007A" w:rsidP="0010007A">
      <w:pPr>
        <w:spacing w:after="0" w:line="240" w:lineRule="auto"/>
        <w:jc w:val="center"/>
        <w:rPr>
          <w:i/>
          <w:iCs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E00B18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</w:tr>
      <w:tr w:rsidR="0010007A" w:rsidRPr="005F007E" w:rsidTr="00AE3D7E">
        <w:trPr>
          <w:trHeight w:val="479"/>
        </w:trPr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1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10007A" w:rsidRPr="005F007E" w:rsidTr="00AE3D7E">
        <w:tc>
          <w:tcPr>
            <w:tcW w:w="560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10007A" w:rsidRPr="005F007E" w:rsidTr="00AE3D7E">
        <w:tc>
          <w:tcPr>
            <w:tcW w:w="560" w:type="dxa"/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10007A" w:rsidRPr="00F31596" w:rsidRDefault="0010007A" w:rsidP="00AE3D7E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10007A" w:rsidRPr="005F007E" w:rsidTr="00AE3D7E">
        <w:tc>
          <w:tcPr>
            <w:tcW w:w="560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10007A" w:rsidRPr="005F007E" w:rsidTr="00AE3D7E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0007A" w:rsidRPr="00F31596" w:rsidRDefault="0010007A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0007A" w:rsidRPr="00F31596" w:rsidRDefault="0010007A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</w:t>
            </w:r>
          </w:p>
        </w:tc>
      </w:tr>
    </w:tbl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очной формы обучения</w:t>
      </w:r>
      <w:r>
        <w:rPr>
          <w:sz w:val="28"/>
          <w:szCs w:val="28"/>
        </w:rPr>
        <w:t xml:space="preserve"> (2 курс/1 семестр) </w:t>
      </w:r>
    </w:p>
    <w:p w:rsidR="0010007A" w:rsidRPr="008B4A5C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10007A" w:rsidRPr="008B4A5C" w:rsidRDefault="0010007A" w:rsidP="0010007A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10007A" w:rsidRPr="008B4A5C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lastRenderedPageBreak/>
        <w:t>1. Теория вероятности.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10007A" w:rsidRPr="008B4A5C" w:rsidRDefault="0010007A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10007A" w:rsidRPr="008B4A5C" w:rsidRDefault="0010007A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10007A" w:rsidRPr="008B4A5C" w:rsidRDefault="0010007A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10007A" w:rsidRPr="008B4A5C" w:rsidRDefault="0010007A" w:rsidP="0010007A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10007A" w:rsidRDefault="0010007A" w:rsidP="0010007A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  <w:tcBorders>
              <w:right w:val="nil"/>
            </w:tcBorders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 xml:space="preserve">). 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10007A" w:rsidRPr="005F007E" w:rsidTr="00AE3D7E">
        <w:tc>
          <w:tcPr>
            <w:tcW w:w="59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lastRenderedPageBreak/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10007A" w:rsidRPr="003D7348" w:rsidRDefault="0010007A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Математическая статистика</w:t>
            </w:r>
          </w:p>
        </w:tc>
        <w:tc>
          <w:tcPr>
            <w:tcW w:w="5103" w:type="dxa"/>
          </w:tcPr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</w:t>
            </w:r>
            <w:r w:rsidRPr="003D7348">
              <w:rPr>
                <w:lang w:eastAsia="ru-RU"/>
              </w:rPr>
              <w:lastRenderedPageBreak/>
              <w:t xml:space="preserve">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10007A" w:rsidRPr="003D7348" w:rsidRDefault="0010007A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10007A" w:rsidRPr="003D7348" w:rsidRDefault="0010007A" w:rsidP="00AE3D7E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007A" w:rsidRDefault="0010007A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0007A" w:rsidRDefault="0010007A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E3467" w:rsidRDefault="007E3467" w:rsidP="007E346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E3467" w:rsidRPr="00B55835" w:rsidRDefault="007E3467" w:rsidP="007E3467">
      <w:pPr>
        <w:numPr>
          <w:ilvl w:val="0"/>
          <w:numId w:val="16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7E3467" w:rsidRPr="005C7F11" w:rsidRDefault="007E3467" w:rsidP="007E3467">
      <w:pPr>
        <w:numPr>
          <w:ilvl w:val="0"/>
          <w:numId w:val="16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7E3467" w:rsidRPr="00C25210" w:rsidRDefault="007E3467" w:rsidP="007E3467">
      <w:pPr>
        <w:numPr>
          <w:ilvl w:val="0"/>
          <w:numId w:val="16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7E3467" w:rsidRDefault="007E3467" w:rsidP="007E3467">
      <w:pPr>
        <w:numPr>
          <w:ilvl w:val="0"/>
          <w:numId w:val="16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7E3467" w:rsidRDefault="007E3467" w:rsidP="007E3467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10007A" w:rsidRPr="001D73A0" w:rsidRDefault="007E3467" w:rsidP="007E3467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7E3467" w:rsidRDefault="007E3467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007A" w:rsidRPr="001D73A0" w:rsidRDefault="0010007A" w:rsidP="0010007A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10007A" w:rsidRPr="001D73A0" w:rsidRDefault="0010007A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007A" w:rsidRPr="001D73A0" w:rsidRDefault="0010007A" w:rsidP="0010007A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10007A" w:rsidRPr="001D73A0" w:rsidRDefault="0010007A" w:rsidP="0010007A">
      <w:pPr>
        <w:spacing w:after="0" w:line="240" w:lineRule="auto"/>
        <w:rPr>
          <w:sz w:val="28"/>
          <w:szCs w:val="28"/>
          <w:lang w:eastAsia="ru-RU"/>
        </w:rPr>
      </w:pPr>
    </w:p>
    <w:p w:rsidR="0010007A" w:rsidRPr="001D73A0" w:rsidRDefault="0010007A" w:rsidP="0010007A">
      <w:pPr>
        <w:numPr>
          <w:ilvl w:val="1"/>
          <w:numId w:val="17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0007A" w:rsidRPr="001D73A0" w:rsidRDefault="0010007A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Криволинейные интегралы. Методические указания к типовому расчёту/ </w:t>
      </w:r>
      <w:proofErr w:type="spellStart"/>
      <w:r w:rsidRPr="001D73A0">
        <w:rPr>
          <w:sz w:val="28"/>
          <w:szCs w:val="28"/>
          <w:lang w:eastAsia="ru-RU"/>
        </w:rPr>
        <w:t>Канунников</w:t>
      </w:r>
      <w:proofErr w:type="spellEnd"/>
      <w:r w:rsidRPr="001D73A0">
        <w:rPr>
          <w:sz w:val="28"/>
          <w:szCs w:val="28"/>
          <w:lang w:eastAsia="ru-RU"/>
        </w:rPr>
        <w:t xml:space="preserve"> и др.: - Санкт-Петербург: ПГУПС 2009 г.- 21 с.</w:t>
      </w:r>
    </w:p>
    <w:p w:rsidR="0010007A" w:rsidRPr="001D73A0" w:rsidRDefault="0010007A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</w:t>
      </w:r>
      <w:proofErr w:type="spellStart"/>
      <w:r w:rsidRPr="001D73A0">
        <w:rPr>
          <w:sz w:val="28"/>
          <w:szCs w:val="28"/>
          <w:lang w:eastAsia="ru-RU"/>
        </w:rPr>
        <w:t>Малинская</w:t>
      </w:r>
      <w:proofErr w:type="spellEnd"/>
      <w:r w:rsidRPr="001D73A0">
        <w:rPr>
          <w:sz w:val="28"/>
          <w:szCs w:val="28"/>
          <w:lang w:eastAsia="ru-RU"/>
        </w:rPr>
        <w:t>, Е.А. Никитина, И. М. Соловьева, Ю. В. Харина.: - Санкт-Петербург: ПГУПС, 2010 г. – 24 с.</w:t>
      </w:r>
    </w:p>
    <w:p w:rsidR="0010007A" w:rsidRDefault="0010007A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8B308D">
        <w:rPr>
          <w:sz w:val="28"/>
          <w:szCs w:val="28"/>
          <w:lang w:eastAsia="ru-RU"/>
        </w:rPr>
        <w:t>Численные методы. Часть 1. Методические указания / Н. А. Лизунова и др.: - Санкт-Петербург: ПГУПС 2012 г.- 24 с.</w:t>
      </w:r>
    </w:p>
    <w:p w:rsidR="0010007A" w:rsidRPr="00BD176B" w:rsidRDefault="0010007A" w:rsidP="0010007A">
      <w:pPr>
        <w:spacing w:after="0" w:line="24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BD176B">
        <w:rPr>
          <w:sz w:val="28"/>
          <w:szCs w:val="28"/>
          <w:lang w:eastAsia="ru-RU"/>
        </w:rPr>
        <w:t>Численные методы. Часть 2. Методические указания / Н. А. Лизунова и др.: - Санкт-Петербург: ПГУПС 2012 г.- 26</w:t>
      </w:r>
    </w:p>
    <w:p w:rsidR="00256CE5" w:rsidRDefault="00256CE5" w:rsidP="00256CE5">
      <w:pPr>
        <w:jc w:val="center"/>
        <w:rPr>
          <w:b/>
          <w:bCs/>
          <w:sz w:val="28"/>
          <w:szCs w:val="28"/>
        </w:rPr>
      </w:pPr>
    </w:p>
    <w:p w:rsidR="00256CE5" w:rsidRDefault="00256CE5" w:rsidP="00256CE5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256CE5" w:rsidRDefault="00256CE5" w:rsidP="00256CE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256CE5" w:rsidRPr="004E2657" w:rsidRDefault="00256CE5" w:rsidP="00256CE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256CE5" w:rsidRDefault="00256CE5" w:rsidP="00256CE5">
      <w:pPr>
        <w:rPr>
          <w:b/>
        </w:rPr>
      </w:pPr>
    </w:p>
    <w:p w:rsidR="00256CE5" w:rsidRDefault="00256CE5" w:rsidP="00256C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56CE5" w:rsidRPr="005B0295" w:rsidRDefault="00256CE5" w:rsidP="00256CE5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256CE5" w:rsidRPr="005B0295" w:rsidRDefault="00256CE5" w:rsidP="00256CE5">
      <w:pPr>
        <w:pStyle w:val="a6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56CE5" w:rsidRPr="005B0295" w:rsidRDefault="00256CE5" w:rsidP="00256CE5">
      <w:pPr>
        <w:pStyle w:val="a6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56CE5" w:rsidRPr="005B0295" w:rsidRDefault="00256CE5" w:rsidP="00256CE5">
      <w:pPr>
        <w:pStyle w:val="a6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56CE5" w:rsidRPr="005B0295" w:rsidRDefault="00256CE5" w:rsidP="00256CE5">
      <w:pPr>
        <w:ind w:firstLine="851"/>
        <w:jc w:val="center"/>
        <w:rPr>
          <w:bCs/>
          <w:sz w:val="28"/>
          <w:szCs w:val="28"/>
        </w:rPr>
      </w:pPr>
    </w:p>
    <w:p w:rsidR="00256CE5" w:rsidRPr="00D2714B" w:rsidRDefault="00256CE5" w:rsidP="00256C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56CE5" w:rsidRPr="005C3AFF" w:rsidRDefault="00256CE5" w:rsidP="00256CE5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256CE5" w:rsidRDefault="00256CE5" w:rsidP="00256CE5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256CE5" w:rsidRPr="005C3AFF" w:rsidRDefault="00256CE5" w:rsidP="00256CE5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256CE5" w:rsidRPr="00011D45" w:rsidRDefault="00256CE5" w:rsidP="00256CE5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56CE5" w:rsidRDefault="00256CE5" w:rsidP="00256CE5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256CE5" w:rsidRDefault="00256CE5" w:rsidP="00256CE5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256CE5" w:rsidRDefault="00256CE5" w:rsidP="00256CE5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56CE5" w:rsidRDefault="00256CE5" w:rsidP="00256CE5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56CE5" w:rsidRDefault="00256CE5" w:rsidP="00256CE5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E5002" w:rsidRPr="00AE5002" w:rsidRDefault="00256CE5" w:rsidP="00256CE5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Помещения для самостоятельной работы обучающихся оснащены </w:t>
      </w:r>
      <w:r>
        <w:rPr>
          <w:bCs/>
          <w:sz w:val="28"/>
          <w:szCs w:val="28"/>
        </w:rPr>
        <w:lastRenderedPageBreak/>
        <w:t>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985C47" w:rsidRDefault="00985C47" w:rsidP="0010007A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10007A" w:rsidRDefault="0010007A" w:rsidP="0010007A">
      <w:pPr>
        <w:widowControl w:val="0"/>
        <w:tabs>
          <w:tab w:val="left" w:pos="1418"/>
        </w:tabs>
        <w:spacing w:after="0" w:line="240" w:lineRule="auto"/>
        <w:jc w:val="both"/>
      </w:pPr>
      <w:r w:rsidRPr="002E230D">
        <w:rPr>
          <w:noProof/>
          <w:sz w:val="28"/>
          <w:szCs w:val="28"/>
          <w:lang w:eastAsia="ru-RU"/>
        </w:rPr>
        <w:drawing>
          <wp:inline distT="0" distB="0" distL="0" distR="0" wp14:anchorId="1BEDE5D4" wp14:editId="1096C72B">
            <wp:extent cx="6838950" cy="1057275"/>
            <wp:effectExtent l="0" t="0" r="0" b="9525"/>
            <wp:docPr id="3" name="Рисунок 3" descr="C:\Users\you\Desktop\РП от СПИРИДОНОВА\ЭТ(2014-2016)\Рисунок (6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\Desktop\РП от СПИРИДОНОВА\ЭТ(2014-2016)\Рисунок (69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39" b="11419"/>
                    <a:stretch/>
                  </pic:blipFill>
                  <pic:spPr bwMode="auto">
                    <a:xfrm>
                      <a:off x="0" y="0"/>
                      <a:ext cx="6844027" cy="10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D45" w:rsidRDefault="00985C47">
      <w:r>
        <w:t xml:space="preserve">                          </w:t>
      </w:r>
      <w:bookmarkStart w:id="0" w:name="_GoBack"/>
      <w:bookmarkEnd w:id="0"/>
      <w:r>
        <w:t>13 декабря 2016г.</w:t>
      </w:r>
    </w:p>
    <w:sectPr w:rsidR="00421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BBE491D"/>
    <w:multiLevelType w:val="hybridMultilevel"/>
    <w:tmpl w:val="0A4A2A14"/>
    <w:lvl w:ilvl="0" w:tplc="D24434E8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51A6BE6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3"/>
  </w:num>
  <w:num w:numId="2">
    <w:abstractNumId w:val="21"/>
  </w:num>
  <w:num w:numId="3">
    <w:abstractNumId w:val="11"/>
  </w:num>
  <w:num w:numId="4">
    <w:abstractNumId w:val="9"/>
  </w:num>
  <w:num w:numId="5">
    <w:abstractNumId w:val="16"/>
  </w:num>
  <w:num w:numId="6">
    <w:abstractNumId w:val="7"/>
  </w:num>
  <w:num w:numId="7">
    <w:abstractNumId w:val="18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</w:num>
  <w:num w:numId="13">
    <w:abstractNumId w:val="12"/>
  </w:num>
  <w:num w:numId="14">
    <w:abstractNumId w:val="1"/>
  </w:num>
  <w:num w:numId="15">
    <w:abstractNumId w:val="19"/>
  </w:num>
  <w:num w:numId="16">
    <w:abstractNumId w:val="20"/>
  </w:num>
  <w:num w:numId="17">
    <w:abstractNumId w:val="0"/>
  </w:num>
  <w:num w:numId="18">
    <w:abstractNumId w:val="3"/>
  </w:num>
  <w:num w:numId="19">
    <w:abstractNumId w:val="8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22"/>
  </w:num>
  <w:num w:numId="23">
    <w:abstractNumId w:val="1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07A"/>
    <w:rsid w:val="0010007A"/>
    <w:rsid w:val="00256CE5"/>
    <w:rsid w:val="00421D45"/>
    <w:rsid w:val="007E3467"/>
    <w:rsid w:val="00936C99"/>
    <w:rsid w:val="00985C47"/>
    <w:rsid w:val="00AE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7A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10007A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0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07A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56CE5"/>
    <w:pPr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7A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10007A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0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07A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56CE5"/>
    <w:pPr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3131</Words>
  <Characters>17850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Direcor</cp:lastModifiedBy>
  <cp:revision>2</cp:revision>
  <cp:lastPrinted>2017-11-17T17:22:00Z</cp:lastPrinted>
  <dcterms:created xsi:type="dcterms:W3CDTF">2017-11-23T14:27:00Z</dcterms:created>
  <dcterms:modified xsi:type="dcterms:W3CDTF">2017-11-23T14:27:00Z</dcterms:modified>
</cp:coreProperties>
</file>