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6F" w:rsidRPr="00C03761" w:rsidRDefault="007F4EED" w:rsidP="007F4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61752" cy="8789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0" b="6551"/>
                    <a:stretch/>
                  </pic:blipFill>
                  <pic:spPr bwMode="auto">
                    <a:xfrm>
                      <a:off x="0" y="0"/>
                      <a:ext cx="6061548" cy="878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E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36F" w:rsidRPr="00C03761">
        <w:rPr>
          <w:rFonts w:ascii="Times New Roman" w:eastAsia="Calibri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6687" cy="88856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b="12225"/>
                    <a:stretch/>
                  </pic:blipFill>
                  <pic:spPr bwMode="auto">
                    <a:xfrm>
                      <a:off x="0" y="0"/>
                      <a:ext cx="6240570" cy="88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36F" w:rsidRPr="00C03761" w:rsidRDefault="0021136F" w:rsidP="000F2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F353D" w:rsidRDefault="007F4EED" w:rsidP="000F2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253" cy="8258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4155" b="3423"/>
                    <a:stretch/>
                  </pic:blipFill>
                  <pic:spPr bwMode="auto">
                    <a:xfrm>
                      <a:off x="0" y="0"/>
                      <a:ext cx="5737630" cy="82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893" w:rsidRPr="00C03761" w:rsidRDefault="00391893" w:rsidP="000F291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3761">
        <w:rPr>
          <w:rFonts w:ascii="Times New Roman" w:hAnsi="Times New Roman" w:cs="Times New Roman"/>
          <w:sz w:val="28"/>
          <w:szCs w:val="28"/>
        </w:rPr>
        <w:br w:type="page"/>
      </w:r>
    </w:p>
    <w:p w:rsidR="007E2366" w:rsidRPr="00C03761" w:rsidRDefault="007E2366" w:rsidP="000F291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</w:pPr>
      <w:r w:rsidRPr="00C03761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  <w:lastRenderedPageBreak/>
        <w:t>1 Цели и задачи дисциплины</w:t>
      </w:r>
    </w:p>
    <w:p w:rsidR="007E2366" w:rsidRPr="00C03761" w:rsidRDefault="007E2366" w:rsidP="00C604D1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761">
        <w:rPr>
          <w:rFonts w:ascii="Times New Roman" w:eastAsia="Calibri" w:hAnsi="Times New Roman" w:cs="Times New Roman"/>
          <w:sz w:val="28"/>
          <w:szCs w:val="28"/>
        </w:rPr>
        <w:t>Рабочая программа составлена в соответствии с ФГОС</w:t>
      </w:r>
      <w:r w:rsidR="00391893" w:rsidRPr="00C037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91893" w:rsidRPr="00C03761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C03761">
        <w:rPr>
          <w:rFonts w:ascii="Times New Roman" w:eastAsia="Calibri" w:hAnsi="Times New Roman" w:cs="Times New Roman"/>
          <w:sz w:val="28"/>
          <w:szCs w:val="28"/>
        </w:rPr>
        <w:t xml:space="preserve">, утвержденным </w:t>
      </w:r>
      <w:r w:rsidR="00391893" w:rsidRPr="00C03761">
        <w:rPr>
          <w:rFonts w:ascii="Times New Roman" w:eastAsia="Calibri" w:hAnsi="Times New Roman" w:cs="Times New Roman"/>
          <w:sz w:val="28"/>
          <w:szCs w:val="28"/>
        </w:rPr>
        <w:t>«</w:t>
      </w:r>
      <w:r w:rsidR="00963A40" w:rsidRPr="00C03761">
        <w:rPr>
          <w:rFonts w:ascii="Times New Roman" w:eastAsia="Calibri" w:hAnsi="Times New Roman" w:cs="Times New Roman"/>
          <w:sz w:val="28"/>
          <w:szCs w:val="28"/>
        </w:rPr>
        <w:t>1</w:t>
      </w:r>
      <w:r w:rsidR="00C604D1">
        <w:rPr>
          <w:rFonts w:ascii="Times New Roman" w:eastAsia="Calibri" w:hAnsi="Times New Roman" w:cs="Times New Roman"/>
          <w:sz w:val="28"/>
          <w:szCs w:val="28"/>
        </w:rPr>
        <w:t>7</w:t>
      </w:r>
      <w:r w:rsidR="00391893" w:rsidRPr="00C0376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63A40" w:rsidRPr="00C03761">
        <w:rPr>
          <w:rFonts w:ascii="Times New Roman" w:eastAsia="Calibri" w:hAnsi="Times New Roman" w:cs="Times New Roman"/>
          <w:sz w:val="28"/>
          <w:szCs w:val="28"/>
        </w:rPr>
        <w:t>1</w:t>
      </w:r>
      <w:r w:rsidR="00C604D1">
        <w:rPr>
          <w:rFonts w:ascii="Times New Roman" w:eastAsia="Calibri" w:hAnsi="Times New Roman" w:cs="Times New Roman"/>
          <w:sz w:val="28"/>
          <w:szCs w:val="28"/>
        </w:rPr>
        <w:t>0</w:t>
      </w:r>
      <w:r w:rsidR="00391893" w:rsidRPr="00C037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A40" w:rsidRPr="00C03761">
        <w:rPr>
          <w:rFonts w:ascii="Times New Roman" w:eastAsia="Calibri" w:hAnsi="Times New Roman" w:cs="Times New Roman"/>
          <w:sz w:val="28"/>
          <w:szCs w:val="28"/>
        </w:rPr>
        <w:t>201</w:t>
      </w:r>
      <w:r w:rsidR="00C604D1">
        <w:rPr>
          <w:rFonts w:ascii="Times New Roman" w:eastAsia="Calibri" w:hAnsi="Times New Roman" w:cs="Times New Roman"/>
          <w:sz w:val="28"/>
          <w:szCs w:val="28"/>
        </w:rPr>
        <w:t>6</w:t>
      </w:r>
      <w:r w:rsidRPr="00C03761">
        <w:rPr>
          <w:rFonts w:ascii="Times New Roman" w:eastAsia="Calibri" w:hAnsi="Times New Roman" w:cs="Times New Roman"/>
          <w:sz w:val="28"/>
          <w:szCs w:val="28"/>
        </w:rPr>
        <w:t xml:space="preserve">г., приказ № </w:t>
      </w:r>
      <w:r w:rsidR="00B37871" w:rsidRPr="00C03761">
        <w:rPr>
          <w:rFonts w:ascii="Times New Roman" w:eastAsia="Calibri" w:hAnsi="Times New Roman" w:cs="Times New Roman"/>
          <w:sz w:val="28"/>
          <w:szCs w:val="28"/>
        </w:rPr>
        <w:t>1</w:t>
      </w:r>
      <w:r w:rsidR="00C604D1">
        <w:rPr>
          <w:rFonts w:ascii="Times New Roman" w:eastAsia="Calibri" w:hAnsi="Times New Roman" w:cs="Times New Roman"/>
          <w:sz w:val="28"/>
          <w:szCs w:val="28"/>
        </w:rPr>
        <w:t>295</w:t>
      </w:r>
      <w:r w:rsidR="00B37871" w:rsidRPr="00C037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3761">
        <w:rPr>
          <w:rFonts w:ascii="Times New Roman" w:eastAsia="Calibri" w:hAnsi="Times New Roman" w:cs="Times New Roman"/>
          <w:sz w:val="28"/>
          <w:szCs w:val="28"/>
        </w:rPr>
        <w:t xml:space="preserve">по направлению </w:t>
      </w:r>
      <w:r w:rsidR="00B55060" w:rsidRPr="00C03761">
        <w:rPr>
          <w:rFonts w:ascii="Times New Roman" w:eastAsia="Calibri" w:hAnsi="Times New Roman" w:cs="Times New Roman"/>
          <w:sz w:val="28"/>
          <w:szCs w:val="28"/>
        </w:rPr>
        <w:t>23.05.03</w:t>
      </w:r>
      <w:r w:rsidRPr="00C037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5060" w:rsidRPr="00C03761">
        <w:rPr>
          <w:rFonts w:ascii="Times New Roman" w:eastAsia="Calibri" w:hAnsi="Times New Roman" w:cs="Times New Roman"/>
          <w:sz w:val="28"/>
          <w:szCs w:val="28"/>
        </w:rPr>
        <w:t>«Подвижной состав железных дорог» по специализации «</w:t>
      </w:r>
      <w:r w:rsidR="00C604D1">
        <w:rPr>
          <w:rFonts w:ascii="Times New Roman" w:hAnsi="Times New Roman" w:cs="Times New Roman"/>
          <w:bCs/>
          <w:iCs/>
          <w:kern w:val="20"/>
          <w:sz w:val="28"/>
          <w:szCs w:val="28"/>
        </w:rPr>
        <w:t>Технология производства и ремонта подвижного состава</w:t>
      </w:r>
      <w:r w:rsidR="00B55060" w:rsidRPr="00C03761">
        <w:rPr>
          <w:rFonts w:ascii="Times New Roman" w:eastAsia="Calibri" w:hAnsi="Times New Roman" w:cs="Times New Roman"/>
          <w:sz w:val="28"/>
          <w:szCs w:val="28"/>
        </w:rPr>
        <w:t>»</w:t>
      </w:r>
      <w:r w:rsidRPr="00C03761">
        <w:rPr>
          <w:rFonts w:ascii="Times New Roman" w:eastAsia="Calibri" w:hAnsi="Times New Roman" w:cs="Times New Roman"/>
          <w:sz w:val="28"/>
          <w:szCs w:val="28"/>
        </w:rPr>
        <w:t>, по дисциплине «</w:t>
      </w:r>
      <w:r w:rsidR="00395CE8">
        <w:rPr>
          <w:rFonts w:ascii="Times New Roman" w:eastAsia="Calibri" w:hAnsi="Times New Roman" w:cs="Times New Roman"/>
          <w:sz w:val="28"/>
          <w:szCs w:val="28"/>
        </w:rPr>
        <w:t>Н</w:t>
      </w:r>
      <w:r w:rsidR="00C604D1">
        <w:rPr>
          <w:rFonts w:ascii="Times New Roman" w:eastAsia="Calibri" w:hAnsi="Times New Roman" w:cs="Times New Roman"/>
          <w:sz w:val="28"/>
          <w:szCs w:val="28"/>
        </w:rPr>
        <w:t>еразрушающий контроль в вагонном хозяйстве</w:t>
      </w:r>
      <w:r w:rsidRPr="00C0376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1B028E" w:rsidRPr="001B028E" w:rsidRDefault="001B028E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Целью изучения дисциплины «Неразрушающий контроль в вагонном хозяйстве» является формирование у студентов комплекса знаний о технологии производства работ в области неразрушающего контроля (НК) деталей вагонов.</w:t>
      </w:r>
    </w:p>
    <w:p w:rsidR="001B028E" w:rsidRDefault="001B028E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proofErr w:type="gramStart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Программой предусматривается изучение: современной нормативно-правовой базы, регламентирующей проведение работ по НК в вагонном хозяйстве; физических основ видов НК, применяющихся в вагонном хозяйстве; технологии НК деталей  вагонов акустическим, магнитным, электромагнитным и капиллярным методами НК; средств НК, применяющихся в вагонном хозяйстве (ВХ). </w:t>
      </w:r>
      <w:proofErr w:type="gramEnd"/>
    </w:p>
    <w:p w:rsidR="001B028E" w:rsidRPr="001B028E" w:rsidRDefault="001B028E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Для достижения поставленной цели решаются следующие задачи:</w:t>
      </w:r>
    </w:p>
    <w:p w:rsidR="001B028E" w:rsidRPr="001B028E" w:rsidRDefault="001B028E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- ознакомление студентов с законодательной базой и средствами НК;</w:t>
      </w:r>
    </w:p>
    <w:p w:rsidR="001B028E" w:rsidRPr="001B028E" w:rsidRDefault="001B028E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- изучение студентами классификации видов и методов НК, физических основ методов НК, теоретической части технологий проведения НК; требований к </w:t>
      </w:r>
      <w:proofErr w:type="spellStart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контролепригодности</w:t>
      </w:r>
      <w:proofErr w:type="spellEnd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 деталей и к организации рабочего места </w:t>
      </w:r>
      <w:proofErr w:type="spellStart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дефектоскописта</w:t>
      </w:r>
      <w:proofErr w:type="spellEnd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;</w:t>
      </w:r>
    </w:p>
    <w:p w:rsidR="008D68E2" w:rsidRDefault="001B028E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- освоение студентами практических операций по определению основных параметров НК и </w:t>
      </w:r>
      <w:proofErr w:type="gramStart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выявления</w:t>
      </w:r>
      <w:proofErr w:type="gramEnd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  типовых </w:t>
      </w:r>
      <w:proofErr w:type="spellStart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несплошностей</w:t>
      </w:r>
      <w:proofErr w:type="spellEnd"/>
      <w:r w:rsidRPr="001B028E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 в деталях подвижного состава.</w:t>
      </w:r>
      <w:r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 xml:space="preserve"> </w:t>
      </w:r>
    </w:p>
    <w:p w:rsidR="001B028E" w:rsidRDefault="001B028E" w:rsidP="000F2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2366" w:rsidRPr="00C03761" w:rsidRDefault="007E2366" w:rsidP="00C604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446BEF"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E2366" w:rsidRPr="00C03761" w:rsidRDefault="007E2366" w:rsidP="000F2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0EA2" w:rsidRPr="00C03761" w:rsidRDefault="00AE0EA2" w:rsidP="00C6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761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C03761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C03761">
        <w:rPr>
          <w:rFonts w:ascii="Times New Roman" w:hAnsi="Times New Roman" w:cs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7E2366" w:rsidRPr="00C03761" w:rsidRDefault="007E2366" w:rsidP="00C604D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должен:</w:t>
      </w:r>
    </w:p>
    <w:p w:rsidR="001B028E" w:rsidRPr="001B028E" w:rsidRDefault="001B028E" w:rsidP="00C60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28E">
        <w:rPr>
          <w:rFonts w:ascii="Times New Roman" w:eastAsia="Times New Roman" w:hAnsi="Times New Roman" w:cs="Times New Roman"/>
          <w:b/>
          <w:sz w:val="28"/>
          <w:szCs w:val="28"/>
        </w:rPr>
        <w:t>ЗНАТЬ</w:t>
      </w:r>
      <w:r w:rsidRPr="001B028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B028E" w:rsidRPr="001B028E" w:rsidRDefault="00C604D1" w:rsidP="00C604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1B028E" w:rsidRPr="001B028E">
        <w:rPr>
          <w:rFonts w:ascii="Times New Roman" w:eastAsia="Times New Roman" w:hAnsi="Times New Roman" w:cs="Times New Roman"/>
          <w:sz w:val="28"/>
          <w:szCs w:val="20"/>
        </w:rPr>
        <w:t>основные нормативные документы по организации и проведению работ по НК в ВХ; физические основы  изучаемых видов НК; технологию проведения НК деталей подвижного состава различными методами; номенклатуру деталей подвижного состава, подвергающихся НК.</w:t>
      </w:r>
    </w:p>
    <w:p w:rsidR="001B028E" w:rsidRPr="001B028E" w:rsidRDefault="001B028E" w:rsidP="00C60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028E" w:rsidRPr="001B028E" w:rsidRDefault="001B028E" w:rsidP="00C60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028E">
        <w:rPr>
          <w:rFonts w:ascii="Times New Roman" w:eastAsia="Times New Roman" w:hAnsi="Times New Roman" w:cs="Times New Roman"/>
          <w:b/>
          <w:sz w:val="28"/>
          <w:szCs w:val="28"/>
        </w:rPr>
        <w:t>УМЕТЬ:</w:t>
      </w:r>
    </w:p>
    <w:p w:rsidR="001B028E" w:rsidRPr="001B028E" w:rsidRDefault="00C604D1" w:rsidP="00C60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B028E" w:rsidRPr="001B028E">
        <w:rPr>
          <w:rFonts w:ascii="Times New Roman" w:eastAsia="Times New Roman" w:hAnsi="Times New Roman" w:cs="Times New Roman"/>
          <w:sz w:val="28"/>
          <w:szCs w:val="28"/>
        </w:rPr>
        <w:t xml:space="preserve">применять теоретические знания для оценки результатов НК, определения </w:t>
      </w:r>
      <w:proofErr w:type="spellStart"/>
      <w:r w:rsidR="001B028E" w:rsidRPr="001B028E">
        <w:rPr>
          <w:rFonts w:ascii="Times New Roman" w:eastAsia="Times New Roman" w:hAnsi="Times New Roman" w:cs="Times New Roman"/>
          <w:sz w:val="28"/>
          <w:szCs w:val="28"/>
        </w:rPr>
        <w:t>контролепригодности</w:t>
      </w:r>
      <w:proofErr w:type="spellEnd"/>
      <w:r w:rsidR="001B028E" w:rsidRPr="001B028E">
        <w:rPr>
          <w:rFonts w:ascii="Times New Roman" w:eastAsia="Times New Roman" w:hAnsi="Times New Roman" w:cs="Times New Roman"/>
          <w:sz w:val="28"/>
          <w:szCs w:val="28"/>
        </w:rPr>
        <w:t xml:space="preserve"> детали, для  выбора оптимального метода НК и для оптимальной организации рабочих мест</w:t>
      </w:r>
      <w:proofErr w:type="gramStart"/>
      <w:r w:rsidR="001B028E" w:rsidRPr="001B028E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1B028E" w:rsidRPr="001B028E" w:rsidRDefault="001B028E" w:rsidP="00C60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02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ВЛАДЕТЬ:</w:t>
      </w:r>
    </w:p>
    <w:p w:rsidR="001B028E" w:rsidRPr="001B028E" w:rsidRDefault="00C604D1" w:rsidP="00C60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B028E" w:rsidRPr="001B028E">
        <w:rPr>
          <w:rFonts w:ascii="Times New Roman" w:eastAsia="Times New Roman" w:hAnsi="Times New Roman" w:cs="Times New Roman"/>
          <w:sz w:val="28"/>
          <w:szCs w:val="28"/>
        </w:rPr>
        <w:t>специальной терминологией, навыками работы с нормативной и технологической документацией, и средствами НК.</w:t>
      </w:r>
    </w:p>
    <w:p w:rsidR="00ED4696" w:rsidRPr="00C03761" w:rsidRDefault="007E2366" w:rsidP="00C604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результате освоения дисциплины обучающийся должен обладать </w:t>
      </w:r>
      <w:r w:rsidR="00AE0EA2" w:rsidRPr="00C03761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C0376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ледующими </w:t>
      </w:r>
      <w:r w:rsidR="00B743CB" w:rsidRPr="00C03761">
        <w:rPr>
          <w:rFonts w:ascii="Times New Roman" w:hAnsi="Times New Roman" w:cs="Times New Roman"/>
          <w:sz w:val="28"/>
          <w:szCs w:val="28"/>
        </w:rPr>
        <w:t>профессиональными компетенциями</w:t>
      </w:r>
      <w:r w:rsidR="00B743CB" w:rsidRPr="00C0376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03761">
        <w:rPr>
          <w:rFonts w:ascii="Times New Roman" w:eastAsia="Times New Roman" w:hAnsi="Times New Roman" w:cs="Times New Roman"/>
          <w:spacing w:val="-5"/>
          <w:sz w:val="28"/>
          <w:szCs w:val="28"/>
        </w:rPr>
        <w:t>(ПК</w:t>
      </w:r>
      <w:r w:rsidR="00B743CB" w:rsidRPr="00C0376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): </w:t>
      </w:r>
    </w:p>
    <w:p w:rsidR="006674C9" w:rsidRPr="0039127C" w:rsidRDefault="0039127C" w:rsidP="00391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- </w:t>
      </w:r>
      <w:r w:rsidRPr="0039127C">
        <w:rPr>
          <w:rFonts w:ascii="Times New Roman" w:hAnsi="Times New Roman" w:cs="Times New Roman"/>
          <w:sz w:val="28"/>
        </w:rPr>
        <w:t xml:space="preserve">владением  нормативными  документами  открытого 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</w:t>
      </w:r>
      <w:r w:rsidR="006674C9" w:rsidRPr="0039127C">
        <w:rPr>
          <w:rFonts w:ascii="Times New Roman" w:eastAsia="Times New Roman" w:hAnsi="Times New Roman" w:cs="Times New Roman"/>
          <w:sz w:val="28"/>
          <w:szCs w:val="28"/>
          <w:lang w:eastAsia="en-US"/>
        </w:rPr>
        <w:t>(ПК-</w:t>
      </w:r>
      <w:r w:rsidRPr="0039127C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6674C9" w:rsidRPr="0039127C">
        <w:rPr>
          <w:rFonts w:ascii="Times New Roman" w:eastAsia="Times New Roman" w:hAnsi="Times New Roman" w:cs="Times New Roman"/>
          <w:sz w:val="28"/>
          <w:szCs w:val="28"/>
          <w:lang w:eastAsia="en-US"/>
        </w:rPr>
        <w:t>);</w:t>
      </w:r>
    </w:p>
    <w:p w:rsidR="0039127C" w:rsidRDefault="0039127C" w:rsidP="00C604D1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sz w:val="28"/>
        </w:rPr>
        <w:t>способностью контролировать соответствие технической документации разрабатываемых проектов стандартам, техническим условиям и другим нормативным</w:t>
      </w:r>
      <w:r>
        <w:rPr>
          <w:sz w:val="28"/>
        </w:rPr>
        <w:tab/>
        <w:t xml:space="preserve">документам, разрабатывать </w:t>
      </w:r>
      <w:r w:rsidRPr="0039127C">
        <w:rPr>
          <w:sz w:val="28"/>
        </w:rPr>
        <w:t>нормативно-технические</w:t>
      </w:r>
      <w:r>
        <w:rPr>
          <w:w w:val="95"/>
          <w:sz w:val="28"/>
        </w:rPr>
        <w:t xml:space="preserve"> </w:t>
      </w:r>
      <w:r>
        <w:rPr>
          <w:sz w:val="28"/>
        </w:rPr>
        <w:t>документы (ПК-16);</w:t>
      </w:r>
    </w:p>
    <w:p w:rsidR="0039127C" w:rsidRDefault="006674C9" w:rsidP="00C604D1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C604D1">
        <w:rPr>
          <w:rFonts w:eastAsia="Times New Roman"/>
          <w:sz w:val="28"/>
          <w:szCs w:val="28"/>
          <w:lang w:eastAsia="en-US"/>
        </w:rPr>
        <w:t>готовностью к организации проектирования подвижного состава, способностью разрабатывать    кинематические   схемы   машин   и  механизмов, определять параметры их силовых приводов, подбирать электрические 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C604D1">
        <w:rPr>
          <w:rFonts w:eastAsia="Times New Roman"/>
          <w:sz w:val="28"/>
          <w:szCs w:val="28"/>
          <w:lang w:eastAsia="en-US"/>
        </w:rPr>
        <w:t xml:space="preserve"> подвижного состава и машин, нормативно-технических документов с использованием компьютерных  технологий (ПК-18)</w:t>
      </w:r>
      <w:r w:rsidR="0039127C">
        <w:rPr>
          <w:rFonts w:eastAsia="Times New Roman"/>
          <w:sz w:val="28"/>
          <w:szCs w:val="28"/>
          <w:lang w:eastAsia="en-US"/>
        </w:rPr>
        <w:t>;</w:t>
      </w:r>
    </w:p>
    <w:p w:rsidR="0039127C" w:rsidRPr="0039127C" w:rsidRDefault="0039127C" w:rsidP="00C604D1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39127C">
        <w:rPr>
          <w:sz w:val="28"/>
          <w:szCs w:val="28"/>
        </w:rPr>
        <w:t>способностью демонстрировать знания технологических процессов  по производству и ремонту подвижного состава, проектировать технологические процессы, в том числе с использованием современных программных продуктов, машиностроительного производства, предприятий по производству и ремонту подвижного состава, разрабатывать соответствующую технологическую документацию, оценивать эффективность принятых технологических решений, планировать эксперимент, проводить анализ математических моделей технических объектов и технологических процессов с использованием аналитических и численных методов, владением методами технологической</w:t>
      </w:r>
      <w:proofErr w:type="gramEnd"/>
      <w:r w:rsidRPr="0039127C">
        <w:rPr>
          <w:sz w:val="28"/>
          <w:szCs w:val="28"/>
        </w:rPr>
        <w:t xml:space="preserve"> подготовки производства,</w:t>
      </w:r>
      <w:r w:rsidRPr="0039127C">
        <w:rPr>
          <w:spacing w:val="-6"/>
          <w:sz w:val="28"/>
          <w:szCs w:val="28"/>
        </w:rPr>
        <w:t xml:space="preserve"> </w:t>
      </w:r>
      <w:r w:rsidRPr="0039127C">
        <w:rPr>
          <w:sz w:val="28"/>
          <w:szCs w:val="28"/>
        </w:rPr>
        <w:t>методами</w:t>
      </w:r>
      <w:r w:rsidRPr="0039127C">
        <w:rPr>
          <w:spacing w:val="-17"/>
          <w:sz w:val="28"/>
          <w:szCs w:val="28"/>
        </w:rPr>
        <w:t xml:space="preserve"> </w:t>
      </w:r>
      <w:r w:rsidRPr="0039127C">
        <w:rPr>
          <w:sz w:val="28"/>
          <w:szCs w:val="28"/>
        </w:rPr>
        <w:t>обработки</w:t>
      </w:r>
      <w:r w:rsidRPr="0039127C">
        <w:rPr>
          <w:spacing w:val="-18"/>
          <w:sz w:val="28"/>
          <w:szCs w:val="28"/>
        </w:rPr>
        <w:t xml:space="preserve"> </w:t>
      </w:r>
      <w:r w:rsidRPr="0039127C">
        <w:rPr>
          <w:sz w:val="28"/>
          <w:szCs w:val="28"/>
        </w:rPr>
        <w:t>основных</w:t>
      </w:r>
      <w:r w:rsidRPr="0039127C">
        <w:rPr>
          <w:spacing w:val="-15"/>
          <w:sz w:val="28"/>
          <w:szCs w:val="28"/>
        </w:rPr>
        <w:t xml:space="preserve"> </w:t>
      </w:r>
      <w:r w:rsidRPr="0039127C">
        <w:rPr>
          <w:sz w:val="28"/>
          <w:szCs w:val="28"/>
        </w:rPr>
        <w:t>поверхностей</w:t>
      </w:r>
      <w:proofErr w:type="gramStart"/>
      <w:r w:rsidRPr="0039127C">
        <w:rPr>
          <w:sz w:val="28"/>
          <w:szCs w:val="28"/>
        </w:rPr>
        <w:t>.</w:t>
      </w:r>
      <w:proofErr w:type="gramEnd"/>
      <w:r w:rsidRPr="0039127C">
        <w:rPr>
          <w:spacing w:val="-8"/>
          <w:sz w:val="28"/>
          <w:szCs w:val="28"/>
        </w:rPr>
        <w:t xml:space="preserve"> </w:t>
      </w:r>
      <w:proofErr w:type="gramStart"/>
      <w:r w:rsidRPr="0039127C">
        <w:rPr>
          <w:sz w:val="28"/>
          <w:szCs w:val="28"/>
        </w:rPr>
        <w:t>м</w:t>
      </w:r>
      <w:proofErr w:type="gramEnd"/>
      <w:r w:rsidRPr="0039127C">
        <w:rPr>
          <w:sz w:val="28"/>
          <w:szCs w:val="28"/>
        </w:rPr>
        <w:t>етодами</w:t>
      </w:r>
      <w:r w:rsidRPr="0039127C">
        <w:rPr>
          <w:spacing w:val="-21"/>
          <w:sz w:val="28"/>
          <w:szCs w:val="28"/>
        </w:rPr>
        <w:t xml:space="preserve"> </w:t>
      </w:r>
      <w:r w:rsidRPr="0039127C">
        <w:rPr>
          <w:sz w:val="28"/>
          <w:szCs w:val="28"/>
        </w:rPr>
        <w:t>изготовления типовых деталей подвижного состава, методами контроля и диагностики технического состояния подвижного состава, оптимизации вариантов построения технологических</w:t>
      </w:r>
      <w:r w:rsidRPr="0039127C">
        <w:rPr>
          <w:spacing w:val="-41"/>
          <w:sz w:val="28"/>
          <w:szCs w:val="28"/>
        </w:rPr>
        <w:t xml:space="preserve">  </w:t>
      </w:r>
      <w:r w:rsidRPr="0039127C">
        <w:rPr>
          <w:sz w:val="28"/>
          <w:szCs w:val="28"/>
        </w:rPr>
        <w:t>процессов</w:t>
      </w:r>
      <w:r w:rsidRPr="0039127C">
        <w:rPr>
          <w:spacing w:val="-28"/>
          <w:sz w:val="28"/>
          <w:szCs w:val="28"/>
        </w:rPr>
        <w:t xml:space="preserve"> </w:t>
      </w:r>
      <w:r w:rsidRPr="0039127C">
        <w:rPr>
          <w:sz w:val="28"/>
          <w:szCs w:val="28"/>
        </w:rPr>
        <w:t>и</w:t>
      </w:r>
      <w:r w:rsidRPr="0039127C">
        <w:rPr>
          <w:spacing w:val="-36"/>
          <w:sz w:val="28"/>
          <w:szCs w:val="28"/>
        </w:rPr>
        <w:t xml:space="preserve"> </w:t>
      </w:r>
      <w:r w:rsidRPr="0039127C">
        <w:rPr>
          <w:sz w:val="28"/>
          <w:szCs w:val="28"/>
        </w:rPr>
        <w:t>оборудования</w:t>
      </w:r>
      <w:r>
        <w:rPr>
          <w:sz w:val="28"/>
          <w:szCs w:val="28"/>
        </w:rPr>
        <w:t xml:space="preserve"> (ПСК-4.2);</w:t>
      </w:r>
    </w:p>
    <w:p w:rsidR="006674C9" w:rsidRPr="009A2739" w:rsidRDefault="0039127C" w:rsidP="009A2739">
      <w:pPr>
        <w:tabs>
          <w:tab w:val="left" w:pos="1905"/>
          <w:tab w:val="left" w:pos="2549"/>
          <w:tab w:val="left" w:pos="2759"/>
          <w:tab w:val="left" w:pos="2822"/>
          <w:tab w:val="left" w:pos="3143"/>
          <w:tab w:val="left" w:pos="3227"/>
          <w:tab w:val="left" w:pos="3260"/>
          <w:tab w:val="left" w:pos="3683"/>
          <w:tab w:val="left" w:pos="3987"/>
          <w:tab w:val="left" w:pos="4354"/>
          <w:tab w:val="left" w:pos="4471"/>
          <w:tab w:val="left" w:pos="4631"/>
          <w:tab w:val="left" w:pos="5029"/>
          <w:tab w:val="left" w:pos="5186"/>
          <w:tab w:val="left" w:pos="5559"/>
          <w:tab w:val="left" w:pos="6004"/>
          <w:tab w:val="left" w:pos="6214"/>
          <w:tab w:val="left" w:pos="6333"/>
          <w:tab w:val="left" w:pos="6646"/>
          <w:tab w:val="left" w:pos="6700"/>
          <w:tab w:val="left" w:pos="7048"/>
          <w:tab w:val="left" w:pos="7463"/>
          <w:tab w:val="left" w:pos="7676"/>
          <w:tab w:val="left" w:pos="8172"/>
          <w:tab w:val="left" w:pos="8223"/>
          <w:tab w:val="left" w:pos="8266"/>
          <w:tab w:val="left" w:pos="8562"/>
          <w:tab w:val="left" w:pos="9356"/>
          <w:tab w:val="left" w:pos="9841"/>
          <w:tab w:val="left" w:pos="10062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2739">
        <w:rPr>
          <w:rFonts w:ascii="Times New Roman" w:hAnsi="Times New Roman" w:cs="Times New Roman"/>
          <w:sz w:val="26"/>
        </w:rPr>
        <w:t>- способностью демонстрировать знания особенностей технического оснащения предприятий по производству и ремонту подвижного состава, проектировать и модернизировать технологическое оснащение предприятий по ремонту и производству подвижного состава,  производить оценку технологических возможностей станков, оборудования и средств</w:t>
      </w:r>
      <w:r w:rsidR="009A2739" w:rsidRPr="009A2739">
        <w:rPr>
          <w:rFonts w:ascii="Times New Roman" w:hAnsi="Times New Roman" w:cs="Times New Roman"/>
          <w:sz w:val="26"/>
        </w:rPr>
        <w:t xml:space="preserve"> технического</w:t>
      </w:r>
      <w:r w:rsidR="009A2739">
        <w:rPr>
          <w:sz w:val="26"/>
        </w:rPr>
        <w:t xml:space="preserve"> </w:t>
      </w:r>
      <w:r w:rsidR="009A2739" w:rsidRPr="009A2739">
        <w:rPr>
          <w:rFonts w:ascii="Times New Roman" w:hAnsi="Times New Roman" w:cs="Times New Roman"/>
          <w:sz w:val="28"/>
          <w:szCs w:val="28"/>
        </w:rPr>
        <w:lastRenderedPageBreak/>
        <w:t>оснащения</w:t>
      </w:r>
      <w:proofErr w:type="gramStart"/>
      <w:r w:rsidR="009A2739" w:rsidRPr="009A273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2739" w:rsidRPr="009A2739">
        <w:rPr>
          <w:rFonts w:ascii="Times New Roman" w:hAnsi="Times New Roman" w:cs="Times New Roman"/>
          <w:sz w:val="28"/>
          <w:szCs w:val="28"/>
        </w:rPr>
        <w:t xml:space="preserve"> </w:t>
      </w:r>
      <w:r w:rsidRPr="009A2739">
        <w:rPr>
          <w:rFonts w:ascii="Times New Roman" w:hAnsi="Times New Roman" w:cs="Times New Roman"/>
          <w:sz w:val="28"/>
          <w:szCs w:val="28"/>
        </w:rPr>
        <w:t>умением</w:t>
      </w:r>
      <w:r w:rsidR="009A2739" w:rsidRPr="009A2739">
        <w:rPr>
          <w:rFonts w:ascii="Times New Roman" w:hAnsi="Times New Roman" w:cs="Times New Roman"/>
          <w:sz w:val="28"/>
          <w:szCs w:val="28"/>
        </w:rPr>
        <w:t xml:space="preserve"> </w:t>
      </w:r>
      <w:r w:rsidRPr="009A2739">
        <w:rPr>
          <w:rFonts w:ascii="Times New Roman" w:hAnsi="Times New Roman" w:cs="Times New Roman"/>
          <w:sz w:val="28"/>
          <w:szCs w:val="28"/>
        </w:rPr>
        <w:t xml:space="preserve">ориентироваться в выборе </w:t>
      </w:r>
      <w:r w:rsidR="009A2739" w:rsidRPr="009A2739">
        <w:rPr>
          <w:rFonts w:ascii="Times New Roman" w:hAnsi="Times New Roman" w:cs="Times New Roman"/>
          <w:sz w:val="28"/>
          <w:szCs w:val="28"/>
        </w:rPr>
        <w:t>средств метрологического обеспечения технологических процессов</w:t>
      </w:r>
      <w:r w:rsidRPr="009A2739">
        <w:rPr>
          <w:rFonts w:ascii="Times New Roman" w:hAnsi="Times New Roman" w:cs="Times New Roman"/>
          <w:sz w:val="28"/>
          <w:szCs w:val="28"/>
        </w:rPr>
        <w:t xml:space="preserve">, владением методами расчета и </w:t>
      </w:r>
      <w:r w:rsidR="009A2739" w:rsidRPr="009A2739">
        <w:rPr>
          <w:rFonts w:ascii="Times New Roman" w:hAnsi="Times New Roman" w:cs="Times New Roman"/>
          <w:sz w:val="28"/>
          <w:szCs w:val="28"/>
        </w:rPr>
        <w:t>п</w:t>
      </w:r>
      <w:r w:rsidRPr="009A2739">
        <w:rPr>
          <w:rFonts w:ascii="Times New Roman" w:hAnsi="Times New Roman" w:cs="Times New Roman"/>
          <w:sz w:val="28"/>
          <w:szCs w:val="28"/>
        </w:rPr>
        <w:t>роектирования</w:t>
      </w:r>
      <w:r w:rsidR="009A2739" w:rsidRPr="009A2739">
        <w:rPr>
          <w:rFonts w:ascii="Times New Roman" w:hAnsi="Times New Roman" w:cs="Times New Roman"/>
          <w:sz w:val="28"/>
          <w:szCs w:val="28"/>
        </w:rPr>
        <w:t xml:space="preserve"> с</w:t>
      </w:r>
      <w:r w:rsidRPr="009A2739">
        <w:rPr>
          <w:rFonts w:ascii="Times New Roman" w:hAnsi="Times New Roman" w:cs="Times New Roman"/>
          <w:w w:val="105"/>
          <w:sz w:val="28"/>
          <w:szCs w:val="28"/>
        </w:rPr>
        <w:t>пециализированных станков и технологической оснастки</w:t>
      </w:r>
      <w:r w:rsidR="004E16E3">
        <w:rPr>
          <w:rFonts w:ascii="Times New Roman" w:hAnsi="Times New Roman" w:cs="Times New Roman"/>
          <w:w w:val="105"/>
          <w:sz w:val="28"/>
          <w:szCs w:val="28"/>
        </w:rPr>
        <w:t xml:space="preserve"> (ПСК-4.4)</w:t>
      </w:r>
      <w:bookmarkStart w:id="0" w:name="_GoBack"/>
      <w:bookmarkEnd w:id="0"/>
      <w:r w:rsidR="006674C9" w:rsidRPr="009A273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7E2366" w:rsidRPr="00C03761" w:rsidRDefault="00AE0EA2" w:rsidP="000F291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2918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7E2366" w:rsidRPr="000F29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Место дисциплины в структуре основной </w:t>
      </w:r>
      <w:r w:rsidR="00446BEF" w:rsidRPr="000F29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="007E2366" w:rsidRPr="000F2918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E2366" w:rsidRPr="00C03761" w:rsidRDefault="007E2366" w:rsidP="007A4E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Дисциплина </w:t>
      </w:r>
      <w:r w:rsidR="008D68E2" w:rsidRPr="00C0376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95CE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A4E5D">
        <w:rPr>
          <w:rFonts w:ascii="Times New Roman" w:eastAsia="Times New Roman" w:hAnsi="Times New Roman" w:cs="Times New Roman"/>
          <w:sz w:val="28"/>
          <w:szCs w:val="28"/>
        </w:rPr>
        <w:t>еразрушающий контроль в вагонном хозяйстве</w:t>
      </w:r>
      <w:r w:rsidR="008D68E2" w:rsidRPr="00C0376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6BEF" w:rsidRPr="00C03761">
        <w:rPr>
          <w:rFonts w:ascii="Times New Roman" w:eastAsia="Times New Roman" w:hAnsi="Times New Roman" w:cs="Times New Roman"/>
          <w:sz w:val="28"/>
          <w:szCs w:val="28"/>
        </w:rPr>
        <w:t>(</w:t>
      </w:r>
      <w:r w:rsidR="00395CE8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="00395CE8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395CE8">
        <w:rPr>
          <w:rFonts w:ascii="Times New Roman" w:eastAsia="Times New Roman" w:hAnsi="Times New Roman" w:cs="Times New Roman"/>
          <w:sz w:val="28"/>
          <w:szCs w:val="28"/>
        </w:rPr>
        <w:t>.В.ДВ.4.2</w:t>
      </w:r>
      <w:r w:rsidR="00446BEF" w:rsidRPr="00C0376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7A4E5D">
        <w:rPr>
          <w:rFonts w:ascii="Times New Roman" w:eastAsia="Times New Roman" w:hAnsi="Times New Roman" w:cs="Times New Roman"/>
          <w:sz w:val="28"/>
          <w:szCs w:val="28"/>
        </w:rPr>
        <w:t xml:space="preserve">вариативной </w:t>
      </w:r>
      <w:r w:rsidR="00446BEF" w:rsidRPr="00C03761">
        <w:rPr>
          <w:rFonts w:ascii="Times New Roman" w:eastAsia="Times New Roman" w:hAnsi="Times New Roman" w:cs="Times New Roman"/>
          <w:sz w:val="28"/>
          <w:szCs w:val="28"/>
        </w:rPr>
        <w:t>части и является дисциплиной</w:t>
      </w:r>
      <w:r w:rsidR="006674C9">
        <w:rPr>
          <w:rFonts w:ascii="Times New Roman" w:eastAsia="Times New Roman" w:hAnsi="Times New Roman" w:cs="Times New Roman"/>
          <w:sz w:val="28"/>
          <w:szCs w:val="28"/>
        </w:rPr>
        <w:t xml:space="preserve"> по выбору</w:t>
      </w:r>
      <w:r w:rsidR="00446BEF" w:rsidRPr="00C037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886" w:rsidRPr="00C03761" w:rsidRDefault="00E44886" w:rsidP="000F291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761">
        <w:rPr>
          <w:rFonts w:ascii="Times New Roman" w:hAnsi="Times New Roman" w:cs="Times New Roman"/>
          <w:b/>
          <w:bCs/>
          <w:sz w:val="28"/>
          <w:szCs w:val="28"/>
        </w:rPr>
        <w:t>4 Объем дисциплины и виды учебной работы</w:t>
      </w:r>
    </w:p>
    <w:tbl>
      <w:tblPr>
        <w:tblW w:w="4924" w:type="pct"/>
        <w:tblLook w:val="04A0" w:firstRow="1" w:lastRow="0" w:firstColumn="1" w:lastColumn="0" w:noHBand="0" w:noVBand="1"/>
      </w:tblPr>
      <w:tblGrid>
        <w:gridCol w:w="6574"/>
        <w:gridCol w:w="1576"/>
        <w:gridCol w:w="1276"/>
      </w:tblGrid>
      <w:tr w:rsidR="00AC1881" w:rsidRPr="007A4E5D" w:rsidTr="007A4E5D">
        <w:trPr>
          <w:cantSplit/>
          <w:trHeight w:val="525"/>
          <w:tblHeader/>
        </w:trPr>
        <w:tc>
          <w:tcPr>
            <w:tcW w:w="35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6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AC1881" w:rsidRPr="007A4E5D" w:rsidTr="007A4E5D">
        <w:trPr>
          <w:trHeight w:val="390"/>
        </w:trPr>
        <w:tc>
          <w:tcPr>
            <w:tcW w:w="35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AC1881" w:rsidRPr="007A4E5D" w:rsidTr="007A4E5D">
        <w:trPr>
          <w:trHeight w:val="375"/>
        </w:trPr>
        <w:tc>
          <w:tcPr>
            <w:tcW w:w="351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AC1881" w:rsidRPr="007A4E5D" w:rsidTr="007A4E5D">
        <w:trPr>
          <w:trHeight w:val="375"/>
        </w:trPr>
        <w:tc>
          <w:tcPr>
            <w:tcW w:w="351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1881" w:rsidRPr="007A4E5D" w:rsidTr="007A4E5D">
        <w:trPr>
          <w:trHeight w:val="375"/>
        </w:trPr>
        <w:tc>
          <w:tcPr>
            <w:tcW w:w="351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  лекции (Л)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C1881" w:rsidRPr="007A4E5D" w:rsidTr="007A4E5D">
        <w:trPr>
          <w:trHeight w:val="375"/>
        </w:trPr>
        <w:tc>
          <w:tcPr>
            <w:tcW w:w="351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  практические занятия (ПЗ)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881" w:rsidRPr="007A4E5D" w:rsidTr="007A4E5D">
        <w:trPr>
          <w:trHeight w:val="375"/>
        </w:trPr>
        <w:tc>
          <w:tcPr>
            <w:tcW w:w="35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 лабораторные работы (ЛР)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C1881" w:rsidRPr="007A4E5D" w:rsidTr="007A4E5D">
        <w:trPr>
          <w:trHeight w:val="67"/>
        </w:trPr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AC1881" w:rsidRPr="007A4E5D" w:rsidTr="007A4E5D">
        <w:trPr>
          <w:trHeight w:val="390"/>
        </w:trPr>
        <w:tc>
          <w:tcPr>
            <w:tcW w:w="351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881" w:rsidRPr="007A4E5D" w:rsidTr="007A4E5D">
        <w:trPr>
          <w:trHeight w:val="483"/>
        </w:trPr>
        <w:tc>
          <w:tcPr>
            <w:tcW w:w="351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AC1881" w:rsidRPr="007A4E5D" w:rsidTr="007A4E5D">
        <w:trPr>
          <w:trHeight w:val="322"/>
        </w:trPr>
        <w:tc>
          <w:tcPr>
            <w:tcW w:w="351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1881" w:rsidRPr="007A4E5D" w:rsidTr="007A4E5D">
        <w:trPr>
          <w:trHeight w:val="390"/>
        </w:trPr>
        <w:tc>
          <w:tcPr>
            <w:tcW w:w="35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881" w:rsidRPr="007A4E5D" w:rsidRDefault="00AC1881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81" w:rsidRPr="007A4E5D" w:rsidRDefault="00AC1881" w:rsidP="007A4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E5D"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AE0EA2" w:rsidRPr="00C03761" w:rsidRDefault="00AE0EA2" w:rsidP="000F291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761">
        <w:rPr>
          <w:rFonts w:ascii="Times New Roman" w:hAnsi="Times New Roman" w:cs="Times New Roman"/>
          <w:sz w:val="28"/>
          <w:szCs w:val="28"/>
        </w:rPr>
        <w:t>Примечания: «Форма контроля знаний» – экзамен (Э), зачет (З), курсовой проект (КП), курсовая работа (</w:t>
      </w:r>
      <w:proofErr w:type="gramStart"/>
      <w:r w:rsidRPr="00C03761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C03761">
        <w:rPr>
          <w:rFonts w:ascii="Times New Roman" w:hAnsi="Times New Roman" w:cs="Times New Roman"/>
          <w:sz w:val="28"/>
          <w:szCs w:val="28"/>
        </w:rPr>
        <w:t>), контрольная работа (КЛР).</w:t>
      </w:r>
    </w:p>
    <w:p w:rsidR="004E74B0" w:rsidRPr="00C03761" w:rsidRDefault="004E74B0" w:rsidP="008A0307">
      <w:pPr>
        <w:widowControl w:val="0"/>
        <w:shd w:val="clear" w:color="auto" w:fill="FFFFFF"/>
        <w:tabs>
          <w:tab w:val="left" w:pos="340"/>
          <w:tab w:val="center" w:pos="4960"/>
          <w:tab w:val="left" w:pos="900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pacing w:val="-14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>5 Содержание и структура дисциплины</w:t>
      </w:r>
    </w:p>
    <w:p w:rsidR="004E74B0" w:rsidRPr="00C03761" w:rsidRDefault="004E74B0" w:rsidP="000F2918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>5.1 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738"/>
        <w:gridCol w:w="6279"/>
      </w:tblGrid>
      <w:tr w:rsidR="007E2B69" w:rsidRPr="007E2B69" w:rsidTr="007A4E5D">
        <w:trPr>
          <w:cantSplit/>
          <w:trHeight w:val="840"/>
          <w:tblHeader/>
        </w:trPr>
        <w:tc>
          <w:tcPr>
            <w:tcW w:w="631" w:type="dxa"/>
            <w:shd w:val="clear" w:color="auto" w:fill="auto"/>
            <w:vAlign w:val="center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E2B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E2B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6279" w:type="dxa"/>
            <w:shd w:val="clear" w:color="auto" w:fill="auto"/>
            <w:vAlign w:val="center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E2B69" w:rsidRPr="007E2B69" w:rsidTr="00AF029A">
        <w:trPr>
          <w:cantSplit/>
          <w:trHeight w:val="180"/>
        </w:trPr>
        <w:tc>
          <w:tcPr>
            <w:tcW w:w="9648" w:type="dxa"/>
            <w:gridSpan w:val="3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7E2B69" w:rsidRPr="007E2B69" w:rsidTr="007A4E5D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Дефекты деталей подвижного состава.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НК в современной структуре вагоностроительного и вагоноремонтного производства.</w:t>
            </w:r>
          </w:p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дисциплины «НК в ВХ» со смежными дисциплинами.</w:t>
            </w:r>
          </w:p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качества продукции.</w:t>
            </w:r>
          </w:p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металловедения.</w:t>
            </w:r>
          </w:p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Сварка металла.</w:t>
            </w:r>
          </w:p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Дефекты металла</w:t>
            </w:r>
          </w:p>
          <w:p w:rsidR="007E2B69" w:rsidRPr="007E2B69" w:rsidRDefault="007E2B69" w:rsidP="007A4E5D">
            <w:pPr>
              <w:widowControl w:val="0"/>
              <w:numPr>
                <w:ilvl w:val="1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Дефекты деталей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нетягового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подвижного состава</w:t>
            </w:r>
          </w:p>
        </w:tc>
      </w:tr>
      <w:tr w:rsidR="007E2B69" w:rsidRPr="007E2B69" w:rsidTr="007A4E5D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сведения по Неразрушающему контролю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2.1 Задачи решаемые методами НК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2.2 Классификация видов и методов НК по ГОСТ 18353-79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2.3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Выявляемость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дефектов и способы ее повышения.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2.4 Требования к специалистам НК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2.5 Требования к средствам НК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2.6 Основополагающая нормативно-техническая документация по НК в Вагонное хозяйство.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2.7.Требования безопасности при НК</w:t>
            </w:r>
          </w:p>
        </w:tc>
      </w:tr>
      <w:tr w:rsidR="007E2B69" w:rsidRPr="007E2B69" w:rsidTr="007A4E5D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 акустического вида НК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3.1 Колебательный процесс и простое гармоническое движение.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3.2 Акустические волны, их разновидности, параметры и характеристики. Взаимодействие акустических волн с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несплошностями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в средах.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3.3.Шкала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децибеллов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способы оценки амплитуд акустических волн. Отражение и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затузание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волн. АРД - и </w:t>
            </w: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SKH</w:t>
            </w: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 диаграммы.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3.4 Явления на границе сред. Способы возбуждения акустических волн. Устройство и разновидности пьезоэлектрических преобразователей.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3.5. Стандартные, настроечные образцы и другие средства акустического контроля.</w:t>
            </w:r>
          </w:p>
        </w:tc>
      </w:tr>
      <w:tr w:rsidR="007E2B69" w:rsidRPr="007E2B69" w:rsidTr="007A4E5D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Технологические методы акустического контроля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4.1 Контактные методы дефектоскопии. Теневой, зеркально-теневой, </w:t>
            </w:r>
            <w:proofErr w:type="gram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эхо-импульсный</w:t>
            </w:r>
            <w:proofErr w:type="gram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методы. Технология контроля прямыми и наклонными волнами. Технология  контроля </w:t>
            </w:r>
            <w:proofErr w:type="gram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дельта-методом</w:t>
            </w:r>
            <w:proofErr w:type="gram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. Технология контроля стыковых,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нахлесточных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тавровых сварных швов. Требования к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контролепригодности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изделий.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4.2 Технология проведения </w:t>
            </w:r>
            <w:proofErr w:type="gram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ультразвуковой</w:t>
            </w:r>
            <w:proofErr w:type="gram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толщинометрии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. 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4.3 Технология акустико-эмиссионного контроля. Источники акустической эмиссии. Чувствительные элементы. Условия для проведения акустико-эмиссионного контроля.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4.4 Технологические методы бесконтактного ультразвукового контроля.</w:t>
            </w:r>
          </w:p>
        </w:tc>
      </w:tr>
      <w:tr w:rsidR="007E2B69" w:rsidRPr="007E2B69" w:rsidTr="007A4E5D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Технология ультразвукового контроля деталей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нетягового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подвижного состава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5.1.Ультразвуковой контроля  осей колесных пар по СТО РЖД 1.11.001-2005. Особенность контроля осей многоканальными дефектоскопами по ТИ 07.75-2010.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5.2 Ультразвуковой контроль колес колесных пар по СТО 1.11.002-2008.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5.3. Особенность ультразвукового контроля сварных швов вагонов-цистерн.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5.4 Акустико-эмиссионный контроль литых деталей тележки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5.5. </w:t>
            </w:r>
            <w:proofErr w:type="gram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Ультразвуковая</w:t>
            </w:r>
            <w:proofErr w:type="gram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толщинометрия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деталей вагонов.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5.6 Технические средства для ультразвукового контроля деталей вагонов.</w:t>
            </w:r>
          </w:p>
        </w:tc>
      </w:tr>
      <w:tr w:rsidR="007E2B69" w:rsidRPr="007E2B69" w:rsidTr="00AF029A">
        <w:trPr>
          <w:cantSplit/>
          <w:trHeight w:val="240"/>
        </w:trPr>
        <w:tc>
          <w:tcPr>
            <w:tcW w:w="9648" w:type="dxa"/>
            <w:gridSpan w:val="3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7E2B69" w:rsidRPr="007E2B69" w:rsidTr="007A4E5D">
        <w:trPr>
          <w:cantSplit/>
          <w:trHeight w:val="345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магнитного вида НК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6.1 Магнитное поле и его характеристики. Источники магнитного поля. Магнетизм, намагничивание и размагничивание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ферромагнитных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материалов..</w:t>
            </w:r>
          </w:p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6.2 Взаимодействие магнитного потока и магнитного поля с неоднородностями в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ферромагнитных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материалах. Поле рассеяния дефекта.</w:t>
            </w:r>
          </w:p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6.3 Методы магнитного контроля по ГОСТ 18353-79. Способы приложенного поля и остаточной намагниченности. Мокрый и сухой способы контроля.</w:t>
            </w:r>
          </w:p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6.4 Способы выявления дефектов при магнитопорошковом, магнитографическом и феррозондовом методах контроля. Чувствительность методов.</w:t>
            </w:r>
          </w:p>
        </w:tc>
      </w:tr>
      <w:tr w:rsidR="007E2B69" w:rsidRPr="007E2B69" w:rsidTr="007A4E5D">
        <w:trPr>
          <w:cantSplit/>
          <w:trHeight w:val="405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магнитных методов контроля деталей подвижного состава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7.1 Технические средства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магиитопорошкового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контроля деталей вагонов. Рабочие расходные материалы. РД 32.159</w:t>
            </w: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noBreakHyphen/>
              <w:t>2000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7.2 Технология магнитопорошкового контроля осей колесных пар и хвостовиков автосцепок.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7.3 Технологические средства феррозондового контроля.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7.4 Технология феррозондового контроля литых деталей грузовой тележки.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7.5 Технология феррозондового контроля деталей ударно-тяговых приборов и колес колесных пар.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7.6 Требования к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контролепригодности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деталей.</w:t>
            </w:r>
          </w:p>
        </w:tc>
      </w:tr>
      <w:tr w:rsidR="007E2B69" w:rsidRPr="007E2B69" w:rsidTr="007A4E5D">
        <w:trPr>
          <w:cantSplit/>
          <w:trHeight w:val="405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и технологический процесс электромагнитного (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вихретокового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) контроля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8.1.Физическая сущность. Скин-эффект. Влияние поверхностных и подповерхностных дефектов на распространение вихревых токов и на их магнитное поле. 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8.2 Разновидности и классификация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вихретоковых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преобразователей. Возбуждение вихревых токов. Способы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вихретокового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контроля.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8.3. Средства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вихретокового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контроля. Технология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вихретокового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контроля деталей подшипников, деталей тележек и дисков колесных пар.</w:t>
            </w:r>
          </w:p>
        </w:tc>
      </w:tr>
      <w:tr w:rsidR="007E2B69" w:rsidRPr="007E2B69" w:rsidTr="007A4E5D">
        <w:trPr>
          <w:cantSplit/>
          <w:trHeight w:val="405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и технология капиллярного вида НК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9.1. Капиллярные явления. Сущность и технология капиллярного контроля. Требования к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контролепригодности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9.2 Классификация методов Капиллярного контроля по ГОСТ 18353-79. Технологические средства контроля.</w:t>
            </w:r>
          </w:p>
        </w:tc>
      </w:tr>
      <w:tr w:rsidR="007E2B69" w:rsidRPr="007E2B69" w:rsidTr="007A4E5D">
        <w:trPr>
          <w:cantSplit/>
          <w:trHeight w:val="405"/>
        </w:trPr>
        <w:tc>
          <w:tcPr>
            <w:tcW w:w="631" w:type="dxa"/>
            <w:shd w:val="clear" w:color="auto" w:fill="auto"/>
          </w:tcPr>
          <w:p w:rsidR="007E2B69" w:rsidRPr="007E2B69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38" w:type="dxa"/>
            <w:shd w:val="clear" w:color="auto" w:fill="auto"/>
          </w:tcPr>
          <w:p w:rsidR="007E2B69" w:rsidRPr="007E2B69" w:rsidRDefault="007E2B69" w:rsidP="007A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и технология радиационного вида контроля.</w:t>
            </w:r>
          </w:p>
        </w:tc>
        <w:tc>
          <w:tcPr>
            <w:tcW w:w="6279" w:type="dxa"/>
            <w:shd w:val="clear" w:color="auto" w:fill="auto"/>
          </w:tcPr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10.1 Изотопы, радиационное излучение и его свойства.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10.2 Технологии проведения радиографии, радиоскопии и радиометрии.</w:t>
            </w:r>
          </w:p>
          <w:p w:rsidR="007E2B69" w:rsidRPr="007E2B69" w:rsidRDefault="007E2B69" w:rsidP="007A4E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10.3 Средства радиационного контроля </w:t>
            </w:r>
            <w:proofErr w:type="spellStart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исфера</w:t>
            </w:r>
            <w:proofErr w:type="spellEnd"/>
            <w:r w:rsidRPr="007E2B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его применения  в вагоностроении.</w:t>
            </w:r>
          </w:p>
        </w:tc>
      </w:tr>
    </w:tbl>
    <w:p w:rsidR="004E74B0" w:rsidRPr="00C03761" w:rsidRDefault="004E74B0" w:rsidP="000F2918">
      <w:pPr>
        <w:widowControl w:val="0"/>
        <w:shd w:val="clear" w:color="auto" w:fill="FFFFFF"/>
        <w:tabs>
          <w:tab w:val="left" w:pos="2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>5.2 Разделы дисциплины и виды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167"/>
        <w:gridCol w:w="1200"/>
        <w:gridCol w:w="707"/>
        <w:gridCol w:w="1043"/>
        <w:gridCol w:w="1389"/>
        <w:gridCol w:w="1397"/>
      </w:tblGrid>
      <w:tr w:rsidR="007E2B69" w:rsidRPr="007F4EED" w:rsidTr="007E2B69">
        <w:trPr>
          <w:trHeight w:val="420"/>
          <w:tblHeader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39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7E2B69" w:rsidRPr="007F4EED" w:rsidTr="007E2B69">
        <w:trPr>
          <w:trHeight w:val="28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Дефекты деталей подвижного состава.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2B69" w:rsidRPr="007F4EED" w:rsidTr="007E2B69">
        <w:trPr>
          <w:trHeight w:val="34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сведения по Неразрушающему контролю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2B69" w:rsidRPr="007F4EED" w:rsidTr="007E2B69">
        <w:trPr>
          <w:trHeight w:val="34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 акустического вида НК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2B69" w:rsidRPr="007F4EED" w:rsidTr="007E2B69">
        <w:trPr>
          <w:trHeight w:val="349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4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Технологические методы акустического контроля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2B69" w:rsidRPr="007F4EED" w:rsidTr="007E2B69">
        <w:trPr>
          <w:trHeight w:val="19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Технология ультразвукового контроля деталей </w:t>
            </w:r>
            <w:proofErr w:type="spellStart"/>
            <w:r w:rsidRPr="007F4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нетягового</w:t>
            </w:r>
            <w:proofErr w:type="spellEnd"/>
            <w:r w:rsidRPr="007F4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подвижного состава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2B69" w:rsidRPr="007F4EED" w:rsidTr="007E2B69">
        <w:trPr>
          <w:trHeight w:val="28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магнитного вида НК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2B69" w:rsidRPr="007F4EED" w:rsidTr="007E2B69">
        <w:trPr>
          <w:trHeight w:val="22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магнитных методов контроля деталей подвижного состава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E2B69" w:rsidRPr="007F4EED" w:rsidTr="007E2B69">
        <w:trPr>
          <w:trHeight w:val="13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и технологический процесс электромагнитного (</w:t>
            </w:r>
            <w:proofErr w:type="spellStart"/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вихретокового</w:t>
            </w:r>
            <w:proofErr w:type="spellEnd"/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) контроля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2B69" w:rsidRPr="007F4EED" w:rsidTr="007E2B69">
        <w:trPr>
          <w:trHeight w:val="13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и технология капиллярного вида НК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2B69" w:rsidRPr="007F4EED" w:rsidTr="007E2B69">
        <w:trPr>
          <w:trHeight w:val="135"/>
        </w:trPr>
        <w:tc>
          <w:tcPr>
            <w:tcW w:w="560" w:type="dxa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и технология радиационного вида контроля.</w:t>
            </w:r>
          </w:p>
        </w:tc>
        <w:tc>
          <w:tcPr>
            <w:tcW w:w="1200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7E2B69" w:rsidRPr="007F4EED" w:rsidRDefault="007E2B69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9" w:type="dxa"/>
            <w:vAlign w:val="center"/>
          </w:tcPr>
          <w:p w:rsidR="007E2B69" w:rsidRPr="007F4EED" w:rsidRDefault="00101BED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  <w:vAlign w:val="center"/>
          </w:tcPr>
          <w:p w:rsidR="007E2B69" w:rsidRPr="007F4EED" w:rsidRDefault="00EF471E" w:rsidP="007E2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EE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4E74B0" w:rsidRPr="00C03761" w:rsidRDefault="004E74B0" w:rsidP="00940BA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 Перечень учебно-методического обеспечения для самостоятельной работы, </w:t>
      </w:r>
      <w:proofErr w:type="gramStart"/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092"/>
        <w:gridCol w:w="6237"/>
      </w:tblGrid>
      <w:tr w:rsidR="00ED5C4A" w:rsidRPr="00ED5C4A" w:rsidTr="007F4EED">
        <w:trPr>
          <w:trHeight w:val="300"/>
          <w:tblHeader/>
        </w:trPr>
        <w:tc>
          <w:tcPr>
            <w:tcW w:w="560" w:type="dxa"/>
            <w:vAlign w:val="center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D5C4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D5C4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92" w:type="dxa"/>
            <w:vAlign w:val="center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237" w:type="dxa"/>
            <w:vAlign w:val="center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D5C4A" w:rsidRPr="00ED5C4A" w:rsidTr="007F4EED">
        <w:trPr>
          <w:trHeight w:val="315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Дефекты деталей 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подвижного состава.</w:t>
            </w:r>
          </w:p>
        </w:tc>
        <w:tc>
          <w:tcPr>
            <w:tcW w:w="6237" w:type="dxa"/>
            <w:vMerge w:val="restart"/>
          </w:tcPr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1.Кретов Е.Ф. Ультразвуковая дефектоскопия в 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энергомашиностроении: Учебное пособие.— 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С-Пб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.: СВЕН, 2011, —305 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Криворудченко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В.Ф., </w:t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Ахмеджанов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Р.А. Современные методы технической диагностики и неразрушающего контроля деталей и узлов подвижного состава железнодорожного транспорта: Учебное пособие для ВУЗов ж.-д. транспорта / Под ред. В.Ф. </w:t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Криворудченко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.:Маршрут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, 2005.— 436 с. 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2" w:tgtFrame="_blank" w:history="1">
              <w:r w:rsidRPr="00ED5C4A">
                <w:rPr>
                  <w:rFonts w:ascii="Times New Roman" w:hAnsi="Times New Roman" w:cs="Times New Roman"/>
                  <w:sz w:val="24"/>
                  <w:szCs w:val="24"/>
                </w:rPr>
                <w:t xml:space="preserve">Цыган Б.Г., Цыган А.Б. </w:t>
              </w:r>
            </w:hyperlink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Вагоностроительные конструкции (изготовление, модернизация, ремонт): Монография.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—К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ременчуг: издательство «Кременчуг», 2005—751с.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ГОСТ 18353-79  Контроль неразрушающий. Классификация видов и методов.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.:Изд-во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стандартов, 1980 — 17 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Мойкин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Д.А., Высоцкий В.А., </w:t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Л.И. Неразрушающий контроль при ремонте вагонов: Учебное пособие.— СПб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ПГУПС, 2001 — 85 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Магнитопорошковый метод неразрушающего контроля деталей вагонов. Руководящий документ РД 32.159—2000. —М.: ЦВ ЦЛ МПС РФ, 2000.—120 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Вихретоковый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метод неразрушающего контроля деталей вагонов. Руководящий документ РД 32.150—2000. —М.: ЦВ ЦЛ МПС РФ, 2000.— 98 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Феррозондовый метод неразрушающего контроля деталей вагонов. Руководящий документ РД 32.149—2000. —М.: ЦВ ЦЛ МПС РФ, 2000.—160 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Контроль неразрушающий. Элементы колесных пар вагонов. Технические требования к ультразвуковому контролю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Стандарт РЖД  СТО РЖД 1.11.002—2008.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Методические указания по приемочному ультразвуковому неразрушающему контролю осей колесных пар подвижного состава</w:t>
            </w:r>
            <w:proofErr w:type="gram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Стандарт РЖД  СТО РЖД 1.11.001—2005.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Технологическая инструкция по ультразвуковому контролю элементов колесных пар вагонов дефектоскопом УДС2-32. Технологическая инструкция ТИ07.16-98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ab/>
              <w:t>Дефектоскоп ультразвуковой УДС2-32. Руководство по эксплуатации 07.0703.00-00РЭ.—М.:ЦВ МПС, 1999 —109с.</w:t>
            </w:r>
          </w:p>
          <w:p w:rsidR="00ED5C4A" w:rsidRPr="00ED5C4A" w:rsidRDefault="00ED5C4A" w:rsidP="007A4E5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 xml:space="preserve"> 11.Неразрушающий контроль деталей вагонов. Общие положения. Руководящий документ РД 32.174—2001. —М.: ЦВ ЦЛ МПС РФ, 2001.—56 с.</w:t>
            </w:r>
          </w:p>
        </w:tc>
      </w:tr>
      <w:tr w:rsidR="00ED5C4A" w:rsidRPr="00ED5C4A" w:rsidTr="007F4EED">
        <w:trPr>
          <w:trHeight w:val="329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Общие сведения по Неразрушающему контролю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354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Физические основы  акустического вида НК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800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5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Технологические методы акустического контроля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165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Технология ультразвукового контроля деталей </w:t>
            </w:r>
            <w:proofErr w:type="spellStart"/>
            <w:r w:rsidRPr="00ED5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нетягового</w:t>
            </w:r>
            <w:proofErr w:type="spellEnd"/>
            <w:r w:rsidRPr="00ED5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подвижного состава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330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Физические основы магнитного вида НК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195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Технология магнитных методов контроля деталей подвижного состава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300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Физические основы и технологический процесс электромагнитного (</w:t>
            </w:r>
            <w:proofErr w:type="spellStart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вихретокового</w:t>
            </w:r>
            <w:proofErr w:type="spellEnd"/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) контроля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300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Физические основы и технология капиллярного вида НК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4A" w:rsidRPr="00ED5C4A" w:rsidTr="007F4EED">
        <w:trPr>
          <w:trHeight w:val="300"/>
        </w:trPr>
        <w:tc>
          <w:tcPr>
            <w:tcW w:w="560" w:type="dxa"/>
          </w:tcPr>
          <w:p w:rsidR="00ED5C4A" w:rsidRPr="00ED5C4A" w:rsidRDefault="00ED5C4A" w:rsidP="00ED5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92" w:type="dxa"/>
          </w:tcPr>
          <w:p w:rsidR="00ED5C4A" w:rsidRPr="00ED5C4A" w:rsidRDefault="00ED5C4A" w:rsidP="007A4E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4A">
              <w:rPr>
                <w:rFonts w:ascii="Times New Roman" w:hAnsi="Times New Roman" w:cs="Times New Roman"/>
                <w:sz w:val="24"/>
                <w:szCs w:val="24"/>
              </w:rPr>
              <w:t>Физические основы и технология радиационного вида контроля.</w:t>
            </w:r>
          </w:p>
        </w:tc>
        <w:tc>
          <w:tcPr>
            <w:tcW w:w="6237" w:type="dxa"/>
            <w:vMerge/>
          </w:tcPr>
          <w:p w:rsidR="00ED5C4A" w:rsidRPr="00ED5C4A" w:rsidRDefault="00ED5C4A" w:rsidP="00ED5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74B0" w:rsidRPr="00C03761" w:rsidRDefault="004E74B0" w:rsidP="007A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>7 Фонд оценочных сре</w:t>
      </w:r>
      <w:proofErr w:type="gramStart"/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>дств дл</w:t>
      </w:r>
      <w:proofErr w:type="gramEnd"/>
      <w:r w:rsidRPr="00C03761">
        <w:rPr>
          <w:rFonts w:ascii="Times New Roman" w:eastAsia="Times New Roman" w:hAnsi="Times New Roman" w:cs="Times New Roman"/>
          <w:b/>
          <w:bCs/>
          <w:sz w:val="28"/>
          <w:szCs w:val="28"/>
        </w:rPr>
        <w:t>я проведения текущего контроля успеваемости и промежуточной аттестации, обучающихся по дисциплине</w:t>
      </w:r>
    </w:p>
    <w:p w:rsidR="004E74B0" w:rsidRPr="00C03761" w:rsidRDefault="004E74B0" w:rsidP="007F4E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="008D68E2" w:rsidRPr="00C0376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395CE8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7A4E5D">
        <w:rPr>
          <w:rFonts w:ascii="Times New Roman" w:eastAsia="Times New Roman" w:hAnsi="Times New Roman" w:cs="Times New Roman"/>
          <w:bCs/>
          <w:sz w:val="28"/>
          <w:szCs w:val="28"/>
        </w:rPr>
        <w:t>еразрушающий контроль в вагонном хозяйстве</w:t>
      </w:r>
      <w:r w:rsidR="008D68E2" w:rsidRPr="00C0376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является неотъемлемой частью рабочей программы и </w:t>
      </w: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представлен отдельным документом, рассмотренным на заседании кафедры «Вагоны и вагонное хозяйство» и утвержденным заведующим кафедрой.</w:t>
      </w:r>
    </w:p>
    <w:p w:rsidR="004E74B0" w:rsidRPr="00C03761" w:rsidRDefault="004E74B0" w:rsidP="007A4E5D">
      <w:pPr>
        <w:widowControl w:val="0"/>
        <w:shd w:val="clear" w:color="auto" w:fill="FFFFFF"/>
        <w:tabs>
          <w:tab w:val="left" w:pos="25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1B7" w:rsidRPr="00C03761" w:rsidRDefault="006A31B7" w:rsidP="007A4E5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761">
        <w:rPr>
          <w:rFonts w:ascii="Times New Roman" w:hAnsi="Times New Roman" w:cs="Times New Roman"/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31B7" w:rsidRPr="00C03761" w:rsidRDefault="006A31B7" w:rsidP="007A4E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D17A7" w:rsidRPr="00FD17A7" w:rsidRDefault="00FD17A7" w:rsidP="007A4E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17A7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FD17A7">
        <w:rPr>
          <w:rFonts w:ascii="Times New Roman" w:eastAsia="Calibri" w:hAnsi="Times New Roman" w:cs="Times New Roman"/>
          <w:bCs/>
          <w:sz w:val="28"/>
          <w:szCs w:val="28"/>
        </w:rPr>
        <w:tab/>
      </w:r>
      <w:proofErr w:type="spellStart"/>
      <w:r w:rsidRPr="00FD17A7">
        <w:rPr>
          <w:rFonts w:ascii="Times New Roman" w:eastAsia="Calibri" w:hAnsi="Times New Roman" w:cs="Times New Roman"/>
          <w:bCs/>
          <w:sz w:val="28"/>
          <w:szCs w:val="28"/>
        </w:rPr>
        <w:t>Кретов</w:t>
      </w:r>
      <w:proofErr w:type="spellEnd"/>
      <w:r w:rsidRPr="00FD17A7">
        <w:rPr>
          <w:rFonts w:ascii="Times New Roman" w:eastAsia="Calibri" w:hAnsi="Times New Roman" w:cs="Times New Roman"/>
          <w:bCs/>
          <w:sz w:val="28"/>
          <w:szCs w:val="28"/>
        </w:rPr>
        <w:t xml:space="preserve"> Е.Ф. Ультразвуковая дефектоскопия в энергомашиностроении: Учебное пособие.— </w:t>
      </w:r>
      <w:proofErr w:type="gramStart"/>
      <w:r w:rsidRPr="00FD17A7">
        <w:rPr>
          <w:rFonts w:ascii="Times New Roman" w:eastAsia="Calibri" w:hAnsi="Times New Roman" w:cs="Times New Roman"/>
          <w:bCs/>
          <w:sz w:val="28"/>
          <w:szCs w:val="28"/>
        </w:rPr>
        <w:t>С-Пб</w:t>
      </w:r>
      <w:proofErr w:type="gramEnd"/>
      <w:r w:rsidRPr="00FD17A7">
        <w:rPr>
          <w:rFonts w:ascii="Times New Roman" w:eastAsia="Calibri" w:hAnsi="Times New Roman" w:cs="Times New Roman"/>
          <w:bCs/>
          <w:sz w:val="28"/>
          <w:szCs w:val="28"/>
        </w:rPr>
        <w:t>.: СВЕН, 2011, —305 с.</w:t>
      </w:r>
    </w:p>
    <w:p w:rsidR="006A31B7" w:rsidRPr="00C03761" w:rsidRDefault="006A31B7" w:rsidP="007A4E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A71BA" w:rsidRPr="00FD17A7" w:rsidRDefault="00FA71BA" w:rsidP="007A4E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Мотовилов К.В. (под ред.). Технология производства и ремонта вагонов: Учебник для </w:t>
      </w:r>
      <w:proofErr w:type="gramStart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вузов </w:t>
      </w: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ж</w:t>
      </w:r>
      <w:proofErr w:type="gramEnd"/>
      <w:r w:rsidRPr="00FD17A7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>. транспорта. – М.: Маршрут. 2003. – 382 с.</w:t>
      </w:r>
    </w:p>
    <w:p w:rsidR="00FA71BA" w:rsidRDefault="00FA71BA" w:rsidP="007A4E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Коломийченко В.В. </w:t>
      </w:r>
      <w:proofErr w:type="spellStart"/>
      <w:r w:rsidRPr="00C03761">
        <w:rPr>
          <w:rFonts w:ascii="Times New Roman" w:eastAsia="Times New Roman" w:hAnsi="Times New Roman" w:cs="Times New Roman"/>
          <w:sz w:val="28"/>
          <w:szCs w:val="28"/>
        </w:rPr>
        <w:t>Автосцепное</w:t>
      </w:r>
      <w:proofErr w:type="spell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устройство железнодорожного подвижного состава / В. В. </w:t>
      </w:r>
      <w:proofErr w:type="spellStart"/>
      <w:r w:rsidRPr="00C03761">
        <w:rPr>
          <w:rFonts w:ascii="Times New Roman" w:eastAsia="Times New Roman" w:hAnsi="Times New Roman" w:cs="Times New Roman"/>
          <w:sz w:val="28"/>
          <w:szCs w:val="28"/>
        </w:rPr>
        <w:t>Коломийченков</w:t>
      </w:r>
      <w:proofErr w:type="spell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[и др.]. – М.: Транспорт, 1991.</w:t>
      </w:r>
    </w:p>
    <w:p w:rsidR="00FD17A7" w:rsidRPr="00FD17A7" w:rsidRDefault="00FD17A7" w:rsidP="007A4E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Мойкин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 Д.А., Высоцкий В.А., </w:t>
      </w: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Челнокова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 Л.И. Неразрушающий контроль при ремонте вагонов: Учебное пособие.— СПб</w:t>
      </w:r>
      <w:proofErr w:type="gramStart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FD17A7">
        <w:rPr>
          <w:rFonts w:ascii="Times New Roman" w:eastAsia="Times New Roman" w:hAnsi="Times New Roman" w:cs="Times New Roman"/>
          <w:sz w:val="28"/>
          <w:szCs w:val="28"/>
        </w:rPr>
        <w:t>ПГУПС, 2001 — 85 с.</w:t>
      </w:r>
    </w:p>
    <w:p w:rsidR="00FD17A7" w:rsidRPr="00FD17A7" w:rsidRDefault="00FD17A7" w:rsidP="007A4E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>Дефектоскоп ультразвуковой УДС2-32. Руководство по эксплуатации 07.0703.00-00РЭ.—М.:ЦВ МПС, 1999 —109с.</w:t>
      </w:r>
    </w:p>
    <w:p w:rsidR="00FD17A7" w:rsidRPr="00FD17A7" w:rsidRDefault="00FD17A7" w:rsidP="007A4E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Криворудченко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 В.Ф., </w:t>
      </w: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Ахмеджанов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 Р.А. Современные методы технической диагностики и неразрушающего контроля деталей и узлов подвижного состава железнодорожного транспорта: Учебное пособие для ВУЗов ж.-д. транспорта / Под ред. В.Ф. </w:t>
      </w: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Криворудченко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FD17A7">
        <w:rPr>
          <w:rFonts w:ascii="Times New Roman" w:eastAsia="Times New Roman" w:hAnsi="Times New Roman" w:cs="Times New Roman"/>
          <w:sz w:val="28"/>
          <w:szCs w:val="28"/>
        </w:rPr>
        <w:t>—</w:t>
      </w: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FD17A7">
        <w:rPr>
          <w:rFonts w:ascii="Times New Roman" w:eastAsia="Times New Roman" w:hAnsi="Times New Roman" w:cs="Times New Roman"/>
          <w:sz w:val="28"/>
          <w:szCs w:val="28"/>
        </w:rPr>
        <w:t>.:Маршрут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, 2005.— 436 с. </w:t>
      </w:r>
    </w:p>
    <w:p w:rsidR="00FD17A7" w:rsidRPr="00C03761" w:rsidRDefault="00FD17A7" w:rsidP="007A4E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>Цыган Б.Г., Цыган А.Б.  Вагоностроительные конструкции (изготовление, модернизация, ремонт): Монография.</w:t>
      </w:r>
      <w:proofErr w:type="gramStart"/>
      <w:r w:rsidRPr="00FD17A7">
        <w:rPr>
          <w:rFonts w:ascii="Times New Roman" w:eastAsia="Times New Roman" w:hAnsi="Times New Roman" w:cs="Times New Roman"/>
          <w:sz w:val="28"/>
          <w:szCs w:val="28"/>
        </w:rPr>
        <w:t>—К</w:t>
      </w:r>
      <w:proofErr w:type="gramEnd"/>
      <w:r w:rsidRPr="00FD17A7">
        <w:rPr>
          <w:rFonts w:ascii="Times New Roman" w:eastAsia="Times New Roman" w:hAnsi="Times New Roman" w:cs="Times New Roman"/>
          <w:sz w:val="28"/>
          <w:szCs w:val="28"/>
        </w:rPr>
        <w:t>ременчуг: издательство «Кременчуг», 2005—751с.</w:t>
      </w:r>
    </w:p>
    <w:p w:rsidR="006A31B7" w:rsidRPr="00C03761" w:rsidRDefault="006A31B7" w:rsidP="007A4E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A71BA" w:rsidRPr="00C03761" w:rsidRDefault="00FA71BA" w:rsidP="007A4E5D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(1524мм) Утвержден Советом по железнодорожному транспорту государств-участников Содружества (протокол от «16-17» октября 2012 г. № 57) – 275 с.</w:t>
      </w:r>
    </w:p>
    <w:p w:rsidR="00FA71BA" w:rsidRPr="00C03761" w:rsidRDefault="00FA71BA" w:rsidP="007A4E5D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Грузовые вагоны железных дорог колеи 1520 мм руководство по деповскому ремонту Руководящий документ. Грузовые вагоны железных дорог колеи 1520 мм. Утверждено пятьдесят четвертым Советом по железнодорожному транспорту государств-участников Содружества (протокол от 18-19 мая 2011 г. № 54) – 167 с.</w:t>
      </w:r>
    </w:p>
    <w:p w:rsidR="00FA71BA" w:rsidRPr="00C03761" w:rsidRDefault="00FA71BA" w:rsidP="007A4E5D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t>Руководящий документ. Руководство по капитальному ремонту грузовых вагонов. Утверждено Советом по железнодорожному транспорту государств-участников Содружества (протокол от 18-19 мая 2011 г. № 54) – 136 с.</w:t>
      </w:r>
    </w:p>
    <w:p w:rsidR="00FA71BA" w:rsidRPr="00C03761" w:rsidRDefault="00FA71BA" w:rsidP="007A4E5D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Инструкция по сварке и наплавке при ремонте грузовых вагонов ЦВ-201. – М.: Транспорт, 2008. – 188 с.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Руководящий документ по организации ремонта колесных пар в </w:t>
      </w:r>
      <w:proofErr w:type="spellStart"/>
      <w:r w:rsidRPr="00C03761">
        <w:rPr>
          <w:rFonts w:ascii="Times New Roman" w:eastAsia="Times New Roman" w:hAnsi="Times New Roman" w:cs="Times New Roman"/>
          <w:sz w:val="28"/>
          <w:szCs w:val="28"/>
        </w:rPr>
        <w:t>вагоноколесных</w:t>
      </w:r>
      <w:proofErr w:type="spell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мастерских и вагонных депо Утверждено Советом по железнодорожному транспорту государств-участников Содружества (протокол от  20-22 апреля 2011г.</w:t>
      </w:r>
      <w:proofErr w:type="gramStart"/>
      <w:r w:rsidRPr="00C03761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C03761">
        <w:rPr>
          <w:rFonts w:ascii="Times New Roman" w:eastAsia="Times New Roman" w:hAnsi="Times New Roman" w:cs="Times New Roman"/>
          <w:sz w:val="28"/>
          <w:szCs w:val="28"/>
        </w:rPr>
        <w:t>.2.1.2) – 119 с.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>Классификатор неисправностей вагонных колесных пар и их элементов 1.20.001- 2007. – М.: ОАО «РЖД», 2007. – 101 с.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>Классификатор дефектов и повреждений подшипников качения ЦВТ – 22. – М.: ОАО «РЖД», 2007. – 119 с.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>Регламент технической оснащенности производственных подразделений вагонного хозяйства по ремонту и эксплуатации грузовых вагонов № 665-2003 ПКБ ЦВ. – М. 2003. – 56 с.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Регламент оснащенности оборудованием при выполнении технического обслуживания и ремонта предприятиями пассажирского комплекса ОАО "ФПК", Распоряжение 735р от 23.08.2011. – 133с. 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>Руководство по комплексному ультразвуковому контролю колёсных пар вагонов РД 07.09-97.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3761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НК В 1. Правила по неразрушающему контролю вагонов, их деталей и составных частей при ремонте Утверждено Советом по железнодорожному транспорту государств-участников Содружества (протокол от 16-17 октября 2012г.  № 57).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3761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НК В 2. Правила неразрушающего контроля деталей и составных частей колесных пар.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3761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НК В 3. Правила неразрушающего контроля литых деталей тележек грузовых вагонов.</w:t>
      </w:r>
    </w:p>
    <w:p w:rsidR="00EE05B8" w:rsidRPr="00C03761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C03761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НК В 4. Правила неразрушающего контроля деталей </w:t>
      </w:r>
      <w:proofErr w:type="spellStart"/>
      <w:r w:rsidRPr="00C03761">
        <w:rPr>
          <w:rFonts w:ascii="Times New Roman" w:eastAsia="Times New Roman" w:hAnsi="Times New Roman" w:cs="Times New Roman"/>
          <w:sz w:val="28"/>
          <w:szCs w:val="28"/>
        </w:rPr>
        <w:t>автосцепного</w:t>
      </w:r>
      <w:proofErr w:type="spell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устройства и тормозной рычажной передачи.</w:t>
      </w:r>
    </w:p>
    <w:p w:rsidR="00FA71BA" w:rsidRPr="00E83E47" w:rsidRDefault="00EE05B8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C03761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НК В 5. Правила неразрушающего контроля сварных соединений</w:t>
      </w:r>
    </w:p>
    <w:p w:rsidR="00E83E47" w:rsidRPr="00FD17A7" w:rsidRDefault="00E83E47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>Правила по охране труда при техническом обслуживании и ремонте грузовых вагонов. ПОТ РЖД-4100612-ЦВ-016-2012.</w:t>
      </w:r>
    </w:p>
    <w:p w:rsidR="00E83E47" w:rsidRPr="00FD17A7" w:rsidRDefault="00E83E47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>Неразрушающий контроль деталей вагонов. Общие положения. Руководящий документ РД 32.174—2001. —М.: ЦВ ЦЛ МПС РФ, 2001.—56 с.</w:t>
      </w:r>
    </w:p>
    <w:p w:rsidR="00E83E47" w:rsidRPr="00FD17A7" w:rsidRDefault="00E83E47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>Магнитопорошковый метод неразрушающего контроля деталей вагонов. Руководящий документ РД 32.159—2000. —М.: ЦВ ЦЛ МПС РФ, 2000.—120 с.</w:t>
      </w:r>
    </w:p>
    <w:p w:rsidR="00E83E47" w:rsidRPr="00FD17A7" w:rsidRDefault="00E83E47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17A7">
        <w:rPr>
          <w:rFonts w:ascii="Times New Roman" w:eastAsia="Times New Roman" w:hAnsi="Times New Roman" w:cs="Times New Roman"/>
          <w:sz w:val="28"/>
          <w:szCs w:val="28"/>
        </w:rPr>
        <w:t>Вихретоковый</w:t>
      </w:r>
      <w:proofErr w:type="spellEnd"/>
      <w:r w:rsidRPr="00FD17A7">
        <w:rPr>
          <w:rFonts w:ascii="Times New Roman" w:eastAsia="Times New Roman" w:hAnsi="Times New Roman" w:cs="Times New Roman"/>
          <w:sz w:val="28"/>
          <w:szCs w:val="28"/>
        </w:rPr>
        <w:t xml:space="preserve"> метод неразрушающего контроля деталей вагонов. Руководящий документ РД 32.150—2000. —М.: ЦВ ЦЛ МПС РФ, 2000.— 98 с.</w:t>
      </w:r>
    </w:p>
    <w:p w:rsidR="00E83E47" w:rsidRPr="00FD17A7" w:rsidRDefault="00E83E47" w:rsidP="007A4E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7A7">
        <w:rPr>
          <w:rFonts w:ascii="Times New Roman" w:eastAsia="Times New Roman" w:hAnsi="Times New Roman" w:cs="Times New Roman"/>
          <w:sz w:val="28"/>
          <w:szCs w:val="28"/>
        </w:rPr>
        <w:t>Феррозондовый метод неразрушающего контроля деталей вагонов. Руководящий документ РД 32.149—2000. —М.: ЦВ ЦЛ МПС РФ, 2000.—160 с.</w:t>
      </w:r>
    </w:p>
    <w:p w:rsidR="00940BAD" w:rsidRDefault="007F4EED" w:rsidP="007F4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36413" cy="923558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4630" r="4968" b="6479"/>
                    <a:stretch/>
                  </pic:blipFill>
                  <pic:spPr bwMode="auto">
                    <a:xfrm>
                      <a:off x="0" y="0"/>
                      <a:ext cx="6241239" cy="92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213B594" wp14:editId="7929D4E4">
            <wp:extent cx="6281458" cy="8414535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4402" r="5314" b="16993"/>
                    <a:stretch/>
                  </pic:blipFill>
                  <pic:spPr bwMode="auto">
                    <a:xfrm>
                      <a:off x="0" y="0"/>
                      <a:ext cx="6278150" cy="84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AD" w:rsidRDefault="00940BA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F4EED" w:rsidRDefault="007F4E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61752" cy="9873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3868" r="5194"/>
                    <a:stretch/>
                  </pic:blipFill>
                  <pic:spPr bwMode="auto">
                    <a:xfrm>
                      <a:off x="0" y="0"/>
                      <a:ext cx="6067181" cy="98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4B0" w:rsidRPr="00C03761" w:rsidRDefault="004E74B0" w:rsidP="00940BA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lastRenderedPageBreak/>
        <w:t>ЛИСТ АКТУАЛИЗАЦИИ РАБОЧЕЙ ПРОГРАММЫ</w:t>
      </w:r>
    </w:p>
    <w:p w:rsidR="004E74B0" w:rsidRPr="00C03761" w:rsidRDefault="004E74B0" w:rsidP="000F29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74B0" w:rsidRPr="00C03761" w:rsidRDefault="004E74B0" w:rsidP="000F291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дисциплине </w:t>
      </w:r>
      <w:r w:rsidR="008D68E2" w:rsidRPr="00C0376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95CE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A4E5D">
        <w:rPr>
          <w:rFonts w:ascii="Times New Roman" w:eastAsia="Times New Roman" w:hAnsi="Times New Roman" w:cs="Times New Roman"/>
          <w:sz w:val="28"/>
          <w:szCs w:val="28"/>
        </w:rPr>
        <w:t>еразрушающий контроль в вагонном хозяйстве</w:t>
      </w:r>
      <w:r w:rsidR="008D68E2" w:rsidRPr="00C0376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03761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="00395CE8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="00395CE8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395CE8">
        <w:rPr>
          <w:rFonts w:ascii="Times New Roman" w:eastAsia="Times New Roman" w:hAnsi="Times New Roman" w:cs="Times New Roman"/>
          <w:sz w:val="28"/>
          <w:szCs w:val="28"/>
        </w:rPr>
        <w:t>.В.ДВ.4.2</w:t>
      </w:r>
      <w:r w:rsidRPr="00C03761">
        <w:rPr>
          <w:rFonts w:ascii="Times New Roman" w:eastAsia="Times New Roman" w:hAnsi="Times New Roman" w:cs="Times New Roman"/>
          <w:sz w:val="28"/>
          <w:szCs w:val="28"/>
        </w:rPr>
        <w:t>) актуализирована без изменений.</w:t>
      </w:r>
    </w:p>
    <w:p w:rsidR="004E74B0" w:rsidRPr="00C03761" w:rsidRDefault="004E74B0" w:rsidP="000F291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74B0" w:rsidRPr="00C03761" w:rsidRDefault="004E74B0" w:rsidP="000F29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61"/>
        <w:gridCol w:w="2280"/>
        <w:gridCol w:w="2030"/>
      </w:tblGrid>
      <w:tr w:rsidR="00D37F21" w:rsidRPr="00C03761" w:rsidTr="00DA517E">
        <w:tc>
          <w:tcPr>
            <w:tcW w:w="5261" w:type="dxa"/>
          </w:tcPr>
          <w:p w:rsidR="005A59E3" w:rsidRPr="00C03761" w:rsidRDefault="005A59E3" w:rsidP="000F291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vAlign w:val="bottom"/>
          </w:tcPr>
          <w:p w:rsidR="00D37F21" w:rsidRPr="00C03761" w:rsidRDefault="00D37F21" w:rsidP="000F291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  <w:vAlign w:val="bottom"/>
          </w:tcPr>
          <w:p w:rsidR="00D37F21" w:rsidRPr="00C03761" w:rsidRDefault="00D37F21" w:rsidP="000F291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517E" w:rsidRPr="00C03761" w:rsidTr="00DA517E">
        <w:tc>
          <w:tcPr>
            <w:tcW w:w="5261" w:type="dxa"/>
          </w:tcPr>
          <w:p w:rsidR="00DA517E" w:rsidRPr="00DA517E" w:rsidRDefault="00DA517E" w:rsidP="007A4E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>Разработчик программы,</w:t>
            </w:r>
          </w:p>
          <w:p w:rsidR="00DA517E" w:rsidRPr="00DA517E" w:rsidRDefault="00DA517E" w:rsidP="007A4E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Старший преподаватель кафедры </w:t>
            </w:r>
          </w:p>
          <w:p w:rsidR="00DA517E" w:rsidRPr="00C03761" w:rsidRDefault="00DA517E" w:rsidP="007A4E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>«Вагоны и вагонное хозяйство»</w:t>
            </w:r>
          </w:p>
        </w:tc>
        <w:tc>
          <w:tcPr>
            <w:tcW w:w="2280" w:type="dxa"/>
            <w:vAlign w:val="bottom"/>
          </w:tcPr>
          <w:p w:rsidR="00DA517E" w:rsidRPr="00C03761" w:rsidRDefault="00DA517E" w:rsidP="008969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030" w:type="dxa"/>
            <w:vAlign w:val="bottom"/>
          </w:tcPr>
          <w:p w:rsidR="00DA517E" w:rsidRPr="00C03761" w:rsidRDefault="00DA517E" w:rsidP="008969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Д.А. </w:t>
            </w:r>
            <w:proofErr w:type="spellStart"/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>Мойкин</w:t>
            </w:r>
            <w:proofErr w:type="spellEnd"/>
          </w:p>
        </w:tc>
      </w:tr>
      <w:tr w:rsidR="00DA517E" w:rsidRPr="00C03761" w:rsidTr="00DA517E">
        <w:tc>
          <w:tcPr>
            <w:tcW w:w="5261" w:type="dxa"/>
          </w:tcPr>
          <w:p w:rsidR="00DA517E" w:rsidRPr="00C03761" w:rsidRDefault="00DA517E" w:rsidP="007A4E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17E">
              <w:rPr>
                <w:rFonts w:ascii="Times New Roman" w:eastAsia="Calibri" w:hAnsi="Times New Roman" w:cs="Times New Roman"/>
                <w:sz w:val="28"/>
                <w:szCs w:val="28"/>
              </w:rPr>
              <w:t>«___» _________ 20 __ г.</w:t>
            </w:r>
          </w:p>
        </w:tc>
        <w:tc>
          <w:tcPr>
            <w:tcW w:w="2280" w:type="dxa"/>
            <w:vAlign w:val="bottom"/>
          </w:tcPr>
          <w:p w:rsidR="00DA517E" w:rsidRPr="00C03761" w:rsidRDefault="00DA517E" w:rsidP="008969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  <w:vAlign w:val="bottom"/>
          </w:tcPr>
          <w:p w:rsidR="00DA517E" w:rsidRPr="00C03761" w:rsidRDefault="00DA517E" w:rsidP="008969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7F21" w:rsidRPr="00C03761" w:rsidTr="00DA517E">
        <w:tc>
          <w:tcPr>
            <w:tcW w:w="5261" w:type="dxa"/>
          </w:tcPr>
          <w:p w:rsidR="00D37F21" w:rsidRPr="00C03761" w:rsidRDefault="00D37F21" w:rsidP="000F291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D37F21" w:rsidRPr="00C03761" w:rsidRDefault="00D37F21" w:rsidP="000F291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D37F21" w:rsidRPr="00C03761" w:rsidRDefault="00D37F21" w:rsidP="000F291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44886" w:rsidRPr="00C03761" w:rsidRDefault="00E44886" w:rsidP="000F291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44886" w:rsidRPr="00C03761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094" w:rsidRDefault="00217094">
      <w:pPr>
        <w:spacing w:after="0" w:line="240" w:lineRule="auto"/>
      </w:pPr>
      <w:r>
        <w:separator/>
      </w:r>
    </w:p>
  </w:endnote>
  <w:endnote w:type="continuationSeparator" w:id="0">
    <w:p w:rsidR="00217094" w:rsidRDefault="0021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094" w:rsidRDefault="00217094">
      <w:pPr>
        <w:spacing w:after="0" w:line="240" w:lineRule="auto"/>
      </w:pPr>
      <w:r>
        <w:separator/>
      </w:r>
    </w:p>
  </w:footnote>
  <w:footnote w:type="continuationSeparator" w:id="0">
    <w:p w:rsidR="00217094" w:rsidRDefault="00217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258C"/>
    <w:multiLevelType w:val="hybridMultilevel"/>
    <w:tmpl w:val="3D429A02"/>
    <w:lvl w:ilvl="0" w:tplc="5F62C7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F651A35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70120"/>
    <w:multiLevelType w:val="hybridMultilevel"/>
    <w:tmpl w:val="B9C6576E"/>
    <w:lvl w:ilvl="0" w:tplc="A0B4C438">
      <w:numFmt w:val="bullet"/>
      <w:lvlText w:val="·"/>
      <w:lvlJc w:val="left"/>
      <w:pPr>
        <w:ind w:left="1325" w:hanging="140"/>
      </w:pPr>
      <w:rPr>
        <w:rFonts w:ascii="Times New Roman" w:eastAsia="Times New Roman" w:hAnsi="Times New Roman" w:cs="Times New Roman" w:hint="default"/>
        <w:w w:val="95"/>
        <w:position w:val="1"/>
        <w:sz w:val="28"/>
        <w:szCs w:val="28"/>
      </w:rPr>
    </w:lvl>
    <w:lvl w:ilvl="1" w:tplc="49A83478">
      <w:numFmt w:val="bullet"/>
      <w:lvlText w:val="•"/>
      <w:lvlJc w:val="left"/>
      <w:pPr>
        <w:ind w:left="2383" w:hanging="140"/>
      </w:pPr>
      <w:rPr>
        <w:rFonts w:hint="default"/>
      </w:rPr>
    </w:lvl>
    <w:lvl w:ilvl="2" w:tplc="69F6867C">
      <w:numFmt w:val="bullet"/>
      <w:lvlText w:val="•"/>
      <w:lvlJc w:val="left"/>
      <w:pPr>
        <w:ind w:left="3446" w:hanging="140"/>
      </w:pPr>
      <w:rPr>
        <w:rFonts w:hint="default"/>
      </w:rPr>
    </w:lvl>
    <w:lvl w:ilvl="3" w:tplc="BDFCF148">
      <w:numFmt w:val="bullet"/>
      <w:lvlText w:val="•"/>
      <w:lvlJc w:val="left"/>
      <w:pPr>
        <w:ind w:left="4509" w:hanging="140"/>
      </w:pPr>
      <w:rPr>
        <w:rFonts w:hint="default"/>
      </w:rPr>
    </w:lvl>
    <w:lvl w:ilvl="4" w:tplc="FE581978">
      <w:numFmt w:val="bullet"/>
      <w:lvlText w:val="•"/>
      <w:lvlJc w:val="left"/>
      <w:pPr>
        <w:ind w:left="5572" w:hanging="140"/>
      </w:pPr>
      <w:rPr>
        <w:rFonts w:hint="default"/>
      </w:rPr>
    </w:lvl>
    <w:lvl w:ilvl="5" w:tplc="6CA44A80">
      <w:numFmt w:val="bullet"/>
      <w:lvlText w:val="•"/>
      <w:lvlJc w:val="left"/>
      <w:pPr>
        <w:ind w:left="6636" w:hanging="140"/>
      </w:pPr>
      <w:rPr>
        <w:rFonts w:hint="default"/>
      </w:rPr>
    </w:lvl>
    <w:lvl w:ilvl="6" w:tplc="78E2D776">
      <w:numFmt w:val="bullet"/>
      <w:lvlText w:val="•"/>
      <w:lvlJc w:val="left"/>
      <w:pPr>
        <w:ind w:left="7699" w:hanging="140"/>
      </w:pPr>
      <w:rPr>
        <w:rFonts w:hint="default"/>
      </w:rPr>
    </w:lvl>
    <w:lvl w:ilvl="7" w:tplc="7D4EA276">
      <w:numFmt w:val="bullet"/>
      <w:lvlText w:val="•"/>
      <w:lvlJc w:val="left"/>
      <w:pPr>
        <w:ind w:left="8762" w:hanging="140"/>
      </w:pPr>
      <w:rPr>
        <w:rFonts w:hint="default"/>
      </w:rPr>
    </w:lvl>
    <w:lvl w:ilvl="8" w:tplc="0060D1AE">
      <w:numFmt w:val="bullet"/>
      <w:lvlText w:val="•"/>
      <w:lvlJc w:val="left"/>
      <w:pPr>
        <w:ind w:left="9825" w:hanging="140"/>
      </w:pPr>
      <w:rPr>
        <w:rFonts w:hint="default"/>
      </w:rPr>
    </w:lvl>
  </w:abstractNum>
  <w:abstractNum w:abstractNumId="7">
    <w:nsid w:val="31C45E2A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2591C5A"/>
    <w:multiLevelType w:val="hybridMultilevel"/>
    <w:tmpl w:val="7F0EA32E"/>
    <w:lvl w:ilvl="0" w:tplc="5BB00BA8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0">
    <w:nsid w:val="54383E5A"/>
    <w:multiLevelType w:val="hybridMultilevel"/>
    <w:tmpl w:val="B7BC1590"/>
    <w:lvl w:ilvl="0" w:tplc="7DB4E6D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>
    <w:nsid w:val="668C4D51"/>
    <w:multiLevelType w:val="multilevel"/>
    <w:tmpl w:val="7584EB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5"/>
  </w:num>
  <w:num w:numId="3">
    <w:abstractNumId w:val="14"/>
  </w:num>
  <w:num w:numId="4">
    <w:abstractNumId w:val="4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3"/>
  </w:num>
  <w:num w:numId="11">
    <w:abstractNumId w:val="11"/>
  </w:num>
  <w:num w:numId="12">
    <w:abstractNumId w:val="9"/>
  </w:num>
  <w:num w:numId="13">
    <w:abstractNumId w:val="2"/>
  </w:num>
  <w:num w:numId="14">
    <w:abstractNumId w:val="8"/>
  </w:num>
  <w:num w:numId="15">
    <w:abstractNumId w:val="7"/>
  </w:num>
  <w:num w:numId="16">
    <w:abstractNumId w:val="13"/>
  </w:num>
  <w:num w:numId="1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10D60"/>
    <w:rsid w:val="00025744"/>
    <w:rsid w:val="000342D2"/>
    <w:rsid w:val="000554B4"/>
    <w:rsid w:val="000560E2"/>
    <w:rsid w:val="00067FEA"/>
    <w:rsid w:val="00075E5F"/>
    <w:rsid w:val="00096B48"/>
    <w:rsid w:val="000A1AA9"/>
    <w:rsid w:val="000B04AA"/>
    <w:rsid w:val="000C50FC"/>
    <w:rsid w:val="000D4E49"/>
    <w:rsid w:val="000D551D"/>
    <w:rsid w:val="000E08CB"/>
    <w:rsid w:val="000E1E14"/>
    <w:rsid w:val="000E5407"/>
    <w:rsid w:val="000F2918"/>
    <w:rsid w:val="000F353D"/>
    <w:rsid w:val="000F6FAD"/>
    <w:rsid w:val="00101BED"/>
    <w:rsid w:val="00106122"/>
    <w:rsid w:val="001140C0"/>
    <w:rsid w:val="00115A41"/>
    <w:rsid w:val="0014530B"/>
    <w:rsid w:val="001534F5"/>
    <w:rsid w:val="00157257"/>
    <w:rsid w:val="00166DAB"/>
    <w:rsid w:val="001B028E"/>
    <w:rsid w:val="001B65AE"/>
    <w:rsid w:val="001C3377"/>
    <w:rsid w:val="001C7758"/>
    <w:rsid w:val="001E4A2C"/>
    <w:rsid w:val="001F62AA"/>
    <w:rsid w:val="00200AD0"/>
    <w:rsid w:val="00200D98"/>
    <w:rsid w:val="0021136F"/>
    <w:rsid w:val="0021405E"/>
    <w:rsid w:val="00217094"/>
    <w:rsid w:val="00225D2F"/>
    <w:rsid w:val="00233DBE"/>
    <w:rsid w:val="00243D0C"/>
    <w:rsid w:val="00252CC5"/>
    <w:rsid w:val="00254B5D"/>
    <w:rsid w:val="00254D9B"/>
    <w:rsid w:val="002558C0"/>
    <w:rsid w:val="002658E1"/>
    <w:rsid w:val="00266441"/>
    <w:rsid w:val="00271391"/>
    <w:rsid w:val="00272427"/>
    <w:rsid w:val="00291FD8"/>
    <w:rsid w:val="00294F4D"/>
    <w:rsid w:val="00296E6F"/>
    <w:rsid w:val="00296F26"/>
    <w:rsid w:val="002A3DD0"/>
    <w:rsid w:val="002A6E5A"/>
    <w:rsid w:val="002B3426"/>
    <w:rsid w:val="002B59B1"/>
    <w:rsid w:val="002B646D"/>
    <w:rsid w:val="00343606"/>
    <w:rsid w:val="00343A32"/>
    <w:rsid w:val="00357A70"/>
    <w:rsid w:val="00361E0B"/>
    <w:rsid w:val="00374BD3"/>
    <w:rsid w:val="003752B5"/>
    <w:rsid w:val="00377205"/>
    <w:rsid w:val="0039127C"/>
    <w:rsid w:val="003912A3"/>
    <w:rsid w:val="00391893"/>
    <w:rsid w:val="0039465B"/>
    <w:rsid w:val="00395CE8"/>
    <w:rsid w:val="00396DF2"/>
    <w:rsid w:val="003A2F16"/>
    <w:rsid w:val="003F35E1"/>
    <w:rsid w:val="003F72DA"/>
    <w:rsid w:val="00403124"/>
    <w:rsid w:val="00440DBE"/>
    <w:rsid w:val="00445FD9"/>
    <w:rsid w:val="00446BEF"/>
    <w:rsid w:val="00450875"/>
    <w:rsid w:val="00452AA0"/>
    <w:rsid w:val="00453965"/>
    <w:rsid w:val="00463C76"/>
    <w:rsid w:val="00464F8D"/>
    <w:rsid w:val="00475F6B"/>
    <w:rsid w:val="00481385"/>
    <w:rsid w:val="00490E47"/>
    <w:rsid w:val="0049767D"/>
    <w:rsid w:val="004B69DB"/>
    <w:rsid w:val="004C53C3"/>
    <w:rsid w:val="004E16E3"/>
    <w:rsid w:val="004E5A39"/>
    <w:rsid w:val="004E74B0"/>
    <w:rsid w:val="004E7FF8"/>
    <w:rsid w:val="004F64B7"/>
    <w:rsid w:val="00503B15"/>
    <w:rsid w:val="00505476"/>
    <w:rsid w:val="00513AEF"/>
    <w:rsid w:val="00542760"/>
    <w:rsid w:val="00543E9D"/>
    <w:rsid w:val="00555ADA"/>
    <w:rsid w:val="00555EE2"/>
    <w:rsid w:val="00571DE6"/>
    <w:rsid w:val="0057553E"/>
    <w:rsid w:val="00581018"/>
    <w:rsid w:val="00581E28"/>
    <w:rsid w:val="005839B6"/>
    <w:rsid w:val="005A59E3"/>
    <w:rsid w:val="005C0FEA"/>
    <w:rsid w:val="005D7BF9"/>
    <w:rsid w:val="005E088A"/>
    <w:rsid w:val="005F0508"/>
    <w:rsid w:val="00605094"/>
    <w:rsid w:val="0061122B"/>
    <w:rsid w:val="00624C33"/>
    <w:rsid w:val="00626DB2"/>
    <w:rsid w:val="006409E7"/>
    <w:rsid w:val="00641840"/>
    <w:rsid w:val="006674C9"/>
    <w:rsid w:val="00671B19"/>
    <w:rsid w:val="00671C44"/>
    <w:rsid w:val="00672DB2"/>
    <w:rsid w:val="006740C0"/>
    <w:rsid w:val="00676091"/>
    <w:rsid w:val="00676721"/>
    <w:rsid w:val="00691D21"/>
    <w:rsid w:val="00692CC6"/>
    <w:rsid w:val="006951DD"/>
    <w:rsid w:val="00696043"/>
    <w:rsid w:val="006A31B7"/>
    <w:rsid w:val="006A51AD"/>
    <w:rsid w:val="006B4796"/>
    <w:rsid w:val="006E06A6"/>
    <w:rsid w:val="006F7363"/>
    <w:rsid w:val="0070275A"/>
    <w:rsid w:val="007217DF"/>
    <w:rsid w:val="00732055"/>
    <w:rsid w:val="00767E12"/>
    <w:rsid w:val="00773AD1"/>
    <w:rsid w:val="00782655"/>
    <w:rsid w:val="007977C2"/>
    <w:rsid w:val="007A44E0"/>
    <w:rsid w:val="007A4E5D"/>
    <w:rsid w:val="007B0A90"/>
    <w:rsid w:val="007B4CB3"/>
    <w:rsid w:val="007C0CD0"/>
    <w:rsid w:val="007C15EA"/>
    <w:rsid w:val="007D505F"/>
    <w:rsid w:val="007D6A9D"/>
    <w:rsid w:val="007D7F62"/>
    <w:rsid w:val="007E2366"/>
    <w:rsid w:val="007E2B69"/>
    <w:rsid w:val="007F4EED"/>
    <w:rsid w:val="008045DA"/>
    <w:rsid w:val="00814E11"/>
    <w:rsid w:val="00821AAC"/>
    <w:rsid w:val="00830D11"/>
    <w:rsid w:val="0083252A"/>
    <w:rsid w:val="0085284C"/>
    <w:rsid w:val="00860AA8"/>
    <w:rsid w:val="00876DD5"/>
    <w:rsid w:val="00881F58"/>
    <w:rsid w:val="00883718"/>
    <w:rsid w:val="008969C8"/>
    <w:rsid w:val="008A0307"/>
    <w:rsid w:val="008A4EBC"/>
    <w:rsid w:val="008B1FC2"/>
    <w:rsid w:val="008B28CF"/>
    <w:rsid w:val="008B354A"/>
    <w:rsid w:val="008D2130"/>
    <w:rsid w:val="008D68E2"/>
    <w:rsid w:val="008E0FFA"/>
    <w:rsid w:val="008F255C"/>
    <w:rsid w:val="008F436A"/>
    <w:rsid w:val="00902F25"/>
    <w:rsid w:val="009054A5"/>
    <w:rsid w:val="0091065A"/>
    <w:rsid w:val="00921467"/>
    <w:rsid w:val="00924D17"/>
    <w:rsid w:val="00927F51"/>
    <w:rsid w:val="00940699"/>
    <w:rsid w:val="00940BAD"/>
    <w:rsid w:val="00960CB3"/>
    <w:rsid w:val="00963A40"/>
    <w:rsid w:val="009728C0"/>
    <w:rsid w:val="009A2739"/>
    <w:rsid w:val="009A55E5"/>
    <w:rsid w:val="009A7FD3"/>
    <w:rsid w:val="009B1E94"/>
    <w:rsid w:val="009E207F"/>
    <w:rsid w:val="009F180A"/>
    <w:rsid w:val="009F6862"/>
    <w:rsid w:val="00A011AE"/>
    <w:rsid w:val="00A05DE1"/>
    <w:rsid w:val="00A3269F"/>
    <w:rsid w:val="00A36E8D"/>
    <w:rsid w:val="00A81B1D"/>
    <w:rsid w:val="00A90BD6"/>
    <w:rsid w:val="00A93EE3"/>
    <w:rsid w:val="00AA04B7"/>
    <w:rsid w:val="00AB7ECD"/>
    <w:rsid w:val="00AC0EA8"/>
    <w:rsid w:val="00AC1881"/>
    <w:rsid w:val="00AD0D13"/>
    <w:rsid w:val="00AD1C05"/>
    <w:rsid w:val="00AE0EA2"/>
    <w:rsid w:val="00AE6BB2"/>
    <w:rsid w:val="00AE7557"/>
    <w:rsid w:val="00B173CE"/>
    <w:rsid w:val="00B17807"/>
    <w:rsid w:val="00B26851"/>
    <w:rsid w:val="00B37871"/>
    <w:rsid w:val="00B46817"/>
    <w:rsid w:val="00B55060"/>
    <w:rsid w:val="00B743CB"/>
    <w:rsid w:val="00B762BB"/>
    <w:rsid w:val="00B80A31"/>
    <w:rsid w:val="00B83A04"/>
    <w:rsid w:val="00BA23B0"/>
    <w:rsid w:val="00BB2B48"/>
    <w:rsid w:val="00BB787D"/>
    <w:rsid w:val="00BC239B"/>
    <w:rsid w:val="00BF3234"/>
    <w:rsid w:val="00BF608F"/>
    <w:rsid w:val="00C03761"/>
    <w:rsid w:val="00C13136"/>
    <w:rsid w:val="00C21039"/>
    <w:rsid w:val="00C2459A"/>
    <w:rsid w:val="00C31046"/>
    <w:rsid w:val="00C31A13"/>
    <w:rsid w:val="00C41FC6"/>
    <w:rsid w:val="00C604D1"/>
    <w:rsid w:val="00C71E77"/>
    <w:rsid w:val="00C77735"/>
    <w:rsid w:val="00C87BF9"/>
    <w:rsid w:val="00C90A2F"/>
    <w:rsid w:val="00CA0383"/>
    <w:rsid w:val="00CA1359"/>
    <w:rsid w:val="00CB4FE9"/>
    <w:rsid w:val="00CB73A2"/>
    <w:rsid w:val="00CC29C9"/>
    <w:rsid w:val="00CC58E0"/>
    <w:rsid w:val="00CF1FAC"/>
    <w:rsid w:val="00D021BF"/>
    <w:rsid w:val="00D231B8"/>
    <w:rsid w:val="00D24318"/>
    <w:rsid w:val="00D30208"/>
    <w:rsid w:val="00D30386"/>
    <w:rsid w:val="00D37F21"/>
    <w:rsid w:val="00D42339"/>
    <w:rsid w:val="00D4475C"/>
    <w:rsid w:val="00D46C44"/>
    <w:rsid w:val="00D537D3"/>
    <w:rsid w:val="00D56FCE"/>
    <w:rsid w:val="00D64675"/>
    <w:rsid w:val="00D6573D"/>
    <w:rsid w:val="00D66A05"/>
    <w:rsid w:val="00D7115D"/>
    <w:rsid w:val="00D71A0E"/>
    <w:rsid w:val="00D96A58"/>
    <w:rsid w:val="00D97104"/>
    <w:rsid w:val="00DA0610"/>
    <w:rsid w:val="00DA517E"/>
    <w:rsid w:val="00DB3C07"/>
    <w:rsid w:val="00DC2326"/>
    <w:rsid w:val="00DD5363"/>
    <w:rsid w:val="00DD63F8"/>
    <w:rsid w:val="00DF0480"/>
    <w:rsid w:val="00E02A80"/>
    <w:rsid w:val="00E0500F"/>
    <w:rsid w:val="00E15241"/>
    <w:rsid w:val="00E356E4"/>
    <w:rsid w:val="00E37A64"/>
    <w:rsid w:val="00E4409B"/>
    <w:rsid w:val="00E44886"/>
    <w:rsid w:val="00E53AD0"/>
    <w:rsid w:val="00E55FD2"/>
    <w:rsid w:val="00E70829"/>
    <w:rsid w:val="00E71CC6"/>
    <w:rsid w:val="00E83E47"/>
    <w:rsid w:val="00E96035"/>
    <w:rsid w:val="00EA0E6D"/>
    <w:rsid w:val="00EB61DC"/>
    <w:rsid w:val="00EC0D56"/>
    <w:rsid w:val="00EC6134"/>
    <w:rsid w:val="00ED4696"/>
    <w:rsid w:val="00ED5C4A"/>
    <w:rsid w:val="00EE05B8"/>
    <w:rsid w:val="00EE2A76"/>
    <w:rsid w:val="00EF471E"/>
    <w:rsid w:val="00F01A49"/>
    <w:rsid w:val="00F01E7A"/>
    <w:rsid w:val="00F0792E"/>
    <w:rsid w:val="00F13DD2"/>
    <w:rsid w:val="00F65408"/>
    <w:rsid w:val="00F84338"/>
    <w:rsid w:val="00F84E12"/>
    <w:rsid w:val="00F9734A"/>
    <w:rsid w:val="00FA3976"/>
    <w:rsid w:val="00FA71BA"/>
    <w:rsid w:val="00FD17A7"/>
    <w:rsid w:val="00FD3CE8"/>
    <w:rsid w:val="00FD4FDC"/>
    <w:rsid w:val="00FE48B2"/>
    <w:rsid w:val="00FF2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a">
    <w:name w:val="Знак"/>
    <w:basedOn w:val="a"/>
    <w:semiHidden/>
    <w:rsid w:val="001B028E"/>
    <w:pPr>
      <w:spacing w:after="160" w:line="28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a">
    <w:name w:val="Знак"/>
    <w:basedOn w:val="a"/>
    <w:semiHidden/>
    <w:rsid w:val="001B028E"/>
    <w:pPr>
      <w:spacing w:after="160" w:line="28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oszeldor.ru/media/avar_karts.ra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4370-9A8A-4164-B4C0-4E4E9019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Anna</cp:lastModifiedBy>
  <cp:revision>3</cp:revision>
  <cp:lastPrinted>2017-02-13T11:40:00Z</cp:lastPrinted>
  <dcterms:created xsi:type="dcterms:W3CDTF">2017-12-21T10:10:00Z</dcterms:created>
  <dcterms:modified xsi:type="dcterms:W3CDTF">2017-12-21T11:18:00Z</dcterms:modified>
</cp:coreProperties>
</file>