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17" w:rsidRPr="00152A7C" w:rsidRDefault="00744617" w:rsidP="006A0D75">
      <w:pPr>
        <w:contextualSpacing/>
        <w:jc w:val="center"/>
        <w:outlineLvl w:val="0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9D0913">
        <w:rPr>
          <w:rFonts w:cs="Times New Roman"/>
          <w:szCs w:val="24"/>
        </w:rPr>
        <w:t>ГИДРАВЛИКА И ГИДРОПРИВОД</w:t>
      </w:r>
      <w:r w:rsidRPr="00152A7C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="00E93CF7" w:rsidRPr="00E93CF7">
        <w:rPr>
          <w:rFonts w:cs="Times New Roman"/>
          <w:szCs w:val="24"/>
        </w:rPr>
        <w:t>23.05.03</w:t>
      </w:r>
      <w:r w:rsidRPr="00E93CF7">
        <w:rPr>
          <w:rFonts w:cs="Times New Roman"/>
          <w:szCs w:val="24"/>
        </w:rPr>
        <w:t xml:space="preserve">  «</w:t>
      </w:r>
      <w:r w:rsidR="0008058B">
        <w:rPr>
          <w:rFonts w:cs="Times New Roman"/>
          <w:szCs w:val="24"/>
        </w:rPr>
        <w:t>Технология производства и ремонта подвижного состава</w:t>
      </w:r>
      <w:r w:rsidRPr="00E93CF7">
        <w:rPr>
          <w:rFonts w:cs="Times New Roman"/>
          <w:szCs w:val="24"/>
        </w:rPr>
        <w:t>»</w:t>
      </w:r>
    </w:p>
    <w:p w:rsidR="00744617" w:rsidRPr="00152A7C" w:rsidRDefault="00744617" w:rsidP="006A0D75">
      <w:pPr>
        <w:contextualSpacing/>
        <w:jc w:val="both"/>
        <w:outlineLvl w:val="0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766752">
        <w:rPr>
          <w:rFonts w:cs="Times New Roman"/>
          <w:szCs w:val="24"/>
        </w:rPr>
        <w:t>инженер путей сообщения</w:t>
      </w:r>
    </w:p>
    <w:p w:rsidR="00744617" w:rsidRPr="00152A7C" w:rsidRDefault="00766752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744617" w:rsidRPr="00152A7C">
        <w:rPr>
          <w:rFonts w:cs="Times New Roman"/>
          <w:szCs w:val="24"/>
        </w:rPr>
        <w:t xml:space="preserve"> – «</w:t>
      </w:r>
      <w:r w:rsidR="0008058B">
        <w:rPr>
          <w:rFonts w:cs="Times New Roman"/>
          <w:szCs w:val="24"/>
        </w:rPr>
        <w:t>Технология производства и ремонта подвижного состава</w:t>
      </w:r>
      <w:r w:rsidR="00744617" w:rsidRPr="00152A7C">
        <w:rPr>
          <w:rFonts w:cs="Times New Roman"/>
          <w:szCs w:val="24"/>
        </w:rPr>
        <w:t>»</w:t>
      </w:r>
    </w:p>
    <w:p w:rsidR="00744617" w:rsidRPr="00152A7C" w:rsidRDefault="00744617" w:rsidP="006A0D75">
      <w:pPr>
        <w:contextualSpacing/>
        <w:jc w:val="both"/>
        <w:outlineLvl w:val="0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766752" w:rsidRPr="00766752" w:rsidRDefault="00766752" w:rsidP="00744617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Дисциплина «Гидравлика и гидропривод» (Б</w:t>
      </w:r>
      <w:proofErr w:type="gramStart"/>
      <w:r w:rsidRPr="00766752">
        <w:rPr>
          <w:rFonts w:cs="Times New Roman"/>
          <w:szCs w:val="24"/>
        </w:rPr>
        <w:t>1</w:t>
      </w:r>
      <w:proofErr w:type="gramEnd"/>
      <w:r w:rsidRPr="00766752">
        <w:rPr>
          <w:rFonts w:cs="Times New Roman"/>
          <w:szCs w:val="24"/>
        </w:rPr>
        <w:t>.В.ОД.2) относится к  вариативной части и является обязательной дисциплиной обучающегося.</w:t>
      </w:r>
    </w:p>
    <w:p w:rsidR="00744617" w:rsidRPr="00152A7C" w:rsidRDefault="00744617" w:rsidP="006A0D75">
      <w:pPr>
        <w:contextualSpacing/>
        <w:jc w:val="both"/>
        <w:outlineLvl w:val="0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 xml:space="preserve">Целью изучения дисциплины является подготовка обучающихся к выполнению гидравлических расчётов, которые необходимы для проектирования гидравлических приводов. 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Для достижения поставленной цели решаются следующие задачи: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766752">
        <w:rPr>
          <w:rFonts w:cs="Times New Roman"/>
          <w:szCs w:val="24"/>
        </w:rPr>
        <w:t>изучение основных закономерностей гидростатики и гидродинамики;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766752">
        <w:rPr>
          <w:rFonts w:cs="Times New Roman"/>
          <w:szCs w:val="24"/>
        </w:rPr>
        <w:t>изучение принципа действия объемного гидравлического привода и его деталей;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766752">
        <w:rPr>
          <w:rFonts w:cs="Times New Roman"/>
          <w:szCs w:val="24"/>
        </w:rPr>
        <w:t>изучение гидравлических расчётов, применяемых при проектировании гидравлического привода.</w:t>
      </w:r>
    </w:p>
    <w:p w:rsidR="00744617" w:rsidRPr="00152A7C" w:rsidRDefault="00744617" w:rsidP="006A0D75">
      <w:pPr>
        <w:spacing w:after="0"/>
        <w:contextualSpacing/>
        <w:jc w:val="both"/>
        <w:outlineLvl w:val="0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Изучение дисциплины направлено на формирование следующих общепрофессиональных компетенций (ОПК):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766752">
        <w:rPr>
          <w:rFonts w:cs="Times New Roman"/>
          <w:szCs w:val="24"/>
        </w:rPr>
        <w:t>владение основами расчета и проектирования элементов и устройств различных физических принципов действия (ОПК-13);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 xml:space="preserve">Изучение дисциплины направлено на формирование следующих профессиональных компетенций (ПК), соответствующих виду  профессиональной деятельности, на который ориентирована программа </w:t>
      </w:r>
      <w:proofErr w:type="spellStart"/>
      <w:r w:rsidRPr="00766752">
        <w:rPr>
          <w:rFonts w:cs="Times New Roman"/>
          <w:szCs w:val="24"/>
        </w:rPr>
        <w:t>специалитета</w:t>
      </w:r>
      <w:proofErr w:type="spellEnd"/>
      <w:r w:rsidRPr="00766752">
        <w:rPr>
          <w:rFonts w:cs="Times New Roman"/>
          <w:szCs w:val="24"/>
        </w:rPr>
        <w:t>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766752">
        <w:rPr>
          <w:rFonts w:cs="Times New Roman"/>
          <w:szCs w:val="24"/>
        </w:rPr>
        <w:t>готовность к организации проектирования подвижного состава, способность разрабатывать кинематические схемы машин и механизмов, определять параметры их силовых приводов, подбирать электрические машины для типовых механизмов и машин, обосновывать выбор типовых передаточных механизмов к конкретным машинам, владеть основами механики и методами выбора мощности, элементной базы и режима работы электропривода технологических установок, владеть технологиями разработки конструкторской документации эскизных технических и рабочих проектов элементов подвижного состава и машин, нормативно-технических документов с использованием компьютерных технологий (ПК-18);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В результате освоения дисциплины обучающийся должен:</w:t>
      </w:r>
    </w:p>
    <w:p w:rsidR="00766752" w:rsidRPr="00766752" w:rsidRDefault="00766752" w:rsidP="006A0D75">
      <w:pPr>
        <w:contextualSpacing/>
        <w:jc w:val="both"/>
        <w:outlineLvl w:val="0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ЗНАТЬ: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основные законы гидравлики;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принцип действия объемного гидравлического привода и его отдельных составляющих;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методы гидравлического расчета объемного гидропривода.</w:t>
      </w:r>
    </w:p>
    <w:p w:rsidR="00766752" w:rsidRPr="00766752" w:rsidRDefault="00766752" w:rsidP="006A0D75">
      <w:pPr>
        <w:contextualSpacing/>
        <w:jc w:val="both"/>
        <w:outlineLvl w:val="0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УМЕТЬ: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читать схемы гидропривода;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подбирать насосы и двигатели необходимой мощности;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lastRenderedPageBreak/>
        <w:t>- выполнять гидравлические расчеты объемного гидропривода.</w:t>
      </w:r>
    </w:p>
    <w:p w:rsidR="00766752" w:rsidRPr="00766752" w:rsidRDefault="00766752" w:rsidP="006A0D75">
      <w:pPr>
        <w:contextualSpacing/>
        <w:jc w:val="both"/>
        <w:outlineLvl w:val="0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ВЛАДЕТЬ: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методами выполнения гидравлических расчетов гидропривода.</w:t>
      </w:r>
    </w:p>
    <w:p w:rsidR="0089785A" w:rsidRDefault="0089785A" w:rsidP="0089785A">
      <w:pPr>
        <w:contextualSpacing/>
        <w:jc w:val="both"/>
        <w:outlineLvl w:val="0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89785A" w:rsidRDefault="0089785A" w:rsidP="0089785A">
      <w:pPr>
        <w:contextualSpacing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Вводные сведения.</w:t>
      </w:r>
    </w:p>
    <w:p w:rsidR="0089785A" w:rsidRDefault="0089785A" w:rsidP="0089785A">
      <w:pPr>
        <w:contextualSpacing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Гидростатика.</w:t>
      </w:r>
    </w:p>
    <w:p w:rsidR="0089785A" w:rsidRDefault="0089785A" w:rsidP="0089785A">
      <w:pPr>
        <w:contextualSpacing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Гидродинамика.</w:t>
      </w:r>
    </w:p>
    <w:p w:rsidR="0089785A" w:rsidRDefault="0089785A" w:rsidP="0089785A">
      <w:pPr>
        <w:contextualSpacing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Гидравлический расчёт трубопроводов.</w:t>
      </w:r>
    </w:p>
    <w:p w:rsidR="0089785A" w:rsidRDefault="0089785A" w:rsidP="0089785A">
      <w:pPr>
        <w:contextualSpacing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Calibri"/>
          <w:color w:val="000000" w:themeColor="text1"/>
          <w:szCs w:val="24"/>
        </w:rPr>
        <w:t xml:space="preserve">Истечение жидкости из отверстий и </w:t>
      </w:r>
      <w:proofErr w:type="spellStart"/>
      <w:r>
        <w:rPr>
          <w:rFonts w:eastAsia="Calibri"/>
          <w:color w:val="000000" w:themeColor="text1"/>
          <w:szCs w:val="24"/>
        </w:rPr>
        <w:t>насадков</w:t>
      </w:r>
      <w:proofErr w:type="spellEnd"/>
      <w:r>
        <w:rPr>
          <w:rFonts w:eastAsia="Calibri"/>
          <w:color w:val="000000" w:themeColor="text1"/>
          <w:szCs w:val="24"/>
        </w:rPr>
        <w:t>.</w:t>
      </w:r>
    </w:p>
    <w:p w:rsidR="0089785A" w:rsidRDefault="0089785A" w:rsidP="0089785A">
      <w:pPr>
        <w:contextualSpacing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Лопастные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гидромашины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и гидродинамические передачи.</w:t>
      </w:r>
    </w:p>
    <w:p w:rsidR="0089785A" w:rsidRDefault="0089785A" w:rsidP="0089785A">
      <w:pPr>
        <w:contextualSpacing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Объемные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гидромашины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и гидроприводы.</w:t>
      </w:r>
    </w:p>
    <w:p w:rsidR="0089785A" w:rsidRPr="00152A7C" w:rsidRDefault="0089785A" w:rsidP="0089785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89785A" w:rsidRPr="00152A7C" w:rsidRDefault="0089785A" w:rsidP="0089785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144</w:t>
      </w:r>
      <w:r w:rsidRPr="00152A7C">
        <w:rPr>
          <w:rFonts w:cs="Times New Roman"/>
          <w:szCs w:val="24"/>
        </w:rPr>
        <w:t xml:space="preserve"> час.), в том числе:</w:t>
      </w:r>
    </w:p>
    <w:p w:rsidR="0089785A" w:rsidRDefault="0089785A" w:rsidP="0089785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FF2516">
        <w:rPr>
          <w:rFonts w:cs="Times New Roman"/>
          <w:i/>
          <w:szCs w:val="24"/>
        </w:rPr>
        <w:t>для очной формы обучения:</w:t>
      </w:r>
    </w:p>
    <w:p w:rsidR="0089785A" w:rsidRPr="00152A7C" w:rsidRDefault="0089785A" w:rsidP="0089785A">
      <w:pPr>
        <w:ind w:firstLine="142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AC4387">
        <w:rPr>
          <w:rFonts w:cs="Times New Roman"/>
          <w:szCs w:val="24"/>
        </w:rPr>
        <w:t>3</w:t>
      </w:r>
      <w:r w:rsidR="00AA09E6">
        <w:rPr>
          <w:rFonts w:cs="Times New Roman"/>
          <w:szCs w:val="24"/>
        </w:rPr>
        <w:t xml:space="preserve">4 </w:t>
      </w:r>
      <w:r w:rsidRPr="00152A7C">
        <w:rPr>
          <w:rFonts w:cs="Times New Roman"/>
          <w:szCs w:val="24"/>
        </w:rPr>
        <w:t>час.</w:t>
      </w:r>
    </w:p>
    <w:p w:rsidR="0089785A" w:rsidRPr="00152A7C" w:rsidRDefault="0089785A" w:rsidP="0089785A">
      <w:pPr>
        <w:ind w:firstLine="142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Pr="00152A7C">
        <w:rPr>
          <w:rFonts w:cs="Times New Roman"/>
          <w:szCs w:val="24"/>
        </w:rPr>
        <w:t xml:space="preserve"> –</w:t>
      </w:r>
      <w:r>
        <w:rPr>
          <w:rFonts w:cs="Times New Roman"/>
          <w:szCs w:val="24"/>
        </w:rPr>
        <w:t xml:space="preserve"> 16</w:t>
      </w:r>
      <w:r w:rsidRPr="00152A7C">
        <w:rPr>
          <w:rFonts w:cs="Times New Roman"/>
          <w:szCs w:val="24"/>
        </w:rPr>
        <w:t xml:space="preserve">  час.</w:t>
      </w:r>
    </w:p>
    <w:p w:rsidR="0089785A" w:rsidRDefault="0089785A" w:rsidP="0089785A">
      <w:pPr>
        <w:ind w:firstLine="142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AC4387">
        <w:rPr>
          <w:rFonts w:cs="Times New Roman"/>
          <w:szCs w:val="24"/>
        </w:rPr>
        <w:t>4</w:t>
      </w:r>
      <w:r w:rsidR="00AA09E6">
        <w:rPr>
          <w:rFonts w:cs="Times New Roman"/>
          <w:szCs w:val="24"/>
        </w:rPr>
        <w:t>0</w:t>
      </w:r>
      <w:bookmarkStart w:id="0" w:name="_GoBack"/>
      <w:bookmarkEnd w:id="0"/>
      <w:r w:rsidRPr="00152A7C">
        <w:rPr>
          <w:rFonts w:cs="Times New Roman"/>
          <w:szCs w:val="24"/>
        </w:rPr>
        <w:t xml:space="preserve"> час.</w:t>
      </w:r>
    </w:p>
    <w:p w:rsidR="0089785A" w:rsidRDefault="0089785A" w:rsidP="0089785A">
      <w:pPr>
        <w:ind w:firstLine="142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54 час;</w:t>
      </w:r>
    </w:p>
    <w:p w:rsidR="0089785A" w:rsidRPr="00152A7C" w:rsidRDefault="0089785A" w:rsidP="0089785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экзамен.</w:t>
      </w:r>
    </w:p>
    <w:sectPr w:rsidR="0089785A" w:rsidRPr="00152A7C" w:rsidSect="00D82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AF83D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22"/>
  </w:num>
  <w:num w:numId="4">
    <w:abstractNumId w:val="8"/>
  </w:num>
  <w:num w:numId="5">
    <w:abstractNumId w:val="26"/>
  </w:num>
  <w:num w:numId="6">
    <w:abstractNumId w:val="24"/>
  </w:num>
  <w:num w:numId="7">
    <w:abstractNumId w:val="16"/>
  </w:num>
  <w:num w:numId="8">
    <w:abstractNumId w:val="21"/>
  </w:num>
  <w:num w:numId="9">
    <w:abstractNumId w:val="0"/>
  </w:num>
  <w:num w:numId="10">
    <w:abstractNumId w:val="15"/>
  </w:num>
  <w:num w:numId="11">
    <w:abstractNumId w:val="20"/>
  </w:num>
  <w:num w:numId="12">
    <w:abstractNumId w:val="28"/>
  </w:num>
  <w:num w:numId="13">
    <w:abstractNumId w:val="2"/>
  </w:num>
  <w:num w:numId="14">
    <w:abstractNumId w:val="10"/>
  </w:num>
  <w:num w:numId="15">
    <w:abstractNumId w:val="23"/>
  </w:num>
  <w:num w:numId="16">
    <w:abstractNumId w:val="13"/>
  </w:num>
  <w:num w:numId="17">
    <w:abstractNumId w:val="3"/>
  </w:num>
  <w:num w:numId="18">
    <w:abstractNumId w:val="14"/>
  </w:num>
  <w:num w:numId="19">
    <w:abstractNumId w:val="4"/>
  </w:num>
  <w:num w:numId="20">
    <w:abstractNumId w:val="12"/>
  </w:num>
  <w:num w:numId="21">
    <w:abstractNumId w:val="17"/>
  </w:num>
  <w:num w:numId="22">
    <w:abstractNumId w:val="11"/>
  </w:num>
  <w:num w:numId="23">
    <w:abstractNumId w:val="9"/>
  </w:num>
  <w:num w:numId="24">
    <w:abstractNumId w:val="25"/>
  </w:num>
  <w:num w:numId="25">
    <w:abstractNumId w:val="6"/>
  </w:num>
  <w:num w:numId="26">
    <w:abstractNumId w:val="19"/>
  </w:num>
  <w:num w:numId="27">
    <w:abstractNumId w:val="5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334FC"/>
    <w:rsid w:val="00077F77"/>
    <w:rsid w:val="0008058B"/>
    <w:rsid w:val="000A2E4F"/>
    <w:rsid w:val="000E1457"/>
    <w:rsid w:val="00104973"/>
    <w:rsid w:val="00145133"/>
    <w:rsid w:val="001679F7"/>
    <w:rsid w:val="001A7CF3"/>
    <w:rsid w:val="001C578B"/>
    <w:rsid w:val="0031167A"/>
    <w:rsid w:val="00461115"/>
    <w:rsid w:val="00511C5B"/>
    <w:rsid w:val="00527DBE"/>
    <w:rsid w:val="00566189"/>
    <w:rsid w:val="005671D2"/>
    <w:rsid w:val="00622B4C"/>
    <w:rsid w:val="006A0D75"/>
    <w:rsid w:val="006C46FA"/>
    <w:rsid w:val="00710035"/>
    <w:rsid w:val="007136F6"/>
    <w:rsid w:val="00737A42"/>
    <w:rsid w:val="00744617"/>
    <w:rsid w:val="0075174E"/>
    <w:rsid w:val="00766752"/>
    <w:rsid w:val="00784C44"/>
    <w:rsid w:val="007B19F4"/>
    <w:rsid w:val="007F6A8B"/>
    <w:rsid w:val="00811813"/>
    <w:rsid w:val="00872553"/>
    <w:rsid w:val="0089785A"/>
    <w:rsid w:val="00983D64"/>
    <w:rsid w:val="009D0913"/>
    <w:rsid w:val="00A86E93"/>
    <w:rsid w:val="00AA09E6"/>
    <w:rsid w:val="00AC4387"/>
    <w:rsid w:val="00B97FBD"/>
    <w:rsid w:val="00BF48B5"/>
    <w:rsid w:val="00C45B6E"/>
    <w:rsid w:val="00CA314D"/>
    <w:rsid w:val="00D82C2C"/>
    <w:rsid w:val="00D96C21"/>
    <w:rsid w:val="00D96E0F"/>
    <w:rsid w:val="00E420CC"/>
    <w:rsid w:val="00E446B0"/>
    <w:rsid w:val="00E540B0"/>
    <w:rsid w:val="00E55E7C"/>
    <w:rsid w:val="00E93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2C"/>
  </w:style>
  <w:style w:type="paragraph" w:styleId="1">
    <w:name w:val="heading 1"/>
    <w:basedOn w:val="a"/>
    <w:link w:val="10"/>
    <w:uiPriority w:val="9"/>
    <w:qFormat/>
    <w:rsid w:val="009D091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22B4C"/>
  </w:style>
  <w:style w:type="character" w:customStyle="1" w:styleId="10">
    <w:name w:val="Заголовок 1 Знак"/>
    <w:basedOn w:val="a0"/>
    <w:link w:val="1"/>
    <w:uiPriority w:val="9"/>
    <w:rsid w:val="009D0913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6A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A0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812E8-8F79-4B6D-8F6D-E7FBA3C9E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Anna</cp:lastModifiedBy>
  <cp:revision>12</cp:revision>
  <cp:lastPrinted>2017-03-31T09:32:00Z</cp:lastPrinted>
  <dcterms:created xsi:type="dcterms:W3CDTF">2017-03-28T17:25:00Z</dcterms:created>
  <dcterms:modified xsi:type="dcterms:W3CDTF">2017-12-18T06:17:00Z</dcterms:modified>
</cp:coreProperties>
</file>