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EA58AC">
        <w:rPr>
          <w:rFonts w:eastAsia="Times New Roman" w:cs="Times New Roman"/>
          <w:sz w:val="28"/>
          <w:szCs w:val="28"/>
          <w:lang w:eastAsia="ru-RU"/>
        </w:rPr>
        <w:t>Локомотивы и локомотивное хозяйство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43A36">
        <w:rPr>
          <w:rFonts w:eastAsia="Times New Roman" w:cs="Times New Roman"/>
          <w:caps/>
          <w:sz w:val="28"/>
          <w:szCs w:val="28"/>
          <w:lang w:eastAsia="ru-RU"/>
        </w:rPr>
        <w:t>«</w:t>
      </w:r>
      <w:r w:rsidR="00666418">
        <w:rPr>
          <w:rFonts w:eastAsia="Times New Roman" w:cs="Times New Roman"/>
          <w:caps/>
          <w:sz w:val="28"/>
          <w:szCs w:val="28"/>
          <w:lang w:eastAsia="ru-RU"/>
        </w:rPr>
        <w:t>Неразрушающий контроль в локомотивном хозяйстве</w:t>
      </w:r>
      <w:r w:rsidRPr="00943A36">
        <w:rPr>
          <w:rFonts w:eastAsia="Times New Roman" w:cs="Times New Roman"/>
          <w:caps/>
          <w:sz w:val="28"/>
          <w:szCs w:val="28"/>
          <w:lang w:eastAsia="ru-RU"/>
        </w:rPr>
        <w:t>»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8175C3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8175C3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8175C3">
        <w:rPr>
          <w:rFonts w:eastAsia="Times New Roman" w:cs="Times New Roman"/>
          <w:sz w:val="28"/>
          <w:szCs w:val="28"/>
          <w:lang w:eastAsia="ru-RU"/>
        </w:rPr>
        <w:t>.</w:t>
      </w:r>
      <w:r w:rsidR="00666418">
        <w:rPr>
          <w:rFonts w:eastAsia="Times New Roman" w:cs="Times New Roman"/>
          <w:sz w:val="28"/>
          <w:szCs w:val="28"/>
          <w:lang w:eastAsia="ru-RU"/>
        </w:rPr>
        <w:t>В</w:t>
      </w:r>
      <w:r w:rsidR="008175C3">
        <w:rPr>
          <w:rFonts w:eastAsia="Times New Roman" w:cs="Times New Roman"/>
          <w:sz w:val="28"/>
          <w:szCs w:val="28"/>
          <w:lang w:eastAsia="ru-RU"/>
        </w:rPr>
        <w:t>.</w:t>
      </w:r>
      <w:r w:rsidR="00666418">
        <w:rPr>
          <w:rFonts w:eastAsia="Times New Roman" w:cs="Times New Roman"/>
          <w:sz w:val="28"/>
          <w:szCs w:val="28"/>
          <w:lang w:eastAsia="ru-RU"/>
        </w:rPr>
        <w:t>ДВ.3.2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EA58AC" w:rsidP="00EA58A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104973">
        <w:rPr>
          <w:rFonts w:eastAsia="Times New Roman" w:cs="Times New Roman"/>
          <w:i/>
          <w:szCs w:val="28"/>
          <w:highlight w:val="yellow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по специализаци</w:t>
      </w:r>
      <w:r w:rsidR="008175C3">
        <w:rPr>
          <w:rFonts w:eastAsia="Times New Roman" w:cs="Times New Roman"/>
          <w:sz w:val="28"/>
          <w:szCs w:val="28"/>
          <w:lang w:eastAsia="ru-RU"/>
        </w:rPr>
        <w:t>и</w:t>
      </w:r>
    </w:p>
    <w:p w:rsidR="002E322D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DD1CDE">
        <w:rPr>
          <w:rFonts w:eastAsia="Times New Roman" w:cs="Times New Roman"/>
          <w:sz w:val="28"/>
          <w:szCs w:val="28"/>
          <w:lang w:eastAsia="ru-RU"/>
        </w:rPr>
        <w:t>Технология производства и ремонта подвижного состава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7053A" w:rsidRPr="00104973" w:rsidRDefault="00A7053A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DD1CDE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2E322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DC09B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DC09B3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2775"/>
            <wp:effectExtent l="1905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C7E31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1C7E31" w:rsidRPr="001C7E31">
        <w:rPr>
          <w:rFonts w:eastAsia="Times New Roman" w:cs="Times New Roman"/>
          <w:sz w:val="28"/>
          <w:szCs w:val="28"/>
          <w:lang w:eastAsia="ru-RU"/>
        </w:rPr>
        <w:lastRenderedPageBreak/>
        <w:t xml:space="preserve"> </w:t>
      </w:r>
      <w:r w:rsidR="001C7E31" w:rsidRPr="001C7E31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07699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24757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47578">
        <w:rPr>
          <w:rFonts w:eastAsia="Times New Roman" w:cs="Times New Roman"/>
          <w:sz w:val="28"/>
          <w:szCs w:val="28"/>
          <w:lang w:eastAsia="ru-RU"/>
        </w:rPr>
        <w:t>утвержденным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17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16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 xml:space="preserve">1295 по 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23.05.03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247578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666418">
        <w:rPr>
          <w:rFonts w:eastAsia="Times New Roman" w:cs="Times New Roman"/>
          <w:sz w:val="28"/>
          <w:szCs w:val="28"/>
          <w:lang w:eastAsia="ru-RU"/>
        </w:rPr>
        <w:t>Неразрушающий контроль в локомотивном хозяйстве</w:t>
      </w:r>
      <w:r w:rsidRPr="00247578">
        <w:rPr>
          <w:rFonts w:eastAsia="Times New Roman" w:cs="Times New Roman"/>
          <w:sz w:val="28"/>
          <w:szCs w:val="28"/>
          <w:lang w:eastAsia="ru-RU"/>
        </w:rPr>
        <w:t>».</w:t>
      </w:r>
    </w:p>
    <w:p w:rsidR="00510F3F" w:rsidRPr="00510F3F" w:rsidRDefault="00510F3F" w:rsidP="00510F3F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F">
        <w:rPr>
          <w:rFonts w:ascii="Times New Roman" w:hAnsi="Times New Roman" w:cs="Times New Roman"/>
          <w:sz w:val="28"/>
          <w:szCs w:val="28"/>
        </w:rPr>
        <w:t>Целью изучения дисциплины «Неразрушающий контроль в локомотивном хозяйстве» является:  формирование у студентов комплекса знаний о технологии производства работ в области неразрушающего контроля деталей локомотивов.</w:t>
      </w:r>
    </w:p>
    <w:p w:rsidR="00510F3F" w:rsidRPr="00510F3F" w:rsidRDefault="00510F3F" w:rsidP="00510F3F">
      <w:pPr>
        <w:pStyle w:val="a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510F3F">
        <w:rPr>
          <w:rFonts w:cs="Times New Roman"/>
          <w:sz w:val="28"/>
          <w:szCs w:val="28"/>
        </w:rPr>
        <w:t>Для достижения поставленной цели решаются следующие задачи:</w:t>
      </w:r>
    </w:p>
    <w:p w:rsidR="00510F3F" w:rsidRPr="00510F3F" w:rsidRDefault="00510F3F" w:rsidP="00510F3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10F3F">
        <w:rPr>
          <w:rFonts w:cs="Times New Roman"/>
          <w:sz w:val="28"/>
          <w:szCs w:val="28"/>
        </w:rPr>
        <w:t>- ознакомление студентов с законодательной базой и средствами неразрушающего контроля деталей локомотивов;</w:t>
      </w:r>
    </w:p>
    <w:p w:rsidR="00510F3F" w:rsidRPr="00510F3F" w:rsidRDefault="00510F3F" w:rsidP="00510F3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10F3F">
        <w:rPr>
          <w:rFonts w:cs="Times New Roman"/>
          <w:sz w:val="28"/>
          <w:szCs w:val="28"/>
        </w:rPr>
        <w:t>- изучение студентами классификации видов и методов неразрушающего контроля, теоретической части технологии проведения неразрушающего контроля;</w:t>
      </w:r>
    </w:p>
    <w:p w:rsidR="00104973" w:rsidRPr="00510F3F" w:rsidRDefault="00510F3F" w:rsidP="00510F3F">
      <w:pPr>
        <w:spacing w:after="0" w:line="240" w:lineRule="auto"/>
        <w:ind w:firstLine="900"/>
        <w:jc w:val="both"/>
        <w:rPr>
          <w:rFonts w:cs="Times New Roman"/>
          <w:sz w:val="28"/>
          <w:szCs w:val="28"/>
        </w:rPr>
      </w:pPr>
      <w:r w:rsidRPr="00510F3F">
        <w:rPr>
          <w:rFonts w:cs="Times New Roman"/>
          <w:sz w:val="28"/>
          <w:szCs w:val="28"/>
        </w:rPr>
        <w:t>- освоение студентами практических операций по определению основных параметров НК и выявления  типовых неисправностей в узлах и деталях локомотивов.</w:t>
      </w:r>
    </w:p>
    <w:p w:rsidR="00516680" w:rsidRPr="00AB260C" w:rsidRDefault="00516680" w:rsidP="00510F3F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AB260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516680" w:rsidRDefault="00104973" w:rsidP="00510F3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6680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516680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516680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04973" w:rsidRPr="00516680" w:rsidRDefault="00104973" w:rsidP="00510F3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6680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516680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516680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510F3F" w:rsidRPr="00A7432E" w:rsidRDefault="00510F3F" w:rsidP="00510F3F">
      <w:pPr>
        <w:spacing w:after="0" w:line="240" w:lineRule="auto"/>
        <w:ind w:firstLine="709"/>
        <w:jc w:val="both"/>
        <w:rPr>
          <w:sz w:val="28"/>
          <w:szCs w:val="28"/>
        </w:rPr>
      </w:pPr>
      <w:r w:rsidRPr="00A7432E">
        <w:rPr>
          <w:b/>
          <w:bCs/>
          <w:sz w:val="28"/>
          <w:szCs w:val="28"/>
        </w:rPr>
        <w:t>ЗНАТЬ</w:t>
      </w:r>
      <w:r w:rsidRPr="00A7432E">
        <w:rPr>
          <w:sz w:val="28"/>
          <w:szCs w:val="28"/>
        </w:rPr>
        <w:t>:</w:t>
      </w:r>
    </w:p>
    <w:p w:rsidR="00510F3F" w:rsidRPr="00E42D65" w:rsidRDefault="00510F3F" w:rsidP="00510F3F">
      <w:pPr>
        <w:pStyle w:val="2"/>
      </w:pPr>
      <w:r w:rsidRPr="005E4EEB">
        <w:t xml:space="preserve">основные </w:t>
      </w:r>
      <w:r>
        <w:t>нормативные документы по организации и проведению работ по неразрушающему контролю в локомотивном хозяйстве</w:t>
      </w:r>
      <w:r w:rsidRPr="005E4EEB">
        <w:t>;</w:t>
      </w:r>
      <w:r>
        <w:t xml:space="preserve"> физические основы  теоретические основы основных видов неразрушающего контроля</w:t>
      </w:r>
      <w:r w:rsidRPr="005E4EEB">
        <w:t xml:space="preserve">; </w:t>
      </w:r>
      <w:r>
        <w:t>технологию проведения неразрушающего контроля различными методами</w:t>
      </w:r>
      <w:r w:rsidRPr="005E4EEB">
        <w:t>;</w:t>
      </w:r>
      <w:r>
        <w:t xml:space="preserve"> номенклатуру деталей и узлов локомотивов, подлежащих неразрушающему контролю</w:t>
      </w:r>
      <w:r w:rsidRPr="005E4EEB">
        <w:t>.</w:t>
      </w:r>
    </w:p>
    <w:p w:rsidR="00510F3F" w:rsidRPr="00A7432E" w:rsidRDefault="00510F3F" w:rsidP="00510F3F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A7432E">
        <w:rPr>
          <w:b/>
          <w:bCs/>
          <w:sz w:val="28"/>
          <w:szCs w:val="28"/>
        </w:rPr>
        <w:t>УМЕТЬ:</w:t>
      </w:r>
    </w:p>
    <w:p w:rsidR="00510F3F" w:rsidRPr="00E42D65" w:rsidRDefault="00510F3F" w:rsidP="00510F3F">
      <w:pPr>
        <w:spacing w:after="0" w:line="240" w:lineRule="auto"/>
        <w:ind w:firstLine="709"/>
        <w:jc w:val="both"/>
        <w:rPr>
          <w:sz w:val="28"/>
          <w:szCs w:val="28"/>
        </w:rPr>
      </w:pPr>
      <w:r w:rsidRPr="00A7432E">
        <w:rPr>
          <w:sz w:val="28"/>
          <w:szCs w:val="28"/>
        </w:rPr>
        <w:t>применять теоретические знания</w:t>
      </w:r>
      <w:r w:rsidRPr="00012D99">
        <w:rPr>
          <w:sz w:val="28"/>
          <w:szCs w:val="28"/>
        </w:rPr>
        <w:t xml:space="preserve"> </w:t>
      </w:r>
      <w:r>
        <w:rPr>
          <w:sz w:val="28"/>
          <w:szCs w:val="28"/>
        </w:rPr>
        <w:t>для оценки результатов неразрушающего контроля, организации технологических процессов ремонта локомотивов с использованием методов неразрушающего контроля.</w:t>
      </w:r>
    </w:p>
    <w:p w:rsidR="00510F3F" w:rsidRPr="00A7432E" w:rsidRDefault="00510F3F" w:rsidP="00510F3F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A7432E">
        <w:rPr>
          <w:b/>
          <w:bCs/>
          <w:sz w:val="28"/>
          <w:szCs w:val="28"/>
        </w:rPr>
        <w:t>ВЛАДЕТЬ:</w:t>
      </w:r>
    </w:p>
    <w:p w:rsidR="00516680" w:rsidRDefault="00510F3F" w:rsidP="00510F3F">
      <w:pPr>
        <w:spacing w:after="0" w:line="240" w:lineRule="auto"/>
        <w:ind w:firstLine="851"/>
        <w:jc w:val="both"/>
        <w:rPr>
          <w:sz w:val="28"/>
          <w:szCs w:val="28"/>
        </w:rPr>
      </w:pPr>
      <w:r w:rsidRPr="00A7432E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приемами организации ремонта локомотивов при использовании средств неразрушающего контроля.</w:t>
      </w:r>
    </w:p>
    <w:p w:rsidR="00510F3F" w:rsidRPr="00516680" w:rsidRDefault="00510F3F" w:rsidP="00510F3F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104973" w:rsidRPr="00104973" w:rsidRDefault="00104973" w:rsidP="00510F3F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</w:t>
      </w: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Pr="00943A3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</w:t>
      </w:r>
      <w:r w:rsidR="00943A36" w:rsidRPr="00943A36">
        <w:rPr>
          <w:rFonts w:eastAsia="Times New Roman" w:cs="Times New Roman"/>
          <w:bCs/>
          <w:sz w:val="28"/>
          <w:szCs w:val="28"/>
          <w:lang w:eastAsia="ru-RU"/>
        </w:rPr>
        <w:t>который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943A36" w:rsidRPr="00943A36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510F3F" w:rsidRDefault="00667C47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10F3F">
        <w:rPr>
          <w:rFonts w:eastAsia="Times New Roman" w:cs="Times New Roman"/>
          <w:b/>
          <w:sz w:val="28"/>
          <w:szCs w:val="28"/>
          <w:lang w:eastAsia="ru-RU"/>
        </w:rPr>
        <w:t xml:space="preserve">производственно-технологическая </w:t>
      </w:r>
      <w:r w:rsidR="00956591" w:rsidRPr="00510F3F">
        <w:rPr>
          <w:rFonts w:eastAsia="Times New Roman" w:cs="Times New Roman"/>
          <w:b/>
          <w:sz w:val="28"/>
          <w:szCs w:val="28"/>
          <w:lang w:eastAsia="ru-RU"/>
        </w:rPr>
        <w:t>деятельность</w:t>
      </w:r>
      <w:r w:rsidR="00104973" w:rsidRPr="00510F3F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67729E" w:rsidRDefault="0067729E" w:rsidP="0067729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</w:rPr>
        <w:t xml:space="preserve">- </w:t>
      </w:r>
      <w:r w:rsidRPr="0039127C">
        <w:rPr>
          <w:rFonts w:cs="Times New Roman"/>
          <w:sz w:val="28"/>
        </w:rPr>
        <w:t xml:space="preserve">владением  нормативными  документами  открытого  акционерного общества «Российские железные дороги» по ремонту и техническому обслуживанию подвижного состава, современными методами и способами обнаружения неисправностей подвижного состава в эксплуатации, определения качества проведения технического обслуживания подвижного состава, владением методами расчета показателей качества </w:t>
      </w:r>
      <w:r w:rsidRPr="0039127C">
        <w:rPr>
          <w:rFonts w:eastAsia="Times New Roman" w:cs="Times New Roman"/>
          <w:sz w:val="28"/>
          <w:szCs w:val="28"/>
        </w:rPr>
        <w:t>(ПК-3);</w:t>
      </w:r>
    </w:p>
    <w:p w:rsidR="0067729E" w:rsidRDefault="0067729E" w:rsidP="0067729E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</w:rPr>
        <w:t>способностью контролировать соответствие технической документации разрабатываемых проектов стандартам, техническим условиям и другим нормативным</w:t>
      </w:r>
      <w:r>
        <w:rPr>
          <w:sz w:val="28"/>
        </w:rPr>
        <w:tab/>
        <w:t xml:space="preserve">документам, разрабатывать </w:t>
      </w:r>
      <w:r w:rsidRPr="0039127C">
        <w:rPr>
          <w:sz w:val="28"/>
        </w:rPr>
        <w:t>нормативно-технические</w:t>
      </w:r>
      <w:r>
        <w:rPr>
          <w:w w:val="95"/>
          <w:sz w:val="28"/>
        </w:rPr>
        <w:t xml:space="preserve"> </w:t>
      </w:r>
      <w:r>
        <w:rPr>
          <w:sz w:val="28"/>
        </w:rPr>
        <w:t>документы (ПК-16);</w:t>
      </w:r>
    </w:p>
    <w:p w:rsidR="0067729E" w:rsidRPr="0067729E" w:rsidRDefault="0067729E" w:rsidP="0067729E">
      <w:pPr>
        <w:pStyle w:val="a3"/>
        <w:spacing w:after="0" w:line="240" w:lineRule="auto"/>
        <w:ind w:left="0" w:firstLine="709"/>
        <w:rPr>
          <w:b/>
          <w:sz w:val="28"/>
          <w:szCs w:val="28"/>
        </w:rPr>
      </w:pPr>
      <w:r w:rsidRPr="0067729E">
        <w:rPr>
          <w:b/>
          <w:sz w:val="28"/>
          <w:szCs w:val="28"/>
        </w:rPr>
        <w:t>проектно-конструкторская</w:t>
      </w:r>
      <w:r w:rsidRPr="0067729E">
        <w:rPr>
          <w:b/>
          <w:spacing w:val="53"/>
          <w:sz w:val="28"/>
          <w:szCs w:val="28"/>
        </w:rPr>
        <w:t xml:space="preserve"> </w:t>
      </w:r>
      <w:r w:rsidRPr="0067729E">
        <w:rPr>
          <w:b/>
          <w:sz w:val="28"/>
          <w:szCs w:val="28"/>
        </w:rPr>
        <w:t>деятельность:</w:t>
      </w:r>
    </w:p>
    <w:p w:rsidR="00510F3F" w:rsidRPr="00510F3F" w:rsidRDefault="00510F3F" w:rsidP="0067729E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510F3F">
        <w:rPr>
          <w:rFonts w:eastAsia="Times New Roman" w:cs="Times New Roman"/>
          <w:sz w:val="28"/>
          <w:szCs w:val="28"/>
          <w:lang w:eastAsia="ru-RU"/>
        </w:rPr>
        <w:t>- готовностью к организации проектирования подвижного состава, способностью разрабатывать кинематические схемы машин и механизмов, определять параметры их силовых приводов, подбирать электрические машины для типовых механизмов и машин, обосновывать выбор типовых передаточных механизмов к конкретным машинам, владением основами механики и методами выбора мощности, элементной базы и режима работы электропривода технологических установок, владением технологиями разработки конструкторской документации, эскизных, технических и рабочих проектов элементов</w:t>
      </w:r>
      <w:proofErr w:type="gramEnd"/>
      <w:r w:rsidRPr="00510F3F">
        <w:rPr>
          <w:rFonts w:eastAsia="Times New Roman" w:cs="Times New Roman"/>
          <w:sz w:val="28"/>
          <w:szCs w:val="28"/>
          <w:lang w:eastAsia="ru-RU"/>
        </w:rPr>
        <w:t xml:space="preserve"> подвижного состава и машин, нормативно-технических документов с использованием компьютерных технологий (ПК-18).</w:t>
      </w:r>
    </w:p>
    <w:p w:rsidR="0067729E" w:rsidRPr="0067729E" w:rsidRDefault="0067729E" w:rsidP="0067729E">
      <w:pPr>
        <w:pStyle w:val="aa"/>
        <w:spacing w:after="0" w:line="240" w:lineRule="auto"/>
        <w:ind w:left="709"/>
        <w:jc w:val="both"/>
        <w:rPr>
          <w:rFonts w:eastAsia="Times New Roman"/>
          <w:b/>
          <w:sz w:val="28"/>
          <w:szCs w:val="28"/>
        </w:rPr>
      </w:pPr>
      <w:r w:rsidRPr="0067729E">
        <w:rPr>
          <w:rFonts w:eastAsia="Times New Roman"/>
          <w:b/>
          <w:sz w:val="28"/>
          <w:szCs w:val="28"/>
        </w:rPr>
        <w:t>профессионально-специализированные компетенции:</w:t>
      </w:r>
    </w:p>
    <w:p w:rsidR="0067729E" w:rsidRPr="0039127C" w:rsidRDefault="0067729E" w:rsidP="0067729E">
      <w:pPr>
        <w:pStyle w:val="aa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39127C">
        <w:rPr>
          <w:sz w:val="28"/>
          <w:szCs w:val="28"/>
        </w:rPr>
        <w:t>способностью демонстрировать знания технологических процессов  по производству и ремонту подвижного состава, проектировать технологические процессы, в том числе с использованием современных программных продуктов, машиностроительного производства, предприятий по производству и ремонту подвижного состава, разрабатывать соответствующую технологическую документацию, оценивать эффективность принятых технологических решений, планировать эксперимент, проводить анализ математических моделей технических объектов и технологических процессов с использованием аналитических и численных методов, владением методами технологической</w:t>
      </w:r>
      <w:proofErr w:type="gramEnd"/>
      <w:r w:rsidRPr="0039127C">
        <w:rPr>
          <w:sz w:val="28"/>
          <w:szCs w:val="28"/>
        </w:rPr>
        <w:t xml:space="preserve"> подготовки производства,</w:t>
      </w:r>
      <w:r w:rsidRPr="0039127C">
        <w:rPr>
          <w:spacing w:val="-6"/>
          <w:sz w:val="28"/>
          <w:szCs w:val="28"/>
        </w:rPr>
        <w:t xml:space="preserve"> </w:t>
      </w:r>
      <w:r w:rsidRPr="0039127C">
        <w:rPr>
          <w:sz w:val="28"/>
          <w:szCs w:val="28"/>
        </w:rPr>
        <w:t>методами</w:t>
      </w:r>
      <w:r w:rsidRPr="0039127C">
        <w:rPr>
          <w:spacing w:val="-17"/>
          <w:sz w:val="28"/>
          <w:szCs w:val="28"/>
        </w:rPr>
        <w:t xml:space="preserve"> </w:t>
      </w:r>
      <w:r w:rsidRPr="0039127C">
        <w:rPr>
          <w:sz w:val="28"/>
          <w:szCs w:val="28"/>
        </w:rPr>
        <w:t>обработки</w:t>
      </w:r>
      <w:r w:rsidRPr="0039127C">
        <w:rPr>
          <w:spacing w:val="-18"/>
          <w:sz w:val="28"/>
          <w:szCs w:val="28"/>
        </w:rPr>
        <w:t xml:space="preserve"> </w:t>
      </w:r>
      <w:r w:rsidRPr="0039127C">
        <w:rPr>
          <w:sz w:val="28"/>
          <w:szCs w:val="28"/>
        </w:rPr>
        <w:t>основных</w:t>
      </w:r>
      <w:r w:rsidRPr="0039127C">
        <w:rPr>
          <w:spacing w:val="-15"/>
          <w:sz w:val="28"/>
          <w:szCs w:val="28"/>
        </w:rPr>
        <w:t xml:space="preserve"> </w:t>
      </w:r>
      <w:r w:rsidRPr="0039127C">
        <w:rPr>
          <w:sz w:val="28"/>
          <w:szCs w:val="28"/>
        </w:rPr>
        <w:t>поверхностей</w:t>
      </w:r>
      <w:proofErr w:type="gramStart"/>
      <w:r w:rsidRPr="0039127C">
        <w:rPr>
          <w:sz w:val="28"/>
          <w:szCs w:val="28"/>
        </w:rPr>
        <w:t>.</w:t>
      </w:r>
      <w:proofErr w:type="gramEnd"/>
      <w:r w:rsidRPr="0039127C">
        <w:rPr>
          <w:spacing w:val="-8"/>
          <w:sz w:val="28"/>
          <w:szCs w:val="28"/>
        </w:rPr>
        <w:t xml:space="preserve"> </w:t>
      </w:r>
      <w:proofErr w:type="gramStart"/>
      <w:r w:rsidRPr="0039127C">
        <w:rPr>
          <w:sz w:val="28"/>
          <w:szCs w:val="28"/>
        </w:rPr>
        <w:t>м</w:t>
      </w:r>
      <w:proofErr w:type="gramEnd"/>
      <w:r w:rsidRPr="0039127C">
        <w:rPr>
          <w:sz w:val="28"/>
          <w:szCs w:val="28"/>
        </w:rPr>
        <w:t>етодами</w:t>
      </w:r>
      <w:r w:rsidRPr="0039127C">
        <w:rPr>
          <w:spacing w:val="-21"/>
          <w:sz w:val="28"/>
          <w:szCs w:val="28"/>
        </w:rPr>
        <w:t xml:space="preserve"> </w:t>
      </w:r>
      <w:r w:rsidRPr="0039127C">
        <w:rPr>
          <w:sz w:val="28"/>
          <w:szCs w:val="28"/>
        </w:rPr>
        <w:t>изготовления типовых деталей подвижного состава, методами контроля и диагностики технического состояния подвижного состава, оптимизации вариантов построения технологических</w:t>
      </w:r>
      <w:r w:rsidRPr="0039127C">
        <w:rPr>
          <w:spacing w:val="-41"/>
          <w:sz w:val="28"/>
          <w:szCs w:val="28"/>
        </w:rPr>
        <w:t xml:space="preserve">  </w:t>
      </w:r>
      <w:r w:rsidRPr="0039127C">
        <w:rPr>
          <w:sz w:val="28"/>
          <w:szCs w:val="28"/>
        </w:rPr>
        <w:t>процессов</w:t>
      </w:r>
      <w:r w:rsidRPr="0039127C">
        <w:rPr>
          <w:spacing w:val="-28"/>
          <w:sz w:val="28"/>
          <w:szCs w:val="28"/>
        </w:rPr>
        <w:t xml:space="preserve"> </w:t>
      </w:r>
      <w:r w:rsidRPr="0039127C">
        <w:rPr>
          <w:sz w:val="28"/>
          <w:szCs w:val="28"/>
        </w:rPr>
        <w:t>и</w:t>
      </w:r>
      <w:r w:rsidRPr="0039127C">
        <w:rPr>
          <w:spacing w:val="-36"/>
          <w:sz w:val="28"/>
          <w:szCs w:val="28"/>
        </w:rPr>
        <w:t xml:space="preserve"> </w:t>
      </w:r>
      <w:r w:rsidRPr="0039127C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(ПСК-4.2);</w:t>
      </w:r>
    </w:p>
    <w:p w:rsidR="0067729E" w:rsidRPr="009A2739" w:rsidRDefault="0067729E" w:rsidP="0067729E">
      <w:pPr>
        <w:tabs>
          <w:tab w:val="left" w:pos="1905"/>
          <w:tab w:val="left" w:pos="2549"/>
          <w:tab w:val="left" w:pos="2759"/>
          <w:tab w:val="left" w:pos="2822"/>
          <w:tab w:val="left" w:pos="3143"/>
          <w:tab w:val="left" w:pos="3227"/>
          <w:tab w:val="left" w:pos="3260"/>
          <w:tab w:val="left" w:pos="3683"/>
          <w:tab w:val="left" w:pos="3987"/>
          <w:tab w:val="left" w:pos="4354"/>
          <w:tab w:val="left" w:pos="4471"/>
          <w:tab w:val="left" w:pos="4631"/>
          <w:tab w:val="left" w:pos="5029"/>
          <w:tab w:val="left" w:pos="5186"/>
          <w:tab w:val="left" w:pos="5559"/>
          <w:tab w:val="left" w:pos="6004"/>
          <w:tab w:val="left" w:pos="6214"/>
          <w:tab w:val="left" w:pos="6333"/>
          <w:tab w:val="left" w:pos="6646"/>
          <w:tab w:val="left" w:pos="6700"/>
          <w:tab w:val="left" w:pos="7048"/>
          <w:tab w:val="left" w:pos="7463"/>
          <w:tab w:val="left" w:pos="7676"/>
          <w:tab w:val="left" w:pos="8172"/>
          <w:tab w:val="left" w:pos="8223"/>
          <w:tab w:val="left" w:pos="8266"/>
          <w:tab w:val="left" w:pos="8562"/>
          <w:tab w:val="left" w:pos="9356"/>
          <w:tab w:val="left" w:pos="9841"/>
          <w:tab w:val="left" w:pos="10062"/>
        </w:tabs>
        <w:spacing w:after="0" w:line="240" w:lineRule="auto"/>
        <w:ind w:right="-1" w:firstLine="709"/>
        <w:jc w:val="both"/>
        <w:rPr>
          <w:rFonts w:eastAsia="Times New Roman" w:cs="Times New Roman"/>
          <w:sz w:val="28"/>
          <w:szCs w:val="28"/>
        </w:rPr>
      </w:pPr>
      <w:r w:rsidRPr="0067729E">
        <w:rPr>
          <w:rFonts w:cs="Times New Roman"/>
          <w:sz w:val="28"/>
          <w:szCs w:val="28"/>
        </w:rPr>
        <w:lastRenderedPageBreak/>
        <w:t>- способностью демонстрировать знания особенностей технического оснащения предприятий по производству и ремонту подвижного состава,</w:t>
      </w:r>
      <w:r w:rsidRPr="009A2739">
        <w:rPr>
          <w:rFonts w:cs="Times New Roman"/>
          <w:sz w:val="26"/>
        </w:rPr>
        <w:t xml:space="preserve"> проектировать и модернизировать технологическое оснащение предприятий по ремонту и производству подвижного состава,  производить оценку технологических возможностей станков, оборудования и средств технического</w:t>
      </w:r>
      <w:r>
        <w:rPr>
          <w:sz w:val="26"/>
        </w:rPr>
        <w:t xml:space="preserve"> </w:t>
      </w:r>
      <w:r w:rsidRPr="009A2739">
        <w:rPr>
          <w:rFonts w:cs="Times New Roman"/>
          <w:sz w:val="28"/>
          <w:szCs w:val="28"/>
        </w:rPr>
        <w:t>оснащения</w:t>
      </w:r>
      <w:proofErr w:type="gramStart"/>
      <w:r w:rsidRPr="009A2739">
        <w:rPr>
          <w:rFonts w:cs="Times New Roman"/>
          <w:sz w:val="28"/>
          <w:szCs w:val="28"/>
        </w:rPr>
        <w:t xml:space="preserve"> ,</w:t>
      </w:r>
      <w:proofErr w:type="gramEnd"/>
      <w:r w:rsidRPr="009A2739">
        <w:rPr>
          <w:rFonts w:cs="Times New Roman"/>
          <w:sz w:val="28"/>
          <w:szCs w:val="28"/>
        </w:rPr>
        <w:t xml:space="preserve"> умением ориентироваться в выборе средств метрологического обеспечения технологических процессов, владением методами расчета и проектирования с</w:t>
      </w:r>
      <w:r w:rsidRPr="009A2739">
        <w:rPr>
          <w:rFonts w:cs="Times New Roman"/>
          <w:w w:val="105"/>
          <w:sz w:val="28"/>
          <w:szCs w:val="28"/>
        </w:rPr>
        <w:t>пециализированных станков и технологической оснастки</w:t>
      </w:r>
      <w:r>
        <w:rPr>
          <w:rFonts w:cs="Times New Roman"/>
          <w:w w:val="105"/>
          <w:sz w:val="28"/>
          <w:szCs w:val="28"/>
        </w:rPr>
        <w:t xml:space="preserve"> (ПСК-4.4)</w:t>
      </w:r>
      <w:r w:rsidRPr="009A2739">
        <w:rPr>
          <w:rFonts w:eastAsia="Times New Roman" w:cs="Times New Roman"/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E30644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510F3F">
        <w:rPr>
          <w:rFonts w:eastAsia="Times New Roman" w:cs="Times New Roman"/>
          <w:sz w:val="28"/>
          <w:szCs w:val="28"/>
          <w:lang w:eastAsia="ru-RU"/>
        </w:rPr>
        <w:t>Неразрушающий контроль в локомотивном хозяйстве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510F3F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510F3F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510F3F">
        <w:rPr>
          <w:rFonts w:eastAsia="Times New Roman" w:cs="Times New Roman"/>
          <w:sz w:val="28"/>
          <w:szCs w:val="28"/>
          <w:lang w:eastAsia="ru-RU"/>
        </w:rPr>
        <w:t>.В</w:t>
      </w:r>
      <w:r w:rsidR="00943A36">
        <w:rPr>
          <w:rFonts w:eastAsia="Times New Roman" w:cs="Times New Roman"/>
          <w:sz w:val="28"/>
          <w:szCs w:val="28"/>
          <w:lang w:eastAsia="ru-RU"/>
        </w:rPr>
        <w:t>.</w:t>
      </w:r>
      <w:r w:rsidR="00510F3F">
        <w:rPr>
          <w:rFonts w:eastAsia="Times New Roman" w:cs="Times New Roman"/>
          <w:sz w:val="28"/>
          <w:szCs w:val="28"/>
          <w:lang w:eastAsia="ru-RU"/>
        </w:rPr>
        <w:t>ДВ.3.2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510F3F">
        <w:rPr>
          <w:rFonts w:eastAsia="Times New Roman" w:cs="Times New Roman"/>
          <w:sz w:val="28"/>
          <w:szCs w:val="28"/>
          <w:lang w:eastAsia="ru-RU"/>
        </w:rPr>
        <w:t>вариативной части и является дисциплиной по выбору обучающегося.</w:t>
      </w:r>
    </w:p>
    <w:p w:rsidR="00956591" w:rsidRPr="00104973" w:rsidRDefault="0095659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516680" w:rsidRDefault="00104973" w:rsidP="00516680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648"/>
        <w:gridCol w:w="1390"/>
      </w:tblGrid>
      <w:tr w:rsidR="00206F90" w:rsidRPr="00104973" w:rsidTr="00206F90">
        <w:trPr>
          <w:jc w:val="center"/>
        </w:trPr>
        <w:tc>
          <w:tcPr>
            <w:tcW w:w="5353" w:type="dxa"/>
            <w:vMerge w:val="restart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48" w:type="dxa"/>
            <w:vMerge w:val="restart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390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Merge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vMerge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vAlign w:val="center"/>
          </w:tcPr>
          <w:p w:rsidR="00206F90" w:rsidRPr="00104973" w:rsidRDefault="00510F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648" w:type="dxa"/>
            <w:vAlign w:val="center"/>
          </w:tcPr>
          <w:p w:rsidR="00206F90" w:rsidRPr="00104973" w:rsidRDefault="00510F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E306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206F90" w:rsidRPr="00104973" w:rsidRDefault="00E306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206F90" w:rsidRPr="00104973" w:rsidRDefault="00510F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90" w:type="dxa"/>
            <w:vAlign w:val="center"/>
          </w:tcPr>
          <w:p w:rsidR="00206F90" w:rsidRPr="00104973" w:rsidRDefault="00510F3F" w:rsidP="00C53D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E306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206F90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206F90" w:rsidRPr="00104973" w:rsidRDefault="00E306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206F90" w:rsidRPr="00104973" w:rsidRDefault="00510F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648" w:type="dxa"/>
            <w:vAlign w:val="center"/>
          </w:tcPr>
          <w:p w:rsidR="00206F90" w:rsidRPr="00104973" w:rsidRDefault="00B86CF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390" w:type="dxa"/>
            <w:vAlign w:val="center"/>
          </w:tcPr>
          <w:p w:rsidR="00206F90" w:rsidRPr="00104973" w:rsidRDefault="00B86CF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648" w:type="dxa"/>
            <w:vAlign w:val="center"/>
          </w:tcPr>
          <w:p w:rsidR="00206F90" w:rsidRPr="00104973" w:rsidRDefault="00B86CF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0" w:type="dxa"/>
            <w:vAlign w:val="center"/>
          </w:tcPr>
          <w:p w:rsidR="00206F90" w:rsidRPr="00104973" w:rsidRDefault="00B86CF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648" w:type="dxa"/>
            <w:vAlign w:val="center"/>
          </w:tcPr>
          <w:p w:rsidR="00206F90" w:rsidRPr="00104973" w:rsidRDefault="00510F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КР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З</w:t>
            </w:r>
          </w:p>
        </w:tc>
        <w:tc>
          <w:tcPr>
            <w:tcW w:w="1390" w:type="dxa"/>
            <w:vAlign w:val="center"/>
          </w:tcPr>
          <w:p w:rsidR="00206F90" w:rsidRPr="00104973" w:rsidRDefault="00510F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КР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З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8" w:type="dxa"/>
            <w:vAlign w:val="center"/>
          </w:tcPr>
          <w:p w:rsidR="00206F90" w:rsidRPr="00104973" w:rsidRDefault="00510F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206F90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0" w:type="dxa"/>
            <w:vAlign w:val="center"/>
          </w:tcPr>
          <w:p w:rsidR="00206F90" w:rsidRPr="00104973" w:rsidRDefault="00E30644" w:rsidP="00510F3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510F3F">
              <w:rPr>
                <w:rFonts w:eastAsia="Times New Roman" w:cs="Times New Roman"/>
                <w:sz w:val="28"/>
                <w:szCs w:val="28"/>
                <w:lang w:eastAsia="ru-RU"/>
              </w:rPr>
              <w:t>08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 w:rsidR="00510F3F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DA7786" w:rsidRDefault="00104973" w:rsidP="00DA7786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3D4D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</w:t>
      </w:r>
      <w:proofErr w:type="gramStart"/>
      <w:r w:rsidRPr="00C53D4D">
        <w:rPr>
          <w:rFonts w:eastAsia="Times New Roman" w:cs="Times New Roman"/>
          <w:i/>
          <w:sz w:val="28"/>
          <w:szCs w:val="28"/>
          <w:lang w:eastAsia="ru-RU"/>
        </w:rPr>
        <w:t>З</w:t>
      </w:r>
      <w:proofErr w:type="gramEnd"/>
      <w:r w:rsidRPr="00C53D4D">
        <w:rPr>
          <w:rFonts w:eastAsia="Times New Roman" w:cs="Times New Roman"/>
          <w:i/>
          <w:sz w:val="28"/>
          <w:szCs w:val="28"/>
          <w:lang w:eastAsia="ru-RU"/>
        </w:rPr>
        <w:t>*), курсовой проект (КП), курсовая работа (КР), контрольная работа (КЛР).</w:t>
      </w:r>
    </w:p>
    <w:p w:rsidR="00DA7786" w:rsidRPr="00104973" w:rsidRDefault="00DA7786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7729E" w:rsidRDefault="0067729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7729E" w:rsidRDefault="0067729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7729E" w:rsidRDefault="0067729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7729E" w:rsidRDefault="0067729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7729E" w:rsidRDefault="0067729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7729E" w:rsidRDefault="0067729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7729E" w:rsidRDefault="0067729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Default="00104973" w:rsidP="00DA778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596"/>
        <w:gridCol w:w="6421"/>
      </w:tblGrid>
      <w:tr w:rsidR="00510F3F" w:rsidRPr="00E0011B" w:rsidTr="00BD25B8">
        <w:trPr>
          <w:cantSplit/>
          <w:trHeight w:val="840"/>
        </w:trPr>
        <w:tc>
          <w:tcPr>
            <w:tcW w:w="631" w:type="dxa"/>
          </w:tcPr>
          <w:p w:rsidR="00510F3F" w:rsidRPr="00B40D20" w:rsidRDefault="00510F3F" w:rsidP="00BD25B8">
            <w:pPr>
              <w:jc w:val="center"/>
              <w:rPr>
                <w:b/>
                <w:bCs/>
                <w:sz w:val="22"/>
              </w:rPr>
            </w:pPr>
            <w:r w:rsidRPr="00B40D20">
              <w:rPr>
                <w:b/>
                <w:bCs/>
                <w:sz w:val="22"/>
              </w:rPr>
              <w:t xml:space="preserve">№ </w:t>
            </w:r>
            <w:proofErr w:type="gramStart"/>
            <w:r w:rsidRPr="00B40D20">
              <w:rPr>
                <w:b/>
                <w:bCs/>
                <w:sz w:val="22"/>
              </w:rPr>
              <w:t>п</w:t>
            </w:r>
            <w:proofErr w:type="gramEnd"/>
            <w:r w:rsidRPr="00B40D20">
              <w:rPr>
                <w:b/>
                <w:bCs/>
                <w:sz w:val="22"/>
              </w:rPr>
              <w:t>/п</w:t>
            </w:r>
          </w:p>
        </w:tc>
        <w:tc>
          <w:tcPr>
            <w:tcW w:w="2596" w:type="dxa"/>
          </w:tcPr>
          <w:p w:rsidR="00510F3F" w:rsidRPr="00B40D20" w:rsidRDefault="00510F3F" w:rsidP="00BD25B8">
            <w:pPr>
              <w:jc w:val="center"/>
              <w:rPr>
                <w:b/>
                <w:bCs/>
                <w:sz w:val="22"/>
              </w:rPr>
            </w:pPr>
            <w:r w:rsidRPr="00B40D20">
              <w:rPr>
                <w:b/>
                <w:bCs/>
                <w:sz w:val="22"/>
              </w:rPr>
              <w:t xml:space="preserve">Наименование раздела </w:t>
            </w:r>
          </w:p>
          <w:p w:rsidR="00510F3F" w:rsidRPr="00B40D20" w:rsidRDefault="00510F3F" w:rsidP="00BD25B8">
            <w:pPr>
              <w:jc w:val="center"/>
              <w:rPr>
                <w:b/>
                <w:bCs/>
                <w:sz w:val="22"/>
              </w:rPr>
            </w:pPr>
            <w:r w:rsidRPr="00B40D20">
              <w:rPr>
                <w:b/>
                <w:bCs/>
                <w:sz w:val="22"/>
              </w:rPr>
              <w:t>дисциплины</w:t>
            </w:r>
          </w:p>
        </w:tc>
        <w:tc>
          <w:tcPr>
            <w:tcW w:w="6421" w:type="dxa"/>
          </w:tcPr>
          <w:p w:rsidR="00510F3F" w:rsidRPr="00B40D20" w:rsidRDefault="00510F3F" w:rsidP="00BD25B8">
            <w:pPr>
              <w:jc w:val="center"/>
              <w:rPr>
                <w:b/>
                <w:bCs/>
                <w:sz w:val="22"/>
              </w:rPr>
            </w:pPr>
            <w:r w:rsidRPr="00B40D20">
              <w:rPr>
                <w:b/>
                <w:bCs/>
                <w:sz w:val="22"/>
              </w:rPr>
              <w:t>Содержание раздела</w:t>
            </w:r>
          </w:p>
        </w:tc>
      </w:tr>
      <w:tr w:rsidR="00510F3F" w:rsidRPr="00E0011B" w:rsidTr="00510F3F">
        <w:trPr>
          <w:cantSplit/>
          <w:trHeight w:val="20"/>
        </w:trPr>
        <w:tc>
          <w:tcPr>
            <w:tcW w:w="631" w:type="dxa"/>
          </w:tcPr>
          <w:p w:rsidR="00510F3F" w:rsidRPr="00E0011B" w:rsidRDefault="00510F3F" w:rsidP="00510F3F">
            <w:pPr>
              <w:spacing w:after="0"/>
              <w:jc w:val="center"/>
              <w:rPr>
                <w:sz w:val="22"/>
              </w:rPr>
            </w:pPr>
            <w:r w:rsidRPr="00E0011B">
              <w:rPr>
                <w:sz w:val="22"/>
              </w:rPr>
              <w:t>1</w:t>
            </w:r>
          </w:p>
        </w:tc>
        <w:tc>
          <w:tcPr>
            <w:tcW w:w="2596" w:type="dxa"/>
          </w:tcPr>
          <w:p w:rsidR="00510F3F" w:rsidRPr="00B40D20" w:rsidRDefault="00510F3F" w:rsidP="00510F3F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Введение. Общие сведения о неразрушающем контроле деталей локомотивов.</w:t>
            </w:r>
          </w:p>
        </w:tc>
        <w:tc>
          <w:tcPr>
            <w:tcW w:w="6421" w:type="dxa"/>
            <w:shd w:val="clear" w:color="auto" w:fill="auto"/>
          </w:tcPr>
          <w:p w:rsidR="00510F3F" w:rsidRPr="00B40D20" w:rsidRDefault="00510F3F" w:rsidP="00510F3F">
            <w:pPr>
              <w:spacing w:after="0" w:line="240" w:lineRule="auto"/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Роль и место неразрушающего контроля при производстве и ремонте локомотивов. Виды дефектов металлических конструкций. Классификация методов неразрушающего контроля. </w:t>
            </w:r>
            <w:proofErr w:type="gramStart"/>
            <w:r>
              <w:rPr>
                <w:sz w:val="22"/>
              </w:rPr>
              <w:t>Задачи</w:t>
            </w:r>
            <w:proofErr w:type="gramEnd"/>
            <w:r>
              <w:rPr>
                <w:sz w:val="22"/>
              </w:rPr>
              <w:t xml:space="preserve"> решаемые методами неразрушающего контроля. Требования к персоналу, осуществляющему неразрушающий контроль деталей локомотивов.</w:t>
            </w:r>
          </w:p>
        </w:tc>
      </w:tr>
      <w:tr w:rsidR="00510F3F" w:rsidRPr="00E0011B" w:rsidTr="00BD25B8">
        <w:trPr>
          <w:cantSplit/>
          <w:trHeight w:val="20"/>
        </w:trPr>
        <w:tc>
          <w:tcPr>
            <w:tcW w:w="631" w:type="dxa"/>
          </w:tcPr>
          <w:p w:rsidR="00510F3F" w:rsidRPr="00E0011B" w:rsidRDefault="00510F3F" w:rsidP="00510F3F">
            <w:pPr>
              <w:spacing w:after="0"/>
              <w:jc w:val="center"/>
              <w:rPr>
                <w:sz w:val="22"/>
              </w:rPr>
            </w:pPr>
            <w:r w:rsidRPr="00E0011B">
              <w:rPr>
                <w:sz w:val="22"/>
              </w:rPr>
              <w:t>2</w:t>
            </w:r>
          </w:p>
        </w:tc>
        <w:tc>
          <w:tcPr>
            <w:tcW w:w="2596" w:type="dxa"/>
          </w:tcPr>
          <w:p w:rsidR="00510F3F" w:rsidRPr="00B40D20" w:rsidRDefault="00510F3F" w:rsidP="00510F3F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Акустические методы контроля деталей и узлов локомотивов.</w:t>
            </w:r>
          </w:p>
        </w:tc>
        <w:tc>
          <w:tcPr>
            <w:tcW w:w="6421" w:type="dxa"/>
          </w:tcPr>
          <w:p w:rsidR="00510F3F" w:rsidRPr="00AC2E0B" w:rsidRDefault="00510F3F" w:rsidP="00510F3F">
            <w:pPr>
              <w:pStyle w:val="a8"/>
              <w:tabs>
                <w:tab w:val="num" w:pos="737"/>
              </w:tabs>
              <w:ind w:left="-108" w:firstLine="0"/>
              <w:rPr>
                <w:sz w:val="22"/>
                <w:szCs w:val="22"/>
              </w:rPr>
            </w:pPr>
            <w:r w:rsidRPr="00AC2E0B">
              <w:rPr>
                <w:sz w:val="22"/>
                <w:szCs w:val="22"/>
              </w:rPr>
              <w:t xml:space="preserve">Физические основы акустических методов неразрушающего контроля. </w:t>
            </w:r>
            <w:r w:rsidRPr="00AC2E0B">
              <w:rPr>
                <w:color w:val="000000"/>
                <w:spacing w:val="1"/>
                <w:sz w:val="22"/>
                <w:szCs w:val="22"/>
              </w:rPr>
              <w:t xml:space="preserve">Контактные методы дефектоскопии. Теневой, зеркально-теневой, </w:t>
            </w:r>
            <w:proofErr w:type="gramStart"/>
            <w:r w:rsidRPr="00AC2E0B">
              <w:rPr>
                <w:color w:val="000000"/>
                <w:spacing w:val="1"/>
                <w:sz w:val="22"/>
                <w:szCs w:val="22"/>
              </w:rPr>
              <w:t>эхо-импульсный</w:t>
            </w:r>
            <w:proofErr w:type="gramEnd"/>
            <w:r w:rsidRPr="00AC2E0B">
              <w:rPr>
                <w:color w:val="000000"/>
                <w:spacing w:val="1"/>
                <w:sz w:val="22"/>
                <w:szCs w:val="22"/>
              </w:rPr>
              <w:t xml:space="preserve"> методы. Технология контроля прямыми и наклонными волнами. Технология  контроля </w:t>
            </w:r>
            <w:proofErr w:type="gramStart"/>
            <w:r w:rsidRPr="00AC2E0B">
              <w:rPr>
                <w:color w:val="000000"/>
                <w:spacing w:val="1"/>
                <w:sz w:val="22"/>
                <w:szCs w:val="22"/>
              </w:rPr>
              <w:t>дельта-методом</w:t>
            </w:r>
            <w:proofErr w:type="gramEnd"/>
            <w:r w:rsidRPr="00AC2E0B">
              <w:rPr>
                <w:color w:val="000000"/>
                <w:spacing w:val="1"/>
                <w:sz w:val="22"/>
                <w:szCs w:val="22"/>
              </w:rPr>
              <w:t xml:space="preserve">. Технология контроля сварных швов. Ультразвуковая </w:t>
            </w:r>
            <w:proofErr w:type="spellStart"/>
            <w:r w:rsidRPr="00AC2E0B">
              <w:rPr>
                <w:color w:val="000000"/>
                <w:spacing w:val="1"/>
                <w:sz w:val="22"/>
                <w:szCs w:val="22"/>
              </w:rPr>
              <w:t>толщинометрия</w:t>
            </w:r>
            <w:proofErr w:type="spellEnd"/>
            <w:r w:rsidRPr="00AC2E0B">
              <w:rPr>
                <w:color w:val="000000"/>
                <w:spacing w:val="1"/>
                <w:sz w:val="22"/>
                <w:szCs w:val="22"/>
              </w:rPr>
              <w:t>. Ультразвуковой контроль осей колесных пар. Ультразвуковой контроль литых деталей. Технические средства ультразвукового контроля.</w:t>
            </w:r>
          </w:p>
        </w:tc>
      </w:tr>
      <w:tr w:rsidR="00510F3F" w:rsidRPr="00E0011B" w:rsidTr="00BD25B8">
        <w:trPr>
          <w:cantSplit/>
          <w:trHeight w:val="20"/>
        </w:trPr>
        <w:tc>
          <w:tcPr>
            <w:tcW w:w="631" w:type="dxa"/>
          </w:tcPr>
          <w:p w:rsidR="00510F3F" w:rsidRPr="00E0011B" w:rsidRDefault="00510F3F" w:rsidP="00510F3F">
            <w:pPr>
              <w:spacing w:after="0"/>
              <w:jc w:val="center"/>
              <w:rPr>
                <w:sz w:val="22"/>
              </w:rPr>
            </w:pPr>
            <w:r w:rsidRPr="00E0011B">
              <w:rPr>
                <w:sz w:val="22"/>
              </w:rPr>
              <w:t>3</w:t>
            </w:r>
          </w:p>
        </w:tc>
        <w:tc>
          <w:tcPr>
            <w:tcW w:w="2596" w:type="dxa"/>
          </w:tcPr>
          <w:p w:rsidR="00510F3F" w:rsidRPr="00B40D20" w:rsidRDefault="00510F3F" w:rsidP="00510F3F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Магнитные методы неразрушающего контроля при производстве и ремонте локомотивов.</w:t>
            </w:r>
          </w:p>
        </w:tc>
        <w:tc>
          <w:tcPr>
            <w:tcW w:w="6421" w:type="dxa"/>
          </w:tcPr>
          <w:p w:rsidR="00510F3F" w:rsidRPr="00AC2E0B" w:rsidRDefault="00510F3F" w:rsidP="00510F3F">
            <w:pPr>
              <w:pStyle w:val="a8"/>
              <w:tabs>
                <w:tab w:val="num" w:pos="737"/>
              </w:tabs>
              <w:ind w:left="-108" w:firstLine="0"/>
              <w:rPr>
                <w:sz w:val="22"/>
                <w:szCs w:val="22"/>
              </w:rPr>
            </w:pPr>
            <w:r w:rsidRPr="00AC2E0B">
              <w:rPr>
                <w:sz w:val="22"/>
                <w:szCs w:val="22"/>
              </w:rPr>
              <w:t>Физические основы магнитного неразрушающего контроля деталей и узлов локомотивов.</w:t>
            </w:r>
            <w:r w:rsidRPr="00AC2E0B">
              <w:rPr>
                <w:color w:val="000000"/>
                <w:spacing w:val="1"/>
                <w:sz w:val="22"/>
                <w:szCs w:val="22"/>
              </w:rPr>
              <w:t xml:space="preserve"> Магнитное поле и его характеристики. Источники магнитного поля. Магнетизм, намагничивание и размагничивание </w:t>
            </w:r>
            <w:proofErr w:type="spellStart"/>
            <w:r w:rsidRPr="00AC2E0B">
              <w:rPr>
                <w:color w:val="000000"/>
                <w:spacing w:val="1"/>
                <w:sz w:val="22"/>
                <w:szCs w:val="22"/>
              </w:rPr>
              <w:t>ферромагнитных</w:t>
            </w:r>
            <w:proofErr w:type="spellEnd"/>
            <w:r w:rsidRPr="00AC2E0B">
              <w:rPr>
                <w:color w:val="000000"/>
                <w:spacing w:val="1"/>
                <w:sz w:val="22"/>
                <w:szCs w:val="22"/>
              </w:rPr>
              <w:t xml:space="preserve"> материалов. Методы магнитного контроля. Технические методы и средства магнитного </w:t>
            </w:r>
            <w:proofErr w:type="gramStart"/>
            <w:r w:rsidRPr="00AC2E0B">
              <w:rPr>
                <w:color w:val="000000"/>
                <w:spacing w:val="1"/>
                <w:sz w:val="22"/>
                <w:szCs w:val="22"/>
              </w:rPr>
              <w:t>контроля</w:t>
            </w:r>
            <w:proofErr w:type="gramEnd"/>
            <w:r w:rsidRPr="00AC2E0B">
              <w:rPr>
                <w:color w:val="000000"/>
                <w:spacing w:val="1"/>
                <w:sz w:val="22"/>
                <w:szCs w:val="22"/>
              </w:rPr>
              <w:t xml:space="preserve"> применяемые при ремонте локомотивов. </w:t>
            </w:r>
          </w:p>
        </w:tc>
      </w:tr>
      <w:tr w:rsidR="00510F3F" w:rsidRPr="00E0011B" w:rsidTr="00BD25B8">
        <w:trPr>
          <w:cantSplit/>
          <w:trHeight w:val="20"/>
        </w:trPr>
        <w:tc>
          <w:tcPr>
            <w:tcW w:w="631" w:type="dxa"/>
          </w:tcPr>
          <w:p w:rsidR="00510F3F" w:rsidRPr="00E0011B" w:rsidRDefault="00510F3F" w:rsidP="00510F3F">
            <w:pPr>
              <w:spacing w:after="0"/>
              <w:jc w:val="center"/>
              <w:rPr>
                <w:sz w:val="22"/>
              </w:rPr>
            </w:pPr>
            <w:r w:rsidRPr="00E0011B">
              <w:rPr>
                <w:sz w:val="22"/>
              </w:rPr>
              <w:t>4</w:t>
            </w:r>
          </w:p>
        </w:tc>
        <w:tc>
          <w:tcPr>
            <w:tcW w:w="2596" w:type="dxa"/>
          </w:tcPr>
          <w:p w:rsidR="00510F3F" w:rsidRPr="00B40D20" w:rsidRDefault="00510F3F" w:rsidP="00510F3F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Электромагнитный (</w:t>
            </w:r>
            <w:proofErr w:type="spellStart"/>
            <w:r>
              <w:rPr>
                <w:sz w:val="22"/>
              </w:rPr>
              <w:t>вихретоковый</w:t>
            </w:r>
            <w:proofErr w:type="spellEnd"/>
            <w:r>
              <w:rPr>
                <w:sz w:val="22"/>
              </w:rPr>
              <w:t xml:space="preserve">) контроль деталей и узлов локомотивов. </w:t>
            </w:r>
          </w:p>
        </w:tc>
        <w:tc>
          <w:tcPr>
            <w:tcW w:w="6421" w:type="dxa"/>
          </w:tcPr>
          <w:p w:rsidR="00510F3F" w:rsidRPr="00E2312B" w:rsidRDefault="00510F3F" w:rsidP="00510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color w:val="000000"/>
                <w:spacing w:val="1"/>
                <w:sz w:val="22"/>
              </w:rPr>
            </w:pPr>
            <w:r>
              <w:rPr>
                <w:sz w:val="22"/>
              </w:rPr>
              <w:t xml:space="preserve">Физическая сущность методов. </w:t>
            </w:r>
            <w:r w:rsidRPr="001F48D6">
              <w:rPr>
                <w:color w:val="000000"/>
                <w:spacing w:val="1"/>
                <w:sz w:val="22"/>
              </w:rPr>
              <w:t xml:space="preserve">Влияние поверхностных и подповерхностных дефектов на распространение вихревых токов и на их магнитное поле. Разновидности и классификация </w:t>
            </w:r>
            <w:proofErr w:type="spellStart"/>
            <w:r w:rsidRPr="001F48D6">
              <w:rPr>
                <w:color w:val="000000"/>
                <w:spacing w:val="1"/>
                <w:sz w:val="22"/>
              </w:rPr>
              <w:t>вихретоковых</w:t>
            </w:r>
            <w:proofErr w:type="spellEnd"/>
            <w:r w:rsidRPr="001F48D6">
              <w:rPr>
                <w:color w:val="000000"/>
                <w:spacing w:val="1"/>
                <w:sz w:val="22"/>
              </w:rPr>
              <w:t xml:space="preserve"> преобразователей. Возбуждение вихревых токов. Способы </w:t>
            </w:r>
            <w:proofErr w:type="spellStart"/>
            <w:r w:rsidRPr="001F48D6">
              <w:rPr>
                <w:color w:val="000000"/>
                <w:spacing w:val="1"/>
                <w:sz w:val="22"/>
              </w:rPr>
              <w:t>вихретокового</w:t>
            </w:r>
            <w:proofErr w:type="spellEnd"/>
            <w:r w:rsidRPr="001F48D6">
              <w:rPr>
                <w:color w:val="000000"/>
                <w:spacing w:val="1"/>
                <w:sz w:val="22"/>
              </w:rPr>
              <w:t xml:space="preserve"> </w:t>
            </w:r>
            <w:proofErr w:type="spellStart"/>
            <w:r w:rsidRPr="001F48D6">
              <w:rPr>
                <w:color w:val="000000"/>
                <w:spacing w:val="1"/>
                <w:sz w:val="22"/>
              </w:rPr>
              <w:t>контроля</w:t>
            </w:r>
            <w:proofErr w:type="gramStart"/>
            <w:r w:rsidRPr="001F48D6">
              <w:rPr>
                <w:color w:val="000000"/>
                <w:spacing w:val="1"/>
                <w:sz w:val="22"/>
              </w:rPr>
              <w:t>.С</w:t>
            </w:r>
            <w:proofErr w:type="gramEnd"/>
            <w:r w:rsidRPr="001F48D6">
              <w:rPr>
                <w:color w:val="000000"/>
                <w:spacing w:val="1"/>
                <w:sz w:val="22"/>
              </w:rPr>
              <w:t>редства</w:t>
            </w:r>
            <w:proofErr w:type="spellEnd"/>
            <w:r w:rsidRPr="001F48D6">
              <w:rPr>
                <w:color w:val="000000"/>
                <w:spacing w:val="1"/>
                <w:sz w:val="22"/>
              </w:rPr>
              <w:t xml:space="preserve"> </w:t>
            </w:r>
            <w:proofErr w:type="spellStart"/>
            <w:r w:rsidRPr="001F48D6">
              <w:rPr>
                <w:color w:val="000000"/>
                <w:spacing w:val="1"/>
                <w:sz w:val="22"/>
              </w:rPr>
              <w:t>вихретокового</w:t>
            </w:r>
            <w:proofErr w:type="spellEnd"/>
            <w:r w:rsidRPr="001F48D6">
              <w:rPr>
                <w:color w:val="000000"/>
                <w:spacing w:val="1"/>
                <w:sz w:val="22"/>
              </w:rPr>
              <w:t xml:space="preserve"> контроля. Технология </w:t>
            </w:r>
            <w:proofErr w:type="spellStart"/>
            <w:r w:rsidRPr="001F48D6">
              <w:rPr>
                <w:color w:val="000000"/>
                <w:spacing w:val="1"/>
                <w:sz w:val="22"/>
              </w:rPr>
              <w:t>вихретокового</w:t>
            </w:r>
            <w:proofErr w:type="spellEnd"/>
            <w:r w:rsidRPr="001F48D6">
              <w:rPr>
                <w:color w:val="000000"/>
                <w:spacing w:val="1"/>
                <w:sz w:val="22"/>
              </w:rPr>
              <w:t xml:space="preserve"> контроля деталей подшипников, деталей тележек и дисков колесных пар.</w:t>
            </w:r>
          </w:p>
        </w:tc>
      </w:tr>
      <w:tr w:rsidR="00510F3F" w:rsidRPr="00E0011B" w:rsidTr="00BD25B8">
        <w:trPr>
          <w:cantSplit/>
          <w:trHeight w:val="20"/>
        </w:trPr>
        <w:tc>
          <w:tcPr>
            <w:tcW w:w="631" w:type="dxa"/>
          </w:tcPr>
          <w:p w:rsidR="00510F3F" w:rsidRPr="00E0011B" w:rsidRDefault="00510F3F" w:rsidP="00510F3F">
            <w:pPr>
              <w:spacing w:after="0"/>
              <w:jc w:val="center"/>
              <w:rPr>
                <w:sz w:val="22"/>
              </w:rPr>
            </w:pPr>
            <w:r w:rsidRPr="00E0011B">
              <w:rPr>
                <w:sz w:val="22"/>
              </w:rPr>
              <w:t>5</w:t>
            </w:r>
          </w:p>
        </w:tc>
        <w:tc>
          <w:tcPr>
            <w:tcW w:w="2596" w:type="dxa"/>
          </w:tcPr>
          <w:p w:rsidR="00510F3F" w:rsidRPr="00B40D20" w:rsidRDefault="00510F3F" w:rsidP="00510F3F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Капиллярный контроль деталей и узлов локомотивов.</w:t>
            </w:r>
          </w:p>
        </w:tc>
        <w:tc>
          <w:tcPr>
            <w:tcW w:w="6421" w:type="dxa"/>
          </w:tcPr>
          <w:p w:rsidR="00510F3F" w:rsidRPr="001F48D6" w:rsidRDefault="00510F3F" w:rsidP="00510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pacing w:val="1"/>
                <w:sz w:val="22"/>
              </w:rPr>
            </w:pPr>
            <w:r w:rsidRPr="001F48D6">
              <w:rPr>
                <w:color w:val="000000"/>
                <w:spacing w:val="1"/>
                <w:sz w:val="22"/>
              </w:rPr>
              <w:t xml:space="preserve"> Капиллярные явления. Сущность и технология капиллярного контроля. Требования к </w:t>
            </w:r>
            <w:proofErr w:type="spellStart"/>
            <w:r w:rsidRPr="001F48D6">
              <w:rPr>
                <w:color w:val="000000"/>
                <w:spacing w:val="1"/>
                <w:sz w:val="22"/>
              </w:rPr>
              <w:t>контролепригодности</w:t>
            </w:r>
            <w:proofErr w:type="spellEnd"/>
            <w:r w:rsidRPr="001F48D6">
              <w:rPr>
                <w:color w:val="000000"/>
                <w:spacing w:val="1"/>
                <w:sz w:val="22"/>
              </w:rPr>
              <w:t>.</w:t>
            </w:r>
            <w:r>
              <w:rPr>
                <w:color w:val="000000"/>
                <w:spacing w:val="1"/>
                <w:sz w:val="22"/>
              </w:rPr>
              <w:t xml:space="preserve"> Классификация методов к</w:t>
            </w:r>
            <w:r w:rsidRPr="001F48D6">
              <w:rPr>
                <w:color w:val="000000"/>
                <w:spacing w:val="1"/>
                <w:sz w:val="22"/>
              </w:rPr>
              <w:t>апилл</w:t>
            </w:r>
            <w:r>
              <w:rPr>
                <w:color w:val="000000"/>
                <w:spacing w:val="1"/>
                <w:sz w:val="22"/>
              </w:rPr>
              <w:t>ярного контроля. Технические</w:t>
            </w:r>
            <w:r w:rsidRPr="001F48D6">
              <w:rPr>
                <w:color w:val="000000"/>
                <w:spacing w:val="1"/>
                <w:sz w:val="22"/>
              </w:rPr>
              <w:t xml:space="preserve"> средства контроля.</w:t>
            </w:r>
          </w:p>
        </w:tc>
      </w:tr>
      <w:tr w:rsidR="00510F3F" w:rsidRPr="00E0011B" w:rsidTr="00BD25B8">
        <w:trPr>
          <w:cantSplit/>
          <w:trHeight w:val="20"/>
        </w:trPr>
        <w:tc>
          <w:tcPr>
            <w:tcW w:w="631" w:type="dxa"/>
          </w:tcPr>
          <w:p w:rsidR="00510F3F" w:rsidRPr="00E0011B" w:rsidRDefault="00510F3F" w:rsidP="00510F3F">
            <w:pPr>
              <w:spacing w:after="0"/>
              <w:jc w:val="center"/>
              <w:rPr>
                <w:sz w:val="22"/>
              </w:rPr>
            </w:pPr>
            <w:r w:rsidRPr="00E0011B">
              <w:rPr>
                <w:sz w:val="22"/>
              </w:rPr>
              <w:t>6</w:t>
            </w:r>
          </w:p>
        </w:tc>
        <w:tc>
          <w:tcPr>
            <w:tcW w:w="2596" w:type="dxa"/>
          </w:tcPr>
          <w:p w:rsidR="00510F3F" w:rsidRPr="00B40D20" w:rsidRDefault="00510F3F" w:rsidP="00510F3F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Радиационный контроль деталей.</w:t>
            </w:r>
          </w:p>
        </w:tc>
        <w:tc>
          <w:tcPr>
            <w:tcW w:w="6421" w:type="dxa"/>
          </w:tcPr>
          <w:p w:rsidR="00510F3F" w:rsidRPr="001F48D6" w:rsidRDefault="00510F3F" w:rsidP="00510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pacing w:val="1"/>
                <w:sz w:val="22"/>
              </w:rPr>
            </w:pPr>
            <w:r w:rsidRPr="001F48D6">
              <w:rPr>
                <w:color w:val="000000"/>
                <w:spacing w:val="1"/>
                <w:sz w:val="22"/>
              </w:rPr>
              <w:t>Изотопы, радиационное излучение и его свойства.</w:t>
            </w:r>
            <w:r>
              <w:rPr>
                <w:color w:val="000000"/>
                <w:spacing w:val="1"/>
                <w:sz w:val="22"/>
              </w:rPr>
              <w:t xml:space="preserve"> Технология</w:t>
            </w:r>
            <w:r w:rsidRPr="001F48D6">
              <w:rPr>
                <w:color w:val="000000"/>
                <w:spacing w:val="1"/>
                <w:sz w:val="22"/>
              </w:rPr>
              <w:t xml:space="preserve"> проведения радиографии, радиоскопии и радиометрии.</w:t>
            </w:r>
            <w:r>
              <w:rPr>
                <w:color w:val="000000"/>
                <w:spacing w:val="1"/>
                <w:sz w:val="22"/>
              </w:rPr>
              <w:t xml:space="preserve"> </w:t>
            </w:r>
            <w:r w:rsidRPr="001F48D6">
              <w:rPr>
                <w:color w:val="000000"/>
                <w:spacing w:val="1"/>
                <w:sz w:val="22"/>
              </w:rPr>
              <w:t>Средства радиационного контроля и</w:t>
            </w:r>
            <w:r>
              <w:rPr>
                <w:color w:val="000000"/>
                <w:spacing w:val="1"/>
                <w:sz w:val="22"/>
              </w:rPr>
              <w:t xml:space="preserve"> </w:t>
            </w:r>
            <w:r w:rsidRPr="001F48D6">
              <w:rPr>
                <w:color w:val="000000"/>
                <w:spacing w:val="1"/>
                <w:sz w:val="22"/>
              </w:rPr>
              <w:t xml:space="preserve">сфера </w:t>
            </w:r>
            <w:r>
              <w:rPr>
                <w:color w:val="000000"/>
                <w:spacing w:val="1"/>
                <w:sz w:val="22"/>
              </w:rPr>
              <w:t>его применения</w:t>
            </w:r>
            <w:r w:rsidRPr="001F48D6">
              <w:rPr>
                <w:color w:val="000000"/>
                <w:spacing w:val="1"/>
                <w:sz w:val="22"/>
              </w:rPr>
              <w:t>.</w:t>
            </w:r>
          </w:p>
        </w:tc>
      </w:tr>
    </w:tbl>
    <w:p w:rsidR="00104973" w:rsidRPr="00104973" w:rsidRDefault="00104973" w:rsidP="00B756A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DA778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39768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B030B6" w:rsidRPr="00104973" w:rsidTr="002900EF">
        <w:trPr>
          <w:jc w:val="center"/>
        </w:trPr>
        <w:tc>
          <w:tcPr>
            <w:tcW w:w="628" w:type="dxa"/>
            <w:vAlign w:val="center"/>
          </w:tcPr>
          <w:p w:rsidR="00B030B6" w:rsidRPr="00FE479A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479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</w:tcPr>
          <w:p w:rsidR="00B030B6" w:rsidRPr="00B40D20" w:rsidRDefault="00B030B6" w:rsidP="00BD25B8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Введение. Общие сведения о неразрушающем контроле деталей локомотивов.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030B6" w:rsidRPr="00104973" w:rsidTr="002900EF">
        <w:trPr>
          <w:jc w:val="center"/>
        </w:trPr>
        <w:tc>
          <w:tcPr>
            <w:tcW w:w="628" w:type="dxa"/>
            <w:vAlign w:val="center"/>
          </w:tcPr>
          <w:p w:rsidR="00B030B6" w:rsidRPr="00FE479A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479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</w:tcPr>
          <w:p w:rsidR="00B030B6" w:rsidRPr="00B40D20" w:rsidRDefault="00B030B6" w:rsidP="00BD25B8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Акустические методы контроля деталей и узлов локомотивов.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030B6" w:rsidRPr="00104973" w:rsidTr="002900EF">
        <w:trPr>
          <w:jc w:val="center"/>
        </w:trPr>
        <w:tc>
          <w:tcPr>
            <w:tcW w:w="628" w:type="dxa"/>
            <w:vAlign w:val="center"/>
          </w:tcPr>
          <w:p w:rsidR="00B030B6" w:rsidRPr="00FE479A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479A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</w:tcPr>
          <w:p w:rsidR="00B030B6" w:rsidRPr="00B40D20" w:rsidRDefault="00B030B6" w:rsidP="00BD25B8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Магнитные методы неразрушающего контроля при производстве и ремонте локомотивов.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030B6" w:rsidRPr="00104973" w:rsidTr="002900EF">
        <w:trPr>
          <w:jc w:val="center"/>
        </w:trPr>
        <w:tc>
          <w:tcPr>
            <w:tcW w:w="628" w:type="dxa"/>
            <w:vAlign w:val="center"/>
          </w:tcPr>
          <w:p w:rsidR="00B030B6" w:rsidRPr="00FE479A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479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</w:tcPr>
          <w:p w:rsidR="00B030B6" w:rsidRPr="00B40D20" w:rsidRDefault="00B030B6" w:rsidP="00BD25B8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Электромагнитный (</w:t>
            </w:r>
            <w:proofErr w:type="spellStart"/>
            <w:r>
              <w:rPr>
                <w:sz w:val="22"/>
              </w:rPr>
              <w:t>вихретоковый</w:t>
            </w:r>
            <w:proofErr w:type="spellEnd"/>
            <w:r>
              <w:rPr>
                <w:sz w:val="22"/>
              </w:rPr>
              <w:t xml:space="preserve">) контроль деталей и узлов локомотивов. 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030B6" w:rsidRPr="00104973" w:rsidTr="002900EF">
        <w:trPr>
          <w:jc w:val="center"/>
        </w:trPr>
        <w:tc>
          <w:tcPr>
            <w:tcW w:w="628" w:type="dxa"/>
            <w:vAlign w:val="center"/>
          </w:tcPr>
          <w:p w:rsidR="00B030B6" w:rsidRPr="00FE479A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479A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</w:tcPr>
          <w:p w:rsidR="00B030B6" w:rsidRPr="00B40D20" w:rsidRDefault="00B030B6" w:rsidP="00BD25B8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Капиллярный контроль деталей и узлов локомотивов.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030B6" w:rsidRPr="00104973" w:rsidTr="002900EF">
        <w:trPr>
          <w:jc w:val="center"/>
        </w:trPr>
        <w:tc>
          <w:tcPr>
            <w:tcW w:w="628" w:type="dxa"/>
            <w:vAlign w:val="center"/>
          </w:tcPr>
          <w:p w:rsidR="00B030B6" w:rsidRPr="00FE479A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479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896" w:type="dxa"/>
          </w:tcPr>
          <w:p w:rsidR="00B030B6" w:rsidRPr="00B40D20" w:rsidRDefault="00B030B6" w:rsidP="00BD25B8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Радиационный контроль деталей.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030B6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B030B6" w:rsidRPr="00104973" w:rsidRDefault="00B030B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B030B6" w:rsidRPr="009F761D" w:rsidTr="00BD25B8">
        <w:trPr>
          <w:jc w:val="center"/>
        </w:trPr>
        <w:tc>
          <w:tcPr>
            <w:tcW w:w="675" w:type="dxa"/>
            <w:vAlign w:val="center"/>
          </w:tcPr>
          <w:p w:rsidR="00B030B6" w:rsidRPr="009F761D" w:rsidRDefault="00B030B6" w:rsidP="00B030B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№</w:t>
            </w:r>
          </w:p>
          <w:p w:rsidR="00B030B6" w:rsidRPr="009F761D" w:rsidRDefault="00B030B6" w:rsidP="00B030B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gramStart"/>
            <w:r w:rsidRPr="009F761D">
              <w:rPr>
                <w:b/>
                <w:bCs/>
                <w:szCs w:val="24"/>
              </w:rPr>
              <w:t>п</w:t>
            </w:r>
            <w:proofErr w:type="gramEnd"/>
            <w:r w:rsidRPr="009F761D">
              <w:rPr>
                <w:b/>
                <w:bCs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B030B6" w:rsidRPr="009F761D" w:rsidRDefault="00B030B6" w:rsidP="00B030B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Наименование раздела</w:t>
            </w:r>
          </w:p>
        </w:tc>
        <w:tc>
          <w:tcPr>
            <w:tcW w:w="3793" w:type="dxa"/>
            <w:vAlign w:val="center"/>
          </w:tcPr>
          <w:p w:rsidR="00B030B6" w:rsidRPr="009F761D" w:rsidRDefault="00B030B6" w:rsidP="00B030B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B030B6" w:rsidRPr="009F761D" w:rsidTr="00BD25B8">
        <w:trPr>
          <w:cantSplit/>
          <w:trHeight w:val="1304"/>
          <w:jc w:val="center"/>
        </w:trPr>
        <w:tc>
          <w:tcPr>
            <w:tcW w:w="675" w:type="dxa"/>
            <w:vAlign w:val="center"/>
          </w:tcPr>
          <w:p w:rsidR="00B030B6" w:rsidRPr="005A17FF" w:rsidRDefault="00B030B6" w:rsidP="00B030B6">
            <w:pPr>
              <w:spacing w:after="0" w:line="240" w:lineRule="auto"/>
              <w:jc w:val="center"/>
              <w:rPr>
                <w:sz w:val="22"/>
              </w:rPr>
            </w:pPr>
            <w:r w:rsidRPr="005A17FF">
              <w:rPr>
                <w:sz w:val="22"/>
              </w:rPr>
              <w:t>1</w:t>
            </w:r>
          </w:p>
        </w:tc>
        <w:tc>
          <w:tcPr>
            <w:tcW w:w="5103" w:type="dxa"/>
          </w:tcPr>
          <w:p w:rsidR="00B030B6" w:rsidRPr="00B40D20" w:rsidRDefault="00B030B6" w:rsidP="00B030B6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Введение. Общие сведения о неразрушающем контроле деталей локомотивов.</w:t>
            </w:r>
          </w:p>
        </w:tc>
        <w:tc>
          <w:tcPr>
            <w:tcW w:w="3793" w:type="dxa"/>
            <w:vMerge w:val="restart"/>
          </w:tcPr>
          <w:p w:rsidR="00E11F0B" w:rsidRPr="00BF500F" w:rsidRDefault="00E11F0B" w:rsidP="00BF500F">
            <w:pPr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B521C5">
              <w:rPr>
                <w:sz w:val="28"/>
                <w:szCs w:val="28"/>
              </w:rPr>
              <w:t xml:space="preserve">1. Четвергов В. А., Овчаренко С.М., </w:t>
            </w:r>
            <w:proofErr w:type="spellStart"/>
            <w:r w:rsidRPr="00B521C5">
              <w:rPr>
                <w:sz w:val="28"/>
                <w:szCs w:val="28"/>
              </w:rPr>
              <w:t>Бухтеев</w:t>
            </w:r>
            <w:proofErr w:type="spellEnd"/>
            <w:r w:rsidRPr="00B521C5">
              <w:rPr>
                <w:sz w:val="28"/>
                <w:szCs w:val="28"/>
              </w:rPr>
              <w:t xml:space="preserve"> В.Ф. Техническая диагностика локомотивов. Учебное пособие для ВУЗов. М</w:t>
            </w:r>
            <w:r w:rsidRPr="00BF500F">
              <w:rPr>
                <w:sz w:val="28"/>
                <w:szCs w:val="28"/>
              </w:rPr>
              <w:t>.: УМЦ ЖДТ, 2014 – 371с.</w:t>
            </w:r>
          </w:p>
          <w:p w:rsidR="00B030B6" w:rsidRPr="00BF500F" w:rsidRDefault="00E11F0B" w:rsidP="00BF500F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BF500F">
              <w:rPr>
                <w:sz w:val="28"/>
                <w:szCs w:val="28"/>
              </w:rPr>
              <w:t>2.</w:t>
            </w:r>
            <w:r w:rsidR="00B030B6" w:rsidRPr="00BF500F">
              <w:rPr>
                <w:sz w:val="28"/>
                <w:szCs w:val="28"/>
              </w:rPr>
              <w:tab/>
              <w:t>ГОСТ 18353-79  Контроль неразрушающий. Классификация видов и методов.</w:t>
            </w:r>
            <w:proofErr w:type="gramStart"/>
            <w:r w:rsidR="00B030B6" w:rsidRPr="00BF500F">
              <w:rPr>
                <w:sz w:val="28"/>
                <w:szCs w:val="28"/>
              </w:rPr>
              <w:t>—</w:t>
            </w:r>
            <w:proofErr w:type="spellStart"/>
            <w:r w:rsidR="00B030B6" w:rsidRPr="00BF500F">
              <w:rPr>
                <w:sz w:val="28"/>
                <w:szCs w:val="28"/>
              </w:rPr>
              <w:t>М</w:t>
            </w:r>
            <w:proofErr w:type="gramEnd"/>
            <w:r w:rsidR="00B030B6" w:rsidRPr="00BF500F">
              <w:rPr>
                <w:sz w:val="28"/>
                <w:szCs w:val="28"/>
              </w:rPr>
              <w:t>.:Изд-во</w:t>
            </w:r>
            <w:proofErr w:type="spellEnd"/>
            <w:r w:rsidR="00B030B6" w:rsidRPr="00BF500F">
              <w:rPr>
                <w:sz w:val="28"/>
                <w:szCs w:val="28"/>
              </w:rPr>
              <w:t xml:space="preserve"> стандартов, 1980 — 17 с.</w:t>
            </w:r>
          </w:p>
          <w:p w:rsidR="00B030B6" w:rsidRPr="00BF500F" w:rsidRDefault="00E11F0B" w:rsidP="00BF500F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BF500F">
              <w:rPr>
                <w:sz w:val="28"/>
                <w:szCs w:val="28"/>
              </w:rPr>
              <w:t>3</w:t>
            </w:r>
            <w:r w:rsidR="00B030B6" w:rsidRPr="00BF500F">
              <w:rPr>
                <w:sz w:val="28"/>
                <w:szCs w:val="28"/>
              </w:rPr>
              <w:t>.</w:t>
            </w:r>
            <w:r w:rsidR="00B030B6" w:rsidRPr="00BF500F">
              <w:rPr>
                <w:sz w:val="28"/>
                <w:szCs w:val="28"/>
              </w:rPr>
              <w:tab/>
              <w:t>Методические указания по приемочному ультразвуковому неразрушающему контролю осей колесных пар подвижного состава</w:t>
            </w:r>
            <w:proofErr w:type="gramStart"/>
            <w:r w:rsidR="00B030B6" w:rsidRPr="00BF500F">
              <w:rPr>
                <w:sz w:val="28"/>
                <w:szCs w:val="28"/>
              </w:rPr>
              <w:t xml:space="preserve">.: </w:t>
            </w:r>
            <w:proofErr w:type="gramEnd"/>
            <w:r w:rsidR="00B030B6" w:rsidRPr="00BF500F">
              <w:rPr>
                <w:sz w:val="28"/>
                <w:szCs w:val="28"/>
              </w:rPr>
              <w:t>Стандарт РЖД  СТО РЖД 1.11.001—2005.</w:t>
            </w:r>
          </w:p>
          <w:p w:rsidR="00B030B6" w:rsidRPr="00426B35" w:rsidRDefault="00E11F0B" w:rsidP="00BF500F">
            <w:pPr>
              <w:spacing w:after="0" w:line="240" w:lineRule="auto"/>
              <w:ind w:left="34"/>
              <w:rPr>
                <w:sz w:val="22"/>
              </w:rPr>
            </w:pPr>
            <w:r w:rsidRPr="00BF500F">
              <w:rPr>
                <w:sz w:val="28"/>
                <w:szCs w:val="28"/>
              </w:rPr>
              <w:t>4</w:t>
            </w:r>
            <w:r w:rsidR="00B030B6" w:rsidRPr="00BF500F">
              <w:rPr>
                <w:sz w:val="28"/>
                <w:szCs w:val="28"/>
              </w:rPr>
              <w:t>.</w:t>
            </w:r>
            <w:r w:rsidR="00B030B6" w:rsidRPr="00BF500F">
              <w:rPr>
                <w:sz w:val="28"/>
                <w:szCs w:val="28"/>
              </w:rPr>
              <w:tab/>
              <w:t>Дефектоскоп ультразвуковой УДС2-32. Руководство по эксплуатации 07.0703.00-00РЭ.—М.:ЦВ МПС, 1999 —109с.</w:t>
            </w:r>
          </w:p>
        </w:tc>
      </w:tr>
      <w:tr w:rsidR="00B030B6" w:rsidRPr="009F761D" w:rsidTr="00BD25B8">
        <w:trPr>
          <w:cantSplit/>
          <w:trHeight w:val="1304"/>
          <w:jc w:val="center"/>
        </w:trPr>
        <w:tc>
          <w:tcPr>
            <w:tcW w:w="675" w:type="dxa"/>
            <w:vAlign w:val="center"/>
          </w:tcPr>
          <w:p w:rsidR="00B030B6" w:rsidRPr="005A17FF" w:rsidRDefault="00B030B6" w:rsidP="00B030B6">
            <w:pPr>
              <w:spacing w:after="0" w:line="240" w:lineRule="auto"/>
              <w:jc w:val="center"/>
              <w:rPr>
                <w:sz w:val="22"/>
              </w:rPr>
            </w:pPr>
            <w:r w:rsidRPr="005A17FF">
              <w:rPr>
                <w:sz w:val="22"/>
              </w:rPr>
              <w:t>2</w:t>
            </w:r>
          </w:p>
        </w:tc>
        <w:tc>
          <w:tcPr>
            <w:tcW w:w="5103" w:type="dxa"/>
          </w:tcPr>
          <w:p w:rsidR="00B030B6" w:rsidRPr="00B40D20" w:rsidRDefault="00B030B6" w:rsidP="00B030B6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Акустические методы контроля деталей и узлов локомотивов.</w:t>
            </w:r>
          </w:p>
        </w:tc>
        <w:tc>
          <w:tcPr>
            <w:tcW w:w="3793" w:type="dxa"/>
            <w:vMerge/>
            <w:vAlign w:val="center"/>
          </w:tcPr>
          <w:p w:rsidR="00B030B6" w:rsidRPr="009F761D" w:rsidRDefault="00B030B6" w:rsidP="00B030B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030B6" w:rsidRPr="009F761D" w:rsidTr="00BD25B8">
        <w:trPr>
          <w:cantSplit/>
          <w:trHeight w:val="1304"/>
          <w:jc w:val="center"/>
        </w:trPr>
        <w:tc>
          <w:tcPr>
            <w:tcW w:w="675" w:type="dxa"/>
            <w:vAlign w:val="center"/>
          </w:tcPr>
          <w:p w:rsidR="00B030B6" w:rsidRPr="005A17FF" w:rsidRDefault="00B030B6" w:rsidP="00B030B6">
            <w:pPr>
              <w:spacing w:after="0" w:line="240" w:lineRule="auto"/>
              <w:jc w:val="center"/>
              <w:rPr>
                <w:sz w:val="22"/>
              </w:rPr>
            </w:pPr>
            <w:r w:rsidRPr="005A17FF">
              <w:rPr>
                <w:sz w:val="22"/>
              </w:rPr>
              <w:t>3</w:t>
            </w:r>
          </w:p>
        </w:tc>
        <w:tc>
          <w:tcPr>
            <w:tcW w:w="5103" w:type="dxa"/>
          </w:tcPr>
          <w:p w:rsidR="00B030B6" w:rsidRPr="00B40D20" w:rsidRDefault="00B030B6" w:rsidP="00B030B6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Магнитные методы неразрушающего контроля при производстве и ремонте локомотивов.</w:t>
            </w:r>
          </w:p>
        </w:tc>
        <w:tc>
          <w:tcPr>
            <w:tcW w:w="3793" w:type="dxa"/>
            <w:vMerge/>
            <w:vAlign w:val="center"/>
          </w:tcPr>
          <w:p w:rsidR="00B030B6" w:rsidRPr="009F761D" w:rsidRDefault="00B030B6" w:rsidP="00B030B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030B6" w:rsidRPr="009F761D" w:rsidTr="00BD25B8">
        <w:trPr>
          <w:cantSplit/>
          <w:trHeight w:val="1304"/>
          <w:jc w:val="center"/>
        </w:trPr>
        <w:tc>
          <w:tcPr>
            <w:tcW w:w="675" w:type="dxa"/>
            <w:vAlign w:val="center"/>
          </w:tcPr>
          <w:p w:rsidR="00B030B6" w:rsidRPr="005A17FF" w:rsidRDefault="00B030B6" w:rsidP="00B030B6">
            <w:pPr>
              <w:spacing w:after="0" w:line="240" w:lineRule="auto"/>
              <w:jc w:val="center"/>
              <w:rPr>
                <w:sz w:val="22"/>
              </w:rPr>
            </w:pPr>
            <w:r w:rsidRPr="005A17FF">
              <w:rPr>
                <w:sz w:val="22"/>
              </w:rPr>
              <w:t>4</w:t>
            </w:r>
          </w:p>
        </w:tc>
        <w:tc>
          <w:tcPr>
            <w:tcW w:w="5103" w:type="dxa"/>
          </w:tcPr>
          <w:p w:rsidR="00B030B6" w:rsidRPr="00B40D20" w:rsidRDefault="00B030B6" w:rsidP="00B030B6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Электромагнитный (</w:t>
            </w:r>
            <w:proofErr w:type="spellStart"/>
            <w:r>
              <w:rPr>
                <w:sz w:val="22"/>
              </w:rPr>
              <w:t>вихретоковый</w:t>
            </w:r>
            <w:proofErr w:type="spellEnd"/>
            <w:r>
              <w:rPr>
                <w:sz w:val="22"/>
              </w:rPr>
              <w:t xml:space="preserve">) контроль деталей и узлов локомотивов. </w:t>
            </w:r>
          </w:p>
        </w:tc>
        <w:tc>
          <w:tcPr>
            <w:tcW w:w="3793" w:type="dxa"/>
            <w:vMerge/>
            <w:vAlign w:val="center"/>
          </w:tcPr>
          <w:p w:rsidR="00B030B6" w:rsidRPr="009F761D" w:rsidRDefault="00B030B6" w:rsidP="00B030B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030B6" w:rsidRPr="009F761D" w:rsidTr="00BD25B8">
        <w:trPr>
          <w:cantSplit/>
          <w:trHeight w:val="1304"/>
          <w:jc w:val="center"/>
        </w:trPr>
        <w:tc>
          <w:tcPr>
            <w:tcW w:w="675" w:type="dxa"/>
            <w:vAlign w:val="center"/>
          </w:tcPr>
          <w:p w:rsidR="00B030B6" w:rsidRPr="005A17FF" w:rsidRDefault="00B030B6" w:rsidP="00B030B6">
            <w:pPr>
              <w:spacing w:after="0" w:line="240" w:lineRule="auto"/>
              <w:jc w:val="center"/>
              <w:rPr>
                <w:sz w:val="22"/>
              </w:rPr>
            </w:pPr>
            <w:r w:rsidRPr="005A17FF">
              <w:rPr>
                <w:sz w:val="22"/>
              </w:rPr>
              <w:t>5</w:t>
            </w:r>
          </w:p>
        </w:tc>
        <w:tc>
          <w:tcPr>
            <w:tcW w:w="5103" w:type="dxa"/>
          </w:tcPr>
          <w:p w:rsidR="00B030B6" w:rsidRPr="00B40D20" w:rsidRDefault="00B030B6" w:rsidP="00B030B6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Капиллярный контроль деталей и узлов локомотивов.</w:t>
            </w:r>
          </w:p>
        </w:tc>
        <w:tc>
          <w:tcPr>
            <w:tcW w:w="3793" w:type="dxa"/>
            <w:vMerge/>
            <w:vAlign w:val="center"/>
          </w:tcPr>
          <w:p w:rsidR="00B030B6" w:rsidRPr="009F761D" w:rsidRDefault="00B030B6" w:rsidP="00B030B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030B6" w:rsidRPr="009F761D" w:rsidTr="00BD25B8">
        <w:trPr>
          <w:cantSplit/>
          <w:trHeight w:val="882"/>
          <w:jc w:val="center"/>
        </w:trPr>
        <w:tc>
          <w:tcPr>
            <w:tcW w:w="675" w:type="dxa"/>
            <w:vAlign w:val="center"/>
          </w:tcPr>
          <w:p w:rsidR="00B030B6" w:rsidRPr="005A17FF" w:rsidRDefault="00B030B6" w:rsidP="00B030B6">
            <w:pPr>
              <w:spacing w:after="0" w:line="240" w:lineRule="auto"/>
              <w:jc w:val="center"/>
              <w:rPr>
                <w:sz w:val="22"/>
              </w:rPr>
            </w:pPr>
            <w:r w:rsidRPr="005A17FF">
              <w:rPr>
                <w:sz w:val="22"/>
              </w:rPr>
              <w:t>6</w:t>
            </w:r>
          </w:p>
        </w:tc>
        <w:tc>
          <w:tcPr>
            <w:tcW w:w="5103" w:type="dxa"/>
          </w:tcPr>
          <w:p w:rsidR="00B030B6" w:rsidRPr="00B40D20" w:rsidRDefault="00B030B6" w:rsidP="00B030B6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>
              <w:rPr>
                <w:sz w:val="22"/>
              </w:rPr>
              <w:t>Радиационный контроль деталей.</w:t>
            </w:r>
          </w:p>
        </w:tc>
        <w:tc>
          <w:tcPr>
            <w:tcW w:w="3793" w:type="dxa"/>
            <w:vMerge/>
            <w:vAlign w:val="center"/>
          </w:tcPr>
          <w:p w:rsidR="00B030B6" w:rsidRPr="009F761D" w:rsidRDefault="00B030B6" w:rsidP="00B030B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0A7762" w:rsidRDefault="000A776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C68C6" w:rsidRPr="00104973" w:rsidRDefault="007C68C6" w:rsidP="007C68C6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E11F0B" w:rsidRPr="00B521C5" w:rsidRDefault="00E11F0B" w:rsidP="00E11F0B">
      <w:pPr>
        <w:spacing w:after="0" w:line="240" w:lineRule="auto"/>
        <w:ind w:left="34" w:firstLine="817"/>
        <w:jc w:val="both"/>
        <w:rPr>
          <w:sz w:val="28"/>
          <w:szCs w:val="28"/>
        </w:rPr>
      </w:pPr>
      <w:r w:rsidRPr="00B521C5">
        <w:rPr>
          <w:sz w:val="28"/>
          <w:szCs w:val="28"/>
        </w:rPr>
        <w:t xml:space="preserve">1. Четвергов В. А., Овчаренко С.М., </w:t>
      </w:r>
      <w:proofErr w:type="spellStart"/>
      <w:r w:rsidRPr="00B521C5">
        <w:rPr>
          <w:sz w:val="28"/>
          <w:szCs w:val="28"/>
        </w:rPr>
        <w:t>Бухтеев</w:t>
      </w:r>
      <w:proofErr w:type="spellEnd"/>
      <w:r w:rsidRPr="00B521C5">
        <w:rPr>
          <w:sz w:val="28"/>
          <w:szCs w:val="28"/>
        </w:rPr>
        <w:t xml:space="preserve"> В.Ф. Техническая диагностика локомотивов. Учебное пособие для ВУЗов. М.: УМЦ ЖДТ, 2014 – 371с.</w:t>
      </w:r>
    </w:p>
    <w:p w:rsidR="007C68C6" w:rsidRPr="00040FD2" w:rsidRDefault="007C68C6" w:rsidP="007C68C6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 w:rsidRPr="00040FD2">
        <w:rPr>
          <w:rFonts w:eastAsia="Times New Roman" w:cs="Times New Roman"/>
          <w:bCs/>
          <w:sz w:val="28"/>
          <w:szCs w:val="28"/>
          <w:lang w:eastAsia="ru-RU"/>
        </w:rPr>
        <w:t>освоения дисциплины</w:t>
      </w:r>
    </w:p>
    <w:p w:rsidR="00E11F0B" w:rsidRPr="00426B35" w:rsidRDefault="00E11F0B" w:rsidP="00E11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26B35">
        <w:rPr>
          <w:sz w:val="28"/>
          <w:szCs w:val="28"/>
        </w:rPr>
        <w:t>. Дефектоскоп ультразвуковой УДС2-32. Руководство по эксплуатации 07.0703.00-00РЭ.—М.:ЦВ МПС, 1999 —109с.</w:t>
      </w:r>
    </w:p>
    <w:p w:rsidR="007C68C6" w:rsidRPr="00E11F0B" w:rsidRDefault="007C68C6" w:rsidP="007C68C6">
      <w:pPr>
        <w:spacing w:after="0" w:line="240" w:lineRule="auto"/>
        <w:ind w:firstLine="90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11F0B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E11F0B" w:rsidRPr="00E11F0B" w:rsidRDefault="00E11F0B" w:rsidP="00E11F0B">
      <w:pPr>
        <w:spacing w:after="0" w:line="240" w:lineRule="auto"/>
        <w:ind w:firstLine="900"/>
        <w:rPr>
          <w:sz w:val="28"/>
          <w:szCs w:val="28"/>
        </w:rPr>
      </w:pPr>
      <w:r w:rsidRPr="00E11F0B">
        <w:rPr>
          <w:sz w:val="28"/>
          <w:szCs w:val="28"/>
        </w:rPr>
        <w:t>1. ГОСТ 18353-79  Контроль неразрушающий. Классификация видов и методов.</w:t>
      </w:r>
      <w:proofErr w:type="gramStart"/>
      <w:r w:rsidRPr="00E11F0B">
        <w:rPr>
          <w:sz w:val="28"/>
          <w:szCs w:val="28"/>
        </w:rPr>
        <w:t>—</w:t>
      </w:r>
      <w:proofErr w:type="spellStart"/>
      <w:r w:rsidRPr="00E11F0B">
        <w:rPr>
          <w:sz w:val="28"/>
          <w:szCs w:val="28"/>
        </w:rPr>
        <w:t>М</w:t>
      </w:r>
      <w:proofErr w:type="gramEnd"/>
      <w:r w:rsidRPr="00E11F0B">
        <w:rPr>
          <w:sz w:val="28"/>
          <w:szCs w:val="28"/>
        </w:rPr>
        <w:t>.:Изд-во</w:t>
      </w:r>
      <w:proofErr w:type="spellEnd"/>
      <w:r w:rsidRPr="00E11F0B">
        <w:rPr>
          <w:sz w:val="28"/>
          <w:szCs w:val="28"/>
        </w:rPr>
        <w:t xml:space="preserve"> стандартов, 1980 — 17 с.</w:t>
      </w:r>
    </w:p>
    <w:p w:rsidR="00E11F0B" w:rsidRPr="00E11F0B" w:rsidRDefault="00E11F0B" w:rsidP="00E11F0B">
      <w:pPr>
        <w:spacing w:after="0" w:line="240" w:lineRule="auto"/>
        <w:ind w:firstLine="900"/>
        <w:rPr>
          <w:sz w:val="28"/>
          <w:szCs w:val="28"/>
        </w:rPr>
      </w:pPr>
      <w:r w:rsidRPr="00E11F0B">
        <w:rPr>
          <w:sz w:val="28"/>
          <w:szCs w:val="28"/>
        </w:rPr>
        <w:t>2. Методические указания по приемочному ультразвуковому неразрушающему контролю осей колесных пар подвижного состава</w:t>
      </w:r>
      <w:proofErr w:type="gramStart"/>
      <w:r w:rsidRPr="00E11F0B">
        <w:rPr>
          <w:sz w:val="28"/>
          <w:szCs w:val="28"/>
        </w:rPr>
        <w:t xml:space="preserve">.: </w:t>
      </w:r>
      <w:proofErr w:type="gramEnd"/>
      <w:r w:rsidRPr="00E11F0B">
        <w:rPr>
          <w:sz w:val="28"/>
          <w:szCs w:val="28"/>
        </w:rPr>
        <w:t>Стандарт РЖД  СТО РЖД 1.11.001—2005.</w:t>
      </w:r>
    </w:p>
    <w:p w:rsidR="007C68C6" w:rsidRPr="00104973" w:rsidRDefault="007C68C6" w:rsidP="007C68C6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104973" w:rsidRPr="00104973" w:rsidRDefault="007C68C6" w:rsidP="007C68C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cs="Times New Roman"/>
          <w:bCs/>
          <w:sz w:val="28"/>
          <w:szCs w:val="28"/>
        </w:rPr>
        <w:t>1</w:t>
      </w:r>
      <w:r w:rsidR="00E11F0B">
        <w:rPr>
          <w:rFonts w:cs="Times New Roman"/>
          <w:bCs/>
          <w:sz w:val="28"/>
          <w:szCs w:val="28"/>
        </w:rPr>
        <w:t>.</w:t>
      </w:r>
      <w:r w:rsidRPr="00340497">
        <w:rPr>
          <w:sz w:val="28"/>
          <w:szCs w:val="28"/>
        </w:rPr>
        <w:t xml:space="preserve"> </w:t>
      </w:r>
      <w:proofErr w:type="spellStart"/>
      <w:r w:rsidR="00E11F0B" w:rsidRPr="00D019D7">
        <w:rPr>
          <w:sz w:val="28"/>
          <w:szCs w:val="28"/>
        </w:rPr>
        <w:t>Собенин</w:t>
      </w:r>
      <w:proofErr w:type="spellEnd"/>
      <w:r w:rsidR="00E11F0B" w:rsidRPr="00D019D7">
        <w:rPr>
          <w:sz w:val="28"/>
          <w:szCs w:val="28"/>
        </w:rPr>
        <w:t xml:space="preserve"> Л. А. Контроль качества обработки деталей локомотивов. СПб ПГУПС 1996г.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DC09B3" w:rsidRPr="00104973" w:rsidRDefault="00DC09B3" w:rsidP="00DC09B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C09B3" w:rsidRPr="00867C3A" w:rsidRDefault="00DC09B3" w:rsidP="00DC09B3">
      <w:pPr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9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DC09B3" w:rsidRPr="00D46480" w:rsidRDefault="00DC09B3" w:rsidP="00DC09B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46480">
        <w:rPr>
          <w:bCs/>
          <w:sz w:val="28"/>
          <w:szCs w:val="28"/>
        </w:rPr>
        <w:t xml:space="preserve">. </w:t>
      </w:r>
      <w:r w:rsidRPr="00D46480"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DC09B3" w:rsidRPr="00D46480" w:rsidRDefault="00DC09B3" w:rsidP="00DC09B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DC09B3" w:rsidRPr="00104973" w:rsidRDefault="00DC09B3" w:rsidP="00DC09B3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DC09B3" w:rsidRPr="00104973" w:rsidRDefault="00DC09B3" w:rsidP="00DC09B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DC09B3" w:rsidRPr="00104973" w:rsidRDefault="00DC09B3" w:rsidP="00DC09B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DC09B3" w:rsidRPr="00104973" w:rsidRDefault="00DC09B3" w:rsidP="00DC09B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C09B3" w:rsidRPr="00104973" w:rsidRDefault="00DC09B3" w:rsidP="00DC09B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средств по дисциплине).</w:t>
      </w:r>
    </w:p>
    <w:p w:rsidR="00DC09B3" w:rsidRPr="00104973" w:rsidRDefault="00DC09B3" w:rsidP="00DC09B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C09B3" w:rsidRPr="00104973" w:rsidRDefault="00DC09B3" w:rsidP="00DC09B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C09B3" w:rsidRPr="00104973" w:rsidRDefault="00DC09B3" w:rsidP="00DC09B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C09B3" w:rsidRPr="00104973" w:rsidRDefault="00DC09B3" w:rsidP="00DC09B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C09B3" w:rsidRDefault="00DC09B3" w:rsidP="00DC09B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C09B3" w:rsidRPr="00D46480" w:rsidRDefault="00DC09B3" w:rsidP="00DC09B3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DC09B3" w:rsidRPr="00D46480" w:rsidRDefault="00DC09B3" w:rsidP="00DC09B3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(демонстрация мультимедийных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DC09B3" w:rsidRPr="00867C3A" w:rsidRDefault="00DC09B3" w:rsidP="00DC09B3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867C3A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867C3A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867C3A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DC09B3" w:rsidRPr="00404C74" w:rsidRDefault="00DC09B3" w:rsidP="00DC09B3">
      <w:pPr>
        <w:tabs>
          <w:tab w:val="left" w:pos="1418"/>
        </w:tabs>
        <w:spacing w:line="240" w:lineRule="auto"/>
        <w:ind w:firstLine="851"/>
        <w:jc w:val="both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DC09B3" w:rsidRPr="00104973" w:rsidRDefault="00DC09B3" w:rsidP="00DC09B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DC09B3" w:rsidRPr="00104973" w:rsidRDefault="00DC09B3" w:rsidP="00DC09B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хнической базы, необходимой для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осуществления образовательного процесса по дисциплине</w:t>
      </w:r>
    </w:p>
    <w:p w:rsidR="00DC09B3" w:rsidRPr="00104973" w:rsidRDefault="00DC09B3" w:rsidP="00DC09B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DC09B3" w:rsidRPr="00404C74" w:rsidRDefault="00DC09B3" w:rsidP="00DC09B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Материально-техническая база, используемая при изучении данной дисциплины, соответствует действующим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DC09B3" w:rsidRPr="00404C74" w:rsidRDefault="00DC09B3" w:rsidP="00DC09B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Она содержит:</w:t>
      </w:r>
    </w:p>
    <w:p w:rsidR="00DC09B3" w:rsidRPr="00404C74" w:rsidRDefault="00DC09B3" w:rsidP="00DC09B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 xml:space="preserve">- для проведения занятий лекционного типа, занятий семинарского типа, выполнения курсовых </w:t>
      </w:r>
      <w:r>
        <w:rPr>
          <w:rFonts w:cs="Times New Roman"/>
          <w:sz w:val="28"/>
          <w:szCs w:val="28"/>
        </w:rPr>
        <w:t>проектов</w:t>
      </w:r>
      <w:r w:rsidRPr="00404C74">
        <w:rPr>
          <w:rFonts w:cs="Times New Roman"/>
          <w:sz w:val="28"/>
          <w:szCs w:val="28"/>
        </w:rPr>
        <w:t xml:space="preserve"> используются учебные аудитории, укомплектованные специализированной мебелью и техническими средствами обучения, служащими для представления учебной информации большой аудитории. В качестве технических средств обучения выступает демонстрационное оборудование. Как правило, для занятий данного типа используются учебные аудитории 4-101 и 4-107.</w:t>
      </w:r>
    </w:p>
    <w:p w:rsidR="00DC09B3" w:rsidRPr="00404C74" w:rsidRDefault="00DC09B3" w:rsidP="00DC09B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 xml:space="preserve">- для проведения лабораторных работ используется лаборатория, оснащенная необходимым лабораторным оборудованием (ауд. </w:t>
      </w:r>
      <w:r>
        <w:rPr>
          <w:rFonts w:cs="Times New Roman"/>
          <w:sz w:val="28"/>
          <w:szCs w:val="28"/>
        </w:rPr>
        <w:t>12-100</w:t>
      </w:r>
      <w:r w:rsidRPr="00404C74">
        <w:rPr>
          <w:rFonts w:cs="Times New Roman"/>
          <w:sz w:val="28"/>
          <w:szCs w:val="28"/>
        </w:rPr>
        <w:t>);</w:t>
      </w:r>
    </w:p>
    <w:p w:rsidR="00DC09B3" w:rsidRPr="00404C74" w:rsidRDefault="00DC09B3" w:rsidP="00DC09B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lastRenderedPageBreak/>
        <w:t>- групповые и индивидуальные консультации, текущий контроль и промежуточная аттестация могут проводиться в аудиториях 4-101, 4-102, 4-104, 4-107 и 4-109, укомплектованных специализированной мебелью;</w:t>
      </w:r>
    </w:p>
    <w:p w:rsidR="00DC09B3" w:rsidRPr="00104973" w:rsidRDefault="00DC09B3" w:rsidP="00DC09B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04C74">
        <w:rPr>
          <w:rFonts w:cs="Times New Roman"/>
          <w:sz w:val="28"/>
          <w:szCs w:val="28"/>
        </w:rPr>
        <w:t>-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Как правило, для самостоятельной работы студентов используется аудитория 4-102.</w:t>
      </w:r>
      <w:r>
        <w:rPr>
          <w:rFonts w:cs="Times New Roman"/>
          <w:sz w:val="28"/>
          <w:szCs w:val="28"/>
        </w:rPr>
        <w:t xml:space="preserve"> Для самостоятельной работы студентов могут использоваться помещения библиотеки Университета, в том числе компьютерный класс в аудитории 6-314.</w:t>
      </w:r>
    </w:p>
    <w:p w:rsidR="00DC09B3" w:rsidRDefault="00DC09B3" w:rsidP="00DC09B3">
      <w:pPr>
        <w:spacing w:line="240" w:lineRule="auto"/>
        <w:rPr>
          <w:sz w:val="28"/>
          <w:szCs w:val="28"/>
        </w:rPr>
      </w:pPr>
    </w:p>
    <w:p w:rsidR="00DC09B3" w:rsidRDefault="00DC09B3" w:rsidP="00DC09B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Разработчик программы: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517"/>
      </w:tblGrid>
      <w:tr w:rsidR="00DC09B3" w:rsidTr="008E229B">
        <w:tc>
          <w:tcPr>
            <w:tcW w:w="4361" w:type="dxa"/>
          </w:tcPr>
          <w:p w:rsidR="00DC09B3" w:rsidRDefault="00DC09B3" w:rsidP="008E229B">
            <w:pPr>
              <w:rPr>
                <w:rFonts w:eastAsia="Calibri"/>
                <w:snapToGrid w:val="0"/>
                <w:sz w:val="28"/>
                <w:szCs w:val="28"/>
              </w:rPr>
            </w:pPr>
            <w:r>
              <w:rPr>
                <w:rFonts w:eastAsia="Calibri"/>
                <w:snapToGrid w:val="0"/>
                <w:sz w:val="28"/>
                <w:szCs w:val="28"/>
              </w:rPr>
              <w:t>Заведующий кафедрой «Локомотивы и локомотивное хозяйство</w:t>
            </w:r>
          </w:p>
          <w:p w:rsidR="00DC09B3" w:rsidRDefault="00DC09B3" w:rsidP="008E229B">
            <w:pPr>
              <w:rPr>
                <w:rFonts w:eastAsia="Calibri"/>
                <w:snapToGrid w:val="0"/>
                <w:sz w:val="28"/>
                <w:szCs w:val="28"/>
              </w:rPr>
            </w:pPr>
            <w:r>
              <w:rPr>
                <w:rFonts w:eastAsia="Calibri"/>
                <w:snapToGrid w:val="0"/>
                <w:sz w:val="28"/>
                <w:szCs w:val="28"/>
              </w:rPr>
              <w:t>28.11.2016</w:t>
            </w:r>
          </w:p>
        </w:tc>
        <w:tc>
          <w:tcPr>
            <w:tcW w:w="2693" w:type="dxa"/>
          </w:tcPr>
          <w:p w:rsidR="00DC09B3" w:rsidRDefault="00DC09B3" w:rsidP="008E229B">
            <w:pPr>
              <w:rPr>
                <w:rFonts w:eastAsia="Calibri"/>
                <w:snapToGrid w:val="0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39433" cy="800100"/>
                  <wp:effectExtent l="19050" t="0" r="3617" b="0"/>
                  <wp:docPr id="8" name="Рисунок 2" descr="C:\Users\123\Desktop\Подготовка к акредитации 2017\моя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\Desktop\Подготовка к акредитации 2017\моя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433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DC09B3" w:rsidRDefault="00DC09B3" w:rsidP="008E229B">
            <w:pPr>
              <w:spacing w:line="276" w:lineRule="auto"/>
              <w:rPr>
                <w:rFonts w:eastAsia="Calibri"/>
                <w:snapToGrid w:val="0"/>
                <w:sz w:val="28"/>
                <w:szCs w:val="28"/>
              </w:rPr>
            </w:pPr>
          </w:p>
          <w:p w:rsidR="00DC09B3" w:rsidRDefault="00DC09B3" w:rsidP="008E229B">
            <w:pPr>
              <w:spacing w:line="276" w:lineRule="auto"/>
              <w:jc w:val="right"/>
              <w:rPr>
                <w:rFonts w:eastAsia="Calibri"/>
                <w:snapToGrid w:val="0"/>
                <w:sz w:val="28"/>
                <w:szCs w:val="28"/>
              </w:rPr>
            </w:pPr>
            <w:r>
              <w:rPr>
                <w:rFonts w:eastAsia="Calibri"/>
                <w:snapToGrid w:val="0"/>
                <w:sz w:val="28"/>
                <w:szCs w:val="28"/>
              </w:rPr>
              <w:t>Д.Н. Курилкин</w:t>
            </w:r>
          </w:p>
        </w:tc>
      </w:tr>
    </w:tbl>
    <w:p w:rsidR="001C7E31" w:rsidRDefault="001C7E31" w:rsidP="0056136A">
      <w:pPr>
        <w:spacing w:after="0" w:line="240" w:lineRule="auto"/>
        <w:rPr>
          <w:rFonts w:cs="Times New Roman"/>
          <w:szCs w:val="24"/>
        </w:rPr>
      </w:pPr>
    </w:p>
    <w:sectPr w:rsidR="001C7E31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C75"/>
    <w:multiLevelType w:val="hybridMultilevel"/>
    <w:tmpl w:val="BF46876E"/>
    <w:lvl w:ilvl="0" w:tplc="654207D2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71258C"/>
    <w:multiLevelType w:val="hybridMultilevel"/>
    <w:tmpl w:val="3D429A02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1434F51"/>
    <w:multiLevelType w:val="hybridMultilevel"/>
    <w:tmpl w:val="4B6CBE76"/>
    <w:lvl w:ilvl="0" w:tplc="55A8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80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E7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C1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0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4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A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B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EA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A735A6"/>
    <w:multiLevelType w:val="hybridMultilevel"/>
    <w:tmpl w:val="DC62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8E54CF"/>
    <w:multiLevelType w:val="hybridMultilevel"/>
    <w:tmpl w:val="29727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891DF0"/>
    <w:multiLevelType w:val="hybridMultilevel"/>
    <w:tmpl w:val="5E567E58"/>
    <w:lvl w:ilvl="0" w:tplc="654207D2">
      <w:start w:val="4"/>
      <w:numFmt w:val="bullet"/>
      <w:lvlText w:val="–"/>
      <w:lvlJc w:val="left"/>
      <w:pPr>
        <w:ind w:left="107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5">
    <w:nsid w:val="730B3DC0"/>
    <w:multiLevelType w:val="hybridMultilevel"/>
    <w:tmpl w:val="44BC483A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30"/>
  </w:num>
  <w:num w:numId="4">
    <w:abstractNumId w:val="12"/>
  </w:num>
  <w:num w:numId="5">
    <w:abstractNumId w:val="37"/>
  </w:num>
  <w:num w:numId="6">
    <w:abstractNumId w:val="33"/>
  </w:num>
  <w:num w:numId="7">
    <w:abstractNumId w:val="23"/>
  </w:num>
  <w:num w:numId="8">
    <w:abstractNumId w:val="28"/>
  </w:num>
  <w:num w:numId="9">
    <w:abstractNumId w:val="1"/>
  </w:num>
  <w:num w:numId="10">
    <w:abstractNumId w:val="21"/>
  </w:num>
  <w:num w:numId="11">
    <w:abstractNumId w:val="27"/>
  </w:num>
  <w:num w:numId="12">
    <w:abstractNumId w:val="38"/>
  </w:num>
  <w:num w:numId="13">
    <w:abstractNumId w:val="3"/>
  </w:num>
  <w:num w:numId="14">
    <w:abstractNumId w:val="14"/>
  </w:num>
  <w:num w:numId="15">
    <w:abstractNumId w:val="32"/>
  </w:num>
  <w:num w:numId="16">
    <w:abstractNumId w:val="19"/>
  </w:num>
  <w:num w:numId="17">
    <w:abstractNumId w:val="6"/>
  </w:num>
  <w:num w:numId="18">
    <w:abstractNumId w:val="20"/>
  </w:num>
  <w:num w:numId="19">
    <w:abstractNumId w:val="7"/>
  </w:num>
  <w:num w:numId="20">
    <w:abstractNumId w:val="17"/>
  </w:num>
  <w:num w:numId="21">
    <w:abstractNumId w:val="24"/>
  </w:num>
  <w:num w:numId="22">
    <w:abstractNumId w:val="15"/>
  </w:num>
  <w:num w:numId="23">
    <w:abstractNumId w:val="13"/>
  </w:num>
  <w:num w:numId="24">
    <w:abstractNumId w:val="36"/>
  </w:num>
  <w:num w:numId="25">
    <w:abstractNumId w:val="9"/>
  </w:num>
  <w:num w:numId="26">
    <w:abstractNumId w:val="26"/>
  </w:num>
  <w:num w:numId="27">
    <w:abstractNumId w:val="8"/>
  </w:num>
  <w:num w:numId="28">
    <w:abstractNumId w:val="11"/>
  </w:num>
  <w:num w:numId="29">
    <w:abstractNumId w:val="34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2"/>
  </w:num>
  <w:num w:numId="31">
    <w:abstractNumId w:val="31"/>
  </w:num>
  <w:num w:numId="32">
    <w:abstractNumId w:val="16"/>
  </w:num>
  <w:num w:numId="33">
    <w:abstractNumId w:val="10"/>
  </w:num>
  <w:num w:numId="34">
    <w:abstractNumId w:val="18"/>
  </w:num>
  <w:num w:numId="35">
    <w:abstractNumId w:val="35"/>
  </w:num>
  <w:num w:numId="36">
    <w:abstractNumId w:val="0"/>
  </w:num>
  <w:num w:numId="37">
    <w:abstractNumId w:val="29"/>
  </w:num>
  <w:num w:numId="38">
    <w:abstractNumId w:val="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62986"/>
    <w:rsid w:val="00077C0F"/>
    <w:rsid w:val="000A7762"/>
    <w:rsid w:val="000E1457"/>
    <w:rsid w:val="000E1F64"/>
    <w:rsid w:val="00104973"/>
    <w:rsid w:val="00145133"/>
    <w:rsid w:val="00161684"/>
    <w:rsid w:val="001679F7"/>
    <w:rsid w:val="001A7CF3"/>
    <w:rsid w:val="001C7769"/>
    <w:rsid w:val="001C7E31"/>
    <w:rsid w:val="00206F90"/>
    <w:rsid w:val="00232020"/>
    <w:rsid w:val="00247578"/>
    <w:rsid w:val="002E322D"/>
    <w:rsid w:val="00397688"/>
    <w:rsid w:val="003F40BF"/>
    <w:rsid w:val="00430E52"/>
    <w:rsid w:val="00461115"/>
    <w:rsid w:val="00490B9A"/>
    <w:rsid w:val="004B0189"/>
    <w:rsid w:val="00510F3F"/>
    <w:rsid w:val="00516680"/>
    <w:rsid w:val="00552B7A"/>
    <w:rsid w:val="0056136A"/>
    <w:rsid w:val="00566189"/>
    <w:rsid w:val="005F202F"/>
    <w:rsid w:val="00666418"/>
    <w:rsid w:val="00667C47"/>
    <w:rsid w:val="0067729E"/>
    <w:rsid w:val="006919BF"/>
    <w:rsid w:val="006E467E"/>
    <w:rsid w:val="006F6D98"/>
    <w:rsid w:val="00744617"/>
    <w:rsid w:val="00756BF0"/>
    <w:rsid w:val="007B19F4"/>
    <w:rsid w:val="007B555C"/>
    <w:rsid w:val="007C68C6"/>
    <w:rsid w:val="007D3251"/>
    <w:rsid w:val="007E115B"/>
    <w:rsid w:val="008175C3"/>
    <w:rsid w:val="00840B08"/>
    <w:rsid w:val="008A3A12"/>
    <w:rsid w:val="008A53E0"/>
    <w:rsid w:val="00937361"/>
    <w:rsid w:val="00943A36"/>
    <w:rsid w:val="00956591"/>
    <w:rsid w:val="009708E3"/>
    <w:rsid w:val="00A3244B"/>
    <w:rsid w:val="00A7053A"/>
    <w:rsid w:val="00AB260C"/>
    <w:rsid w:val="00B030B6"/>
    <w:rsid w:val="00B756AA"/>
    <w:rsid w:val="00B86CF9"/>
    <w:rsid w:val="00BA24EB"/>
    <w:rsid w:val="00BF48B5"/>
    <w:rsid w:val="00BF500F"/>
    <w:rsid w:val="00C53D4D"/>
    <w:rsid w:val="00C8170D"/>
    <w:rsid w:val="00C94FD6"/>
    <w:rsid w:val="00CA314D"/>
    <w:rsid w:val="00CC6524"/>
    <w:rsid w:val="00D04C54"/>
    <w:rsid w:val="00D40E42"/>
    <w:rsid w:val="00D71B9D"/>
    <w:rsid w:val="00D8055E"/>
    <w:rsid w:val="00D82F08"/>
    <w:rsid w:val="00D96C21"/>
    <w:rsid w:val="00D96E0F"/>
    <w:rsid w:val="00DA7786"/>
    <w:rsid w:val="00DC09B3"/>
    <w:rsid w:val="00DC4B86"/>
    <w:rsid w:val="00DD1CDE"/>
    <w:rsid w:val="00DE069D"/>
    <w:rsid w:val="00DF6289"/>
    <w:rsid w:val="00E11F0B"/>
    <w:rsid w:val="00E30644"/>
    <w:rsid w:val="00E319B8"/>
    <w:rsid w:val="00E420CC"/>
    <w:rsid w:val="00E43DA8"/>
    <w:rsid w:val="00E446B0"/>
    <w:rsid w:val="00E540B0"/>
    <w:rsid w:val="00E55E7C"/>
    <w:rsid w:val="00E714E4"/>
    <w:rsid w:val="00EA58AC"/>
    <w:rsid w:val="00EF7023"/>
    <w:rsid w:val="00F227F0"/>
    <w:rsid w:val="00F22B2C"/>
    <w:rsid w:val="00F31240"/>
    <w:rsid w:val="00F35660"/>
    <w:rsid w:val="00F6025C"/>
    <w:rsid w:val="00FC62D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54"/>
  </w:style>
  <w:style w:type="paragraph" w:styleId="1">
    <w:name w:val="heading 1"/>
    <w:basedOn w:val="a"/>
    <w:next w:val="a"/>
    <w:link w:val="10"/>
    <w:qFormat/>
    <w:rsid w:val="00956591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B756AA"/>
    <w:pPr>
      <w:spacing w:after="0" w:line="240" w:lineRule="auto"/>
      <w:ind w:left="360" w:hanging="360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756AA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756AA"/>
    <w:pPr>
      <w:ind w:left="72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rsid w:val="00956591"/>
    <w:rPr>
      <w:rFonts w:ascii="Arial" w:eastAsia="Times New Roman" w:hAnsi="Arial" w:cs="Times New Roman"/>
      <w:snapToGrid w:val="0"/>
      <w:szCs w:val="20"/>
    </w:rPr>
  </w:style>
  <w:style w:type="paragraph" w:styleId="aa">
    <w:name w:val="Body Text"/>
    <w:basedOn w:val="a"/>
    <w:link w:val="ab"/>
    <w:uiPriority w:val="99"/>
    <w:unhideWhenUsed/>
    <w:rsid w:val="007C68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C68C6"/>
  </w:style>
  <w:style w:type="paragraph" w:styleId="2">
    <w:name w:val="List Bullet 2"/>
    <w:basedOn w:val="a"/>
    <w:autoRedefine/>
    <w:uiPriority w:val="99"/>
    <w:rsid w:val="00510F3F"/>
    <w:pPr>
      <w:widowControl w:val="0"/>
      <w:spacing w:after="0" w:line="240" w:lineRule="auto"/>
      <w:ind w:left="283"/>
      <w:jc w:val="both"/>
    </w:pPr>
    <w:rPr>
      <w:rFonts w:eastAsia="Times New Roman" w:cs="Times New Roman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sid w:val="00B030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11A70-0CB9-46D1-A941-8092B930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Anna</cp:lastModifiedBy>
  <cp:revision>5</cp:revision>
  <cp:lastPrinted>2016-09-20T07:06:00Z</cp:lastPrinted>
  <dcterms:created xsi:type="dcterms:W3CDTF">2017-03-13T11:39:00Z</dcterms:created>
  <dcterms:modified xsi:type="dcterms:W3CDTF">2017-12-21T11:47:00Z</dcterms:modified>
</cp:coreProperties>
</file>