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96EB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96EBD">
        <w:rPr>
          <w:rFonts w:ascii="Times New Roman" w:hAnsi="Times New Roman" w:cs="Times New Roman"/>
          <w:caps/>
          <w:sz w:val="24"/>
          <w:szCs w:val="24"/>
        </w:rPr>
        <w:t>«</w:t>
      </w:r>
      <w:r w:rsidR="0043460E">
        <w:rPr>
          <w:rFonts w:ascii="Times New Roman" w:hAnsi="Times New Roman" w:cs="Times New Roman"/>
          <w:caps/>
          <w:sz w:val="24"/>
          <w:szCs w:val="24"/>
        </w:rPr>
        <w:t>электрические схемы тепловозов</w:t>
      </w:r>
      <w:r w:rsidRPr="00796EB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3460E">
        <w:rPr>
          <w:rFonts w:ascii="Times New Roman" w:hAnsi="Times New Roman" w:cs="Times New Roman"/>
          <w:sz w:val="24"/>
          <w:szCs w:val="24"/>
        </w:rPr>
        <w:t>Электрические схемы тепловозов» (Б</w:t>
      </w:r>
      <w:proofErr w:type="gramStart"/>
      <w:r w:rsidR="004346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3460E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43460E">
        <w:rPr>
          <w:rFonts w:ascii="Times New Roman" w:hAnsi="Times New Roman" w:cs="Times New Roman"/>
          <w:sz w:val="24"/>
          <w:szCs w:val="24"/>
        </w:rPr>
        <w:t>ОД.7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3460E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43460E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4872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3460E" w:rsidRPr="00A45CC9" w:rsidRDefault="0043460E" w:rsidP="0043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Цель преподавания дисциплины – изучение студентами эксплуатации и обслуживания электрического оборудования и электрических схем современных и перспективных магистральных, маневровых и промышленных тепловозов с электрической и гидравлической передачами мощности.</w:t>
      </w:r>
    </w:p>
    <w:p w:rsidR="0043460E" w:rsidRPr="00A45CC9" w:rsidRDefault="0043460E" w:rsidP="004346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</w:t>
      </w:r>
      <w:r w:rsidRPr="00A45CC9">
        <w:rPr>
          <w:rFonts w:ascii="Times New Roman" w:hAnsi="Times New Roman" w:cs="Times New Roman"/>
          <w:sz w:val="24"/>
          <w:szCs w:val="24"/>
        </w:rPr>
        <w:t>:</w:t>
      </w:r>
    </w:p>
    <w:p w:rsidR="0043460E" w:rsidRPr="00A45CC9" w:rsidRDefault="0043460E" w:rsidP="0043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- изучение принципов действия, конструктивного исполнения, условий и режимов работы электрических цепей управления силовой установкой тепловоза, методов расчета их параметров и анализа функционирования;</w:t>
      </w:r>
    </w:p>
    <w:p w:rsidR="00C24BF2" w:rsidRPr="0094088E" w:rsidRDefault="0043460E" w:rsidP="004346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- изучение правил эксплуатации и обслуживания электрического оборудования тепловозов, методов настройки агрегатов, блоков и электрических систем, методов определения неисправностей электрооборудования и электрических цепей.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87291">
        <w:rPr>
          <w:rFonts w:ascii="Times New Roman" w:hAnsi="Times New Roman" w:cs="Times New Roman"/>
          <w:sz w:val="24"/>
          <w:szCs w:val="24"/>
        </w:rPr>
        <w:t>ПСК-1.</w:t>
      </w:r>
      <w:r w:rsidR="0043460E">
        <w:rPr>
          <w:rFonts w:ascii="Times New Roman" w:hAnsi="Times New Roman" w:cs="Times New Roman"/>
          <w:sz w:val="24"/>
          <w:szCs w:val="24"/>
        </w:rPr>
        <w:t>4, ПСК-1.5</w:t>
      </w:r>
    </w:p>
    <w:p w:rsidR="00400A11" w:rsidRDefault="0093044C" w:rsidP="00400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43460E" w:rsidRPr="00A45CC9" w:rsidRDefault="0043460E" w:rsidP="0043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b/>
          <w:sz w:val="24"/>
          <w:szCs w:val="24"/>
        </w:rPr>
        <w:t>Знать</w:t>
      </w:r>
      <w:r w:rsidRPr="00A45CC9">
        <w:rPr>
          <w:rFonts w:ascii="Times New Roman" w:hAnsi="Times New Roman" w:cs="Times New Roman"/>
          <w:sz w:val="24"/>
          <w:szCs w:val="24"/>
        </w:rPr>
        <w:t>:</w:t>
      </w:r>
    </w:p>
    <w:p w:rsidR="0043460E" w:rsidRPr="00A45CC9" w:rsidRDefault="0043460E" w:rsidP="0043460E">
      <w:pPr>
        <w:spacing w:after="0" w:line="240" w:lineRule="auto"/>
        <w:ind w:left="-57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 xml:space="preserve"> - электрические схемы силовых цепей и цепей регулирования электрической передачи, цепей управления и защиты электрического оборудования; </w:t>
      </w:r>
    </w:p>
    <w:p w:rsidR="0043460E" w:rsidRPr="00A45CC9" w:rsidRDefault="0043460E" w:rsidP="0043460E">
      <w:pPr>
        <w:tabs>
          <w:tab w:val="left" w:pos="993"/>
        </w:tabs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b/>
          <w:sz w:val="24"/>
          <w:szCs w:val="24"/>
        </w:rPr>
        <w:t>Уметь</w:t>
      </w:r>
      <w:r w:rsidRPr="00A45C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60E" w:rsidRPr="00A45CC9" w:rsidRDefault="0043460E" w:rsidP="0043460E">
      <w:pPr>
        <w:spacing w:after="0" w:line="240" w:lineRule="auto"/>
        <w:ind w:right="-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-  использовать методы моделирования и расчета электрических схем силовых цепей и цепей регулирования электрической передачи, цепей управления и защиты электрического оборудования;  читать принципиальные схемы, анализировать работу элементов и узлов, находить отклонения от нормальной логики работы по отдельным признакам, обеспечить получение заданных эксплуатационных и технико-экономических показателей.</w:t>
      </w:r>
    </w:p>
    <w:p w:rsidR="0043460E" w:rsidRPr="00A45CC9" w:rsidRDefault="0043460E" w:rsidP="0043460E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A45C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60E" w:rsidRPr="00FF25E3" w:rsidRDefault="0043460E" w:rsidP="0043460E">
      <w:pPr>
        <w:spacing w:after="0" w:line="240" w:lineRule="auto"/>
        <w:ind w:left="-57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45CC9">
        <w:rPr>
          <w:rFonts w:ascii="Times New Roman" w:hAnsi="Times New Roman" w:cs="Times New Roman"/>
          <w:sz w:val="24"/>
          <w:szCs w:val="24"/>
        </w:rPr>
        <w:t>-  навыками чтения и разработки электрических схем автономных локомотивов, навыками определения неисправностей в электрических схемах</w:t>
      </w:r>
      <w:r w:rsidRPr="00FF25E3">
        <w:rPr>
          <w:rFonts w:ascii="Times New Roman" w:hAnsi="Times New Roman" w:cs="Times New Roman"/>
          <w:sz w:val="24"/>
          <w:szCs w:val="24"/>
        </w:rPr>
        <w:t>.</w:t>
      </w:r>
    </w:p>
    <w:p w:rsidR="00C24BF2" w:rsidRPr="00B22127" w:rsidRDefault="00C24BF2" w:rsidP="00BF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>1. Цепи управления тепловозов.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>2. Назначение системы автоматического регулирования тягового генератора (САР ТГ). Формирование внешней характеристики генератора.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>3. Магнитные усилители и их применение в электрических схемах тепловозов.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>4. Селективный узел САР ТГ типа ТЭ10-М52.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>5. Узел возбуждения тягового генератора тепловоза серии 2ТЭ116.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>6. Селективный узел САР ТГ типа 2ТЭ116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>7. Узлы возбуждения тяговых генераторов современных тепловозов.</w:t>
      </w:r>
    </w:p>
    <w:p w:rsidR="0043460E" w:rsidRPr="0043460E" w:rsidRDefault="0043460E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60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3460E">
        <w:rPr>
          <w:rFonts w:ascii="Times New Roman" w:hAnsi="Times New Roman" w:cs="Times New Roman"/>
          <w:sz w:val="24"/>
          <w:szCs w:val="24"/>
        </w:rPr>
        <w:t>Поосное</w:t>
      </w:r>
      <w:proofErr w:type="spellEnd"/>
      <w:r w:rsidRPr="0043460E">
        <w:rPr>
          <w:rFonts w:ascii="Times New Roman" w:hAnsi="Times New Roman" w:cs="Times New Roman"/>
          <w:sz w:val="24"/>
          <w:szCs w:val="24"/>
        </w:rPr>
        <w:t xml:space="preserve"> регулирование силы тяги тепловоза.</w:t>
      </w:r>
    </w:p>
    <w:p w:rsidR="00D06585" w:rsidRPr="007E3C95" w:rsidRDefault="007E3C95" w:rsidP="004346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346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43460E">
        <w:rPr>
          <w:rFonts w:ascii="Times New Roman" w:hAnsi="Times New Roman"/>
          <w:sz w:val="24"/>
          <w:szCs w:val="24"/>
        </w:rPr>
        <w:t>180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43460E">
        <w:rPr>
          <w:rFonts w:ascii="Times New Roman" w:hAnsi="Times New Roman"/>
          <w:sz w:val="24"/>
          <w:szCs w:val="24"/>
        </w:rPr>
        <w:t>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43460E">
        <w:rPr>
          <w:rFonts w:ascii="Times New Roman" w:hAnsi="Times New Roman"/>
          <w:sz w:val="24"/>
          <w:szCs w:val="24"/>
        </w:rPr>
        <w:t>36</w:t>
      </w:r>
      <w:r w:rsidR="004F4DA6">
        <w:rPr>
          <w:rFonts w:ascii="Times New Roman" w:hAnsi="Times New Roman"/>
          <w:sz w:val="24"/>
          <w:szCs w:val="24"/>
        </w:rPr>
        <w:t xml:space="preserve"> часов;</w:t>
      </w:r>
    </w:p>
    <w:p w:rsidR="00400A11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43460E">
        <w:rPr>
          <w:rFonts w:ascii="Times New Roman" w:hAnsi="Times New Roman"/>
          <w:sz w:val="24"/>
          <w:szCs w:val="24"/>
        </w:rPr>
        <w:t>36</w:t>
      </w:r>
      <w:r w:rsidR="000F0FDD">
        <w:rPr>
          <w:rFonts w:ascii="Times New Roman" w:hAnsi="Times New Roman"/>
          <w:sz w:val="24"/>
          <w:szCs w:val="24"/>
        </w:rPr>
        <w:t xml:space="preserve"> </w:t>
      </w:r>
      <w:r w:rsidR="000A4428">
        <w:rPr>
          <w:rFonts w:ascii="Times New Roman" w:hAnsi="Times New Roman"/>
          <w:sz w:val="24"/>
          <w:szCs w:val="24"/>
        </w:rPr>
        <w:t>час</w:t>
      </w:r>
      <w:r w:rsidR="0043460E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3460E">
        <w:rPr>
          <w:rFonts w:ascii="Times New Roman" w:hAnsi="Times New Roman"/>
          <w:sz w:val="24"/>
          <w:szCs w:val="24"/>
        </w:rPr>
        <w:t>63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43460E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3460E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</w:t>
      </w:r>
      <w:r w:rsidR="0043460E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43460E">
        <w:rPr>
          <w:rFonts w:ascii="Times New Roman" w:hAnsi="Times New Roman"/>
          <w:sz w:val="24"/>
          <w:szCs w:val="24"/>
        </w:rPr>
        <w:t>экзамен</w:t>
      </w:r>
      <w:r w:rsidR="003033B5">
        <w:rPr>
          <w:rFonts w:ascii="Times New Roman" w:hAnsi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3460E">
        <w:rPr>
          <w:rFonts w:ascii="Times New Roman" w:hAnsi="Times New Roman"/>
          <w:sz w:val="24"/>
          <w:szCs w:val="24"/>
        </w:rPr>
        <w:t>5</w:t>
      </w:r>
      <w:r w:rsidR="000F0FDD"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4F4DA6">
        <w:rPr>
          <w:rFonts w:ascii="Times New Roman" w:hAnsi="Times New Roman"/>
          <w:sz w:val="24"/>
          <w:szCs w:val="24"/>
        </w:rPr>
        <w:t>х единиц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43460E">
        <w:rPr>
          <w:rFonts w:ascii="Times New Roman" w:hAnsi="Times New Roman"/>
          <w:sz w:val="24"/>
          <w:szCs w:val="24"/>
        </w:rPr>
        <w:t>180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43460E">
        <w:rPr>
          <w:rFonts w:ascii="Times New Roman" w:hAnsi="Times New Roman"/>
          <w:sz w:val="24"/>
          <w:szCs w:val="24"/>
        </w:rPr>
        <w:t>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43460E">
        <w:rPr>
          <w:rFonts w:ascii="Times New Roman" w:hAnsi="Times New Roman"/>
          <w:sz w:val="24"/>
          <w:szCs w:val="24"/>
        </w:rPr>
        <w:t>8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8A64B5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8A64B5">
        <w:rPr>
          <w:rFonts w:ascii="Times New Roman" w:hAnsi="Times New Roman"/>
          <w:sz w:val="24"/>
          <w:szCs w:val="24"/>
        </w:rPr>
        <w:t xml:space="preserve"> – </w:t>
      </w:r>
      <w:r w:rsidR="00487291">
        <w:rPr>
          <w:rFonts w:ascii="Times New Roman" w:hAnsi="Times New Roman"/>
          <w:sz w:val="24"/>
          <w:szCs w:val="24"/>
        </w:rPr>
        <w:t>8</w:t>
      </w:r>
      <w:r w:rsidR="00D278BC">
        <w:rPr>
          <w:rFonts w:ascii="Times New Roman" w:hAnsi="Times New Roman"/>
          <w:sz w:val="24"/>
          <w:szCs w:val="24"/>
        </w:rPr>
        <w:t xml:space="preserve"> часов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3460E">
        <w:rPr>
          <w:rFonts w:ascii="Times New Roman" w:hAnsi="Times New Roman"/>
          <w:sz w:val="24"/>
          <w:szCs w:val="24"/>
        </w:rPr>
        <w:t>155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D278BC">
        <w:rPr>
          <w:rFonts w:ascii="Times New Roman" w:hAnsi="Times New Roman"/>
          <w:sz w:val="24"/>
          <w:szCs w:val="24"/>
        </w:rPr>
        <w:t>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3460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43460E">
        <w:rPr>
          <w:rFonts w:ascii="Times New Roman" w:hAnsi="Times New Roman"/>
          <w:sz w:val="24"/>
          <w:szCs w:val="24"/>
        </w:rPr>
        <w:t>контрольная работа, экзамен.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EC230C"/>
    <w:multiLevelType w:val="multilevel"/>
    <w:tmpl w:val="DEA637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0" w:hanging="1440"/>
      </w:pPr>
      <w:rPr>
        <w:rFonts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A4428"/>
    <w:rsid w:val="000B66D8"/>
    <w:rsid w:val="000F0FDD"/>
    <w:rsid w:val="0016412E"/>
    <w:rsid w:val="0018467D"/>
    <w:rsid w:val="0018685C"/>
    <w:rsid w:val="00192D06"/>
    <w:rsid w:val="001B3A9D"/>
    <w:rsid w:val="001C27F9"/>
    <w:rsid w:val="001D000B"/>
    <w:rsid w:val="001D352A"/>
    <w:rsid w:val="0023476A"/>
    <w:rsid w:val="003033B5"/>
    <w:rsid w:val="003879B4"/>
    <w:rsid w:val="003E4B2A"/>
    <w:rsid w:val="00400A11"/>
    <w:rsid w:val="00403D4E"/>
    <w:rsid w:val="0043460E"/>
    <w:rsid w:val="00487291"/>
    <w:rsid w:val="004F4DA6"/>
    <w:rsid w:val="00554D26"/>
    <w:rsid w:val="005A2389"/>
    <w:rsid w:val="005B3624"/>
    <w:rsid w:val="005F40AF"/>
    <w:rsid w:val="005F7EB2"/>
    <w:rsid w:val="006251D4"/>
    <w:rsid w:val="00632136"/>
    <w:rsid w:val="00644948"/>
    <w:rsid w:val="00652ADB"/>
    <w:rsid w:val="006546DD"/>
    <w:rsid w:val="00677863"/>
    <w:rsid w:val="006B2192"/>
    <w:rsid w:val="006E419F"/>
    <w:rsid w:val="006E519C"/>
    <w:rsid w:val="006F7692"/>
    <w:rsid w:val="00723430"/>
    <w:rsid w:val="00737F6C"/>
    <w:rsid w:val="00781391"/>
    <w:rsid w:val="00796EBD"/>
    <w:rsid w:val="007D37CF"/>
    <w:rsid w:val="007E3C95"/>
    <w:rsid w:val="00805247"/>
    <w:rsid w:val="008A64B5"/>
    <w:rsid w:val="008C1BF6"/>
    <w:rsid w:val="008F7779"/>
    <w:rsid w:val="0093044C"/>
    <w:rsid w:val="0094088E"/>
    <w:rsid w:val="00960B5F"/>
    <w:rsid w:val="00986C3D"/>
    <w:rsid w:val="009F2C18"/>
    <w:rsid w:val="00A20E2D"/>
    <w:rsid w:val="00A318AA"/>
    <w:rsid w:val="00A3637B"/>
    <w:rsid w:val="00A76C17"/>
    <w:rsid w:val="00AE13A5"/>
    <w:rsid w:val="00B7192E"/>
    <w:rsid w:val="00BF0E1C"/>
    <w:rsid w:val="00C24BF2"/>
    <w:rsid w:val="00CA35C1"/>
    <w:rsid w:val="00CB3E9E"/>
    <w:rsid w:val="00CF116B"/>
    <w:rsid w:val="00D06585"/>
    <w:rsid w:val="00D278BC"/>
    <w:rsid w:val="00D4693B"/>
    <w:rsid w:val="00D5166C"/>
    <w:rsid w:val="00E00D05"/>
    <w:rsid w:val="00E23456"/>
    <w:rsid w:val="00EC66B3"/>
    <w:rsid w:val="00EE322D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zac">
    <w:name w:val="abzac"/>
    <w:basedOn w:val="a"/>
    <w:rsid w:val="004872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semiHidden/>
    <w:unhideWhenUsed/>
    <w:rsid w:val="004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48729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1D89-2302-4848-A10D-D97B135E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4</cp:revision>
  <cp:lastPrinted>2016-02-19T06:41:00Z</cp:lastPrinted>
  <dcterms:created xsi:type="dcterms:W3CDTF">2017-02-05T18:28:00Z</dcterms:created>
  <dcterms:modified xsi:type="dcterms:W3CDTF">2017-10-18T17:09:00Z</dcterms:modified>
</cp:coreProperties>
</file>