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3A150B" w:rsidRPr="003A150B">
        <w:rPr>
          <w:rFonts w:cs="Times New Roman"/>
          <w:szCs w:val="24"/>
        </w:rPr>
        <w:t>ВЗАИМОДЕЙСТВИЕ ВИДОВ ТРАНСПОРТА</w:t>
      </w:r>
      <w:r w:rsidRPr="00152A7C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152A7C" w:rsidRDefault="009A088D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="00744617" w:rsidRPr="00152A7C">
        <w:rPr>
          <w:rFonts w:cs="Times New Roman"/>
          <w:szCs w:val="24"/>
        </w:rPr>
        <w:t xml:space="preserve"> – </w:t>
      </w:r>
      <w:r w:rsidR="004C12FD" w:rsidRPr="004C12FD">
        <w:rPr>
          <w:rFonts w:cs="Times New Roman"/>
          <w:szCs w:val="24"/>
        </w:rPr>
        <w:t>23.05.04 «Эксплуатация железных дорог»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9A088D">
        <w:rPr>
          <w:rFonts w:cs="Times New Roman"/>
          <w:szCs w:val="24"/>
        </w:rPr>
        <w:t>Инженер путей сообщения</w:t>
      </w:r>
    </w:p>
    <w:p w:rsidR="00744617" w:rsidRPr="00152A7C" w:rsidRDefault="00CE5CEA" w:rsidP="00CE5CE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744617" w:rsidRPr="00152A7C">
        <w:rPr>
          <w:rFonts w:cs="Times New Roman"/>
          <w:szCs w:val="24"/>
        </w:rPr>
        <w:t xml:space="preserve"> – </w:t>
      </w:r>
      <w:r w:rsidRPr="00CE5CEA">
        <w:rPr>
          <w:rFonts w:cs="Times New Roman"/>
          <w:szCs w:val="24"/>
        </w:rPr>
        <w:t>«Магистральный транспорт»</w:t>
      </w:r>
      <w:r>
        <w:rPr>
          <w:rFonts w:cs="Times New Roman"/>
          <w:szCs w:val="24"/>
        </w:rPr>
        <w:t xml:space="preserve">, </w:t>
      </w:r>
      <w:r w:rsidRPr="00CE5CEA">
        <w:rPr>
          <w:rFonts w:cs="Times New Roman"/>
          <w:szCs w:val="24"/>
        </w:rPr>
        <w:t>«Пассажирский комплекс железнодорожного транспорта»</w:t>
      </w:r>
      <w:r>
        <w:rPr>
          <w:rFonts w:cs="Times New Roman"/>
          <w:szCs w:val="24"/>
        </w:rPr>
        <w:t xml:space="preserve">, </w:t>
      </w:r>
      <w:r w:rsidRPr="00CE5CEA">
        <w:rPr>
          <w:rFonts w:cs="Times New Roman"/>
          <w:szCs w:val="24"/>
        </w:rPr>
        <w:t>«Транспортный бизнес и логистика»</w:t>
      </w:r>
      <w:r>
        <w:rPr>
          <w:rFonts w:cs="Times New Roman"/>
          <w:szCs w:val="24"/>
        </w:rPr>
        <w:t xml:space="preserve">, </w:t>
      </w:r>
      <w:r w:rsidRPr="00CE5CEA">
        <w:rPr>
          <w:rFonts w:cs="Times New Roman"/>
          <w:szCs w:val="24"/>
        </w:rPr>
        <w:t>«Грузовая и коммерческая работа»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744617" w:rsidRPr="00152A7C" w:rsidRDefault="00CE5CEA" w:rsidP="00CE5CEA">
      <w:pPr>
        <w:ind w:firstLine="426"/>
        <w:contextualSpacing/>
        <w:jc w:val="both"/>
        <w:rPr>
          <w:rFonts w:cs="Times New Roman"/>
          <w:szCs w:val="24"/>
        </w:rPr>
      </w:pPr>
      <w:r w:rsidRPr="00CE5CEA">
        <w:rPr>
          <w:rFonts w:cs="Times New Roman"/>
          <w:szCs w:val="24"/>
        </w:rPr>
        <w:t>Дисциплина «Взаимодействие видов транспорта»</w:t>
      </w:r>
      <w:r>
        <w:rPr>
          <w:rFonts w:cs="Times New Roman"/>
          <w:szCs w:val="24"/>
        </w:rPr>
        <w:t xml:space="preserve"> (Б</w:t>
      </w:r>
      <w:proofErr w:type="gramStart"/>
      <w:r>
        <w:rPr>
          <w:rFonts w:cs="Times New Roman"/>
          <w:szCs w:val="24"/>
        </w:rPr>
        <w:t>1</w:t>
      </w:r>
      <w:proofErr w:type="gramEnd"/>
      <w:r>
        <w:rPr>
          <w:rFonts w:cs="Times New Roman"/>
          <w:szCs w:val="24"/>
        </w:rPr>
        <w:t>.Б.23)</w:t>
      </w:r>
      <w:r w:rsidRPr="00CE5CEA">
        <w:rPr>
          <w:rFonts w:cs="Times New Roman"/>
          <w:szCs w:val="24"/>
        </w:rPr>
        <w:t xml:space="preserve"> относится к базовой части и является обязательной.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CE5CEA" w:rsidRPr="00CE5CEA" w:rsidRDefault="00CE5CEA" w:rsidP="00CE5CEA">
      <w:pPr>
        <w:spacing w:after="0"/>
        <w:ind w:firstLine="426"/>
        <w:jc w:val="both"/>
        <w:rPr>
          <w:rFonts w:cs="Times New Roman"/>
          <w:szCs w:val="24"/>
        </w:rPr>
      </w:pPr>
      <w:r w:rsidRPr="00CE5CEA">
        <w:rPr>
          <w:rFonts w:cs="Times New Roman"/>
          <w:szCs w:val="24"/>
        </w:rPr>
        <w:t>Целями изучения дисциплины являются: приобретение студентами знаний, умений и навыков в сфере организации и управления взаимодействием различных видов транспорта для их последующего применения при разработке и реализации логистический цепей поставок; формирование мышления и ценностных ориентаций, при которых эффективная работа различных видов транспорта рассматривается как основа функционирования единой транспортной системы страны.</w:t>
      </w:r>
    </w:p>
    <w:p w:rsidR="00CE5CEA" w:rsidRPr="00CE5CEA" w:rsidRDefault="00CE5CEA" w:rsidP="00CE5CEA">
      <w:pPr>
        <w:spacing w:after="0"/>
        <w:ind w:firstLine="426"/>
        <w:jc w:val="both"/>
        <w:rPr>
          <w:rFonts w:cs="Times New Roman"/>
          <w:szCs w:val="24"/>
        </w:rPr>
      </w:pPr>
      <w:r w:rsidRPr="00CE5CEA">
        <w:rPr>
          <w:rFonts w:cs="Times New Roman"/>
          <w:szCs w:val="24"/>
        </w:rPr>
        <w:t>Для достижения поставленной цели решаются следующие задачи:</w:t>
      </w:r>
    </w:p>
    <w:p w:rsidR="00CE5CEA" w:rsidRDefault="00CE5CEA" w:rsidP="00CE5CEA">
      <w:pPr>
        <w:pStyle w:val="a3"/>
        <w:numPr>
          <w:ilvl w:val="0"/>
          <w:numId w:val="31"/>
        </w:numPr>
        <w:spacing w:after="0"/>
        <w:ind w:hanging="294"/>
        <w:jc w:val="both"/>
        <w:rPr>
          <w:rFonts w:cs="Times New Roman"/>
          <w:szCs w:val="24"/>
        </w:rPr>
      </w:pPr>
      <w:r w:rsidRPr="00CE5CEA">
        <w:rPr>
          <w:rFonts w:cs="Times New Roman"/>
          <w:szCs w:val="24"/>
        </w:rPr>
        <w:t>освоение студентами знаний, умений и навыков, способствующих формированию практических навыков по эксплуатации транспортных систем с учётом их взаимодействия;</w:t>
      </w:r>
    </w:p>
    <w:p w:rsidR="00744617" w:rsidRPr="00CE5CEA" w:rsidRDefault="00CE5CEA" w:rsidP="00CE5CEA">
      <w:pPr>
        <w:pStyle w:val="a3"/>
        <w:numPr>
          <w:ilvl w:val="0"/>
          <w:numId w:val="31"/>
        </w:numPr>
        <w:spacing w:after="0"/>
        <w:ind w:hanging="294"/>
        <w:jc w:val="both"/>
        <w:rPr>
          <w:rFonts w:cs="Times New Roman"/>
          <w:szCs w:val="24"/>
        </w:rPr>
      </w:pPr>
      <w:r w:rsidRPr="00CE5CEA">
        <w:rPr>
          <w:rFonts w:cs="Times New Roman"/>
          <w:szCs w:val="24"/>
        </w:rPr>
        <w:t>изучение методик и принципов выбора вида транспорта как основы логистических решений и построения эффективных цепей поставок.</w:t>
      </w:r>
    </w:p>
    <w:p w:rsidR="00744617" w:rsidRPr="00CE5CEA" w:rsidRDefault="00744617" w:rsidP="000A4BB4">
      <w:pPr>
        <w:spacing w:after="0"/>
        <w:contextualSpacing/>
        <w:jc w:val="both"/>
        <w:rPr>
          <w:rFonts w:cs="Times New Roman"/>
          <w:b/>
          <w:szCs w:val="24"/>
        </w:rPr>
      </w:pPr>
      <w:r w:rsidRPr="00CE5CEA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0A4BB4" w:rsidRDefault="00744617" w:rsidP="000A4BB4">
      <w:pPr>
        <w:spacing w:after="0"/>
        <w:ind w:firstLine="426"/>
        <w:contextualSpacing/>
        <w:jc w:val="both"/>
        <w:rPr>
          <w:rFonts w:cs="Times New Roman"/>
          <w:szCs w:val="24"/>
        </w:rPr>
      </w:pPr>
      <w:r w:rsidRPr="00CE5CEA">
        <w:rPr>
          <w:rFonts w:cs="Times New Roman"/>
          <w:szCs w:val="24"/>
        </w:rPr>
        <w:t>Изучение дисциплины направлено на форми</w:t>
      </w:r>
      <w:r w:rsidR="000A4BB4">
        <w:rPr>
          <w:rFonts w:cs="Times New Roman"/>
          <w:szCs w:val="24"/>
        </w:rPr>
        <w:t>рование следующих  компетенций:</w:t>
      </w:r>
    </w:p>
    <w:p w:rsidR="000A4BB4" w:rsidRDefault="000A4BB4" w:rsidP="000A4BB4">
      <w:pPr>
        <w:pStyle w:val="a3"/>
        <w:numPr>
          <w:ilvl w:val="0"/>
          <w:numId w:val="35"/>
        </w:numPr>
        <w:spacing w:after="0"/>
        <w:ind w:left="709"/>
        <w:jc w:val="both"/>
        <w:rPr>
          <w:rFonts w:cs="Times New Roman"/>
          <w:szCs w:val="24"/>
        </w:rPr>
      </w:pPr>
      <w:r w:rsidRPr="000A4BB4">
        <w:rPr>
          <w:rFonts w:cs="Times New Roman"/>
          <w:szCs w:val="24"/>
        </w:rPr>
        <w:t>готовностью применять логистические технологии в организации и функционировании транспортных систем (ОПК-12)</w:t>
      </w:r>
      <w:r>
        <w:rPr>
          <w:rFonts w:cs="Times New Roman"/>
          <w:szCs w:val="24"/>
        </w:rPr>
        <w:t>;</w:t>
      </w:r>
    </w:p>
    <w:p w:rsidR="000A4BB4" w:rsidRDefault="000A4BB4" w:rsidP="000A4BB4">
      <w:pPr>
        <w:pStyle w:val="a3"/>
        <w:numPr>
          <w:ilvl w:val="0"/>
          <w:numId w:val="35"/>
        </w:numPr>
        <w:spacing w:after="0"/>
        <w:ind w:left="709"/>
        <w:jc w:val="both"/>
        <w:rPr>
          <w:rFonts w:cs="Times New Roman"/>
          <w:szCs w:val="24"/>
        </w:rPr>
      </w:pPr>
      <w:r w:rsidRPr="000A4BB4">
        <w:rPr>
          <w:rFonts w:cs="Times New Roman"/>
          <w:szCs w:val="24"/>
        </w:rPr>
        <w:t>готовностью к организации рационального взаимодействия железнодорожного транспорта общего и необщего пользования, транспортно-экспедиторских компаний, логистических центров и операторов подвижного состава на железнодорожном транспорте (ПК-3);</w:t>
      </w:r>
    </w:p>
    <w:p w:rsidR="000A4BB4" w:rsidRDefault="000A4BB4" w:rsidP="000A4BB4">
      <w:pPr>
        <w:pStyle w:val="a3"/>
        <w:numPr>
          <w:ilvl w:val="0"/>
          <w:numId w:val="35"/>
        </w:numPr>
        <w:spacing w:after="0"/>
        <w:ind w:left="709"/>
        <w:jc w:val="both"/>
        <w:rPr>
          <w:rFonts w:cs="Times New Roman"/>
          <w:szCs w:val="24"/>
        </w:rPr>
      </w:pPr>
      <w:r w:rsidRPr="000A4BB4">
        <w:rPr>
          <w:rFonts w:cs="Times New Roman"/>
          <w:szCs w:val="24"/>
        </w:rPr>
        <w:t xml:space="preserve">готовностью к формированию целей развития транспортных комплексов городов и регионов, участию в планировании и организации их работы, организации рационального взаимодействия видов транспорта, составляющих единую транспортную систему, при перевозках пассажиров, багажа, </w:t>
      </w:r>
      <w:proofErr w:type="spellStart"/>
      <w:r w:rsidRPr="000A4BB4">
        <w:rPr>
          <w:rFonts w:cs="Times New Roman"/>
          <w:szCs w:val="24"/>
        </w:rPr>
        <w:t>грузобагажа</w:t>
      </w:r>
      <w:proofErr w:type="spellEnd"/>
      <w:r w:rsidRPr="000A4BB4">
        <w:rPr>
          <w:rFonts w:cs="Times New Roman"/>
          <w:szCs w:val="24"/>
        </w:rPr>
        <w:t xml:space="preserve"> и грузов (ПК-6);</w:t>
      </w:r>
    </w:p>
    <w:p w:rsidR="00744617" w:rsidRPr="000A4BB4" w:rsidRDefault="000A4BB4" w:rsidP="000A4BB4">
      <w:pPr>
        <w:pStyle w:val="a3"/>
        <w:numPr>
          <w:ilvl w:val="0"/>
          <w:numId w:val="35"/>
        </w:numPr>
        <w:tabs>
          <w:tab w:val="left" w:pos="0"/>
        </w:tabs>
        <w:spacing w:after="0"/>
        <w:ind w:left="709"/>
        <w:jc w:val="both"/>
        <w:rPr>
          <w:rFonts w:cs="Times New Roman"/>
          <w:szCs w:val="24"/>
        </w:rPr>
      </w:pPr>
      <w:r w:rsidRPr="000A4BB4">
        <w:rPr>
          <w:rFonts w:cs="Times New Roman"/>
          <w:szCs w:val="24"/>
        </w:rPr>
        <w:t xml:space="preserve">способностью к разработке проектов и внедрению современных логистических систем и технологий для транспортных, промышленных и торговых организаций, а также технологии </w:t>
      </w:r>
      <w:proofErr w:type="spellStart"/>
      <w:r w:rsidRPr="000A4BB4">
        <w:rPr>
          <w:rFonts w:cs="Times New Roman"/>
          <w:szCs w:val="24"/>
        </w:rPr>
        <w:t>интермодальных</w:t>
      </w:r>
      <w:proofErr w:type="spellEnd"/>
      <w:r w:rsidRPr="000A4BB4">
        <w:rPr>
          <w:rFonts w:cs="Times New Roman"/>
          <w:szCs w:val="24"/>
        </w:rPr>
        <w:t xml:space="preserve"> (</w:t>
      </w:r>
      <w:proofErr w:type="spellStart"/>
      <w:r w:rsidRPr="000A4BB4">
        <w:rPr>
          <w:rFonts w:cs="Times New Roman"/>
          <w:szCs w:val="24"/>
        </w:rPr>
        <w:t>мультимодальных</w:t>
      </w:r>
      <w:proofErr w:type="spellEnd"/>
      <w:r w:rsidRPr="000A4BB4">
        <w:rPr>
          <w:rFonts w:cs="Times New Roman"/>
          <w:szCs w:val="24"/>
        </w:rPr>
        <w:t>) перевозок (ПК-23).</w:t>
      </w:r>
      <w:r w:rsidR="00744617" w:rsidRPr="000A4BB4">
        <w:rPr>
          <w:rFonts w:cs="Times New Roman"/>
          <w:szCs w:val="24"/>
        </w:rPr>
        <w:t xml:space="preserve"> </w:t>
      </w:r>
    </w:p>
    <w:p w:rsidR="00744617" w:rsidRPr="00CE5CEA" w:rsidRDefault="00744617" w:rsidP="00744617">
      <w:pPr>
        <w:ind w:firstLine="426"/>
        <w:contextualSpacing/>
        <w:jc w:val="both"/>
        <w:rPr>
          <w:rFonts w:cs="Times New Roman"/>
          <w:szCs w:val="24"/>
        </w:rPr>
      </w:pPr>
      <w:r w:rsidRPr="00CE5CEA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CE5CEA">
        <w:rPr>
          <w:rFonts w:cs="Times New Roman"/>
          <w:szCs w:val="24"/>
        </w:rPr>
        <w:t>обучающийся</w:t>
      </w:r>
      <w:proofErr w:type="gramEnd"/>
      <w:r w:rsidRPr="00CE5CEA">
        <w:rPr>
          <w:rFonts w:cs="Times New Roman"/>
          <w:szCs w:val="24"/>
        </w:rPr>
        <w:t xml:space="preserve"> должен:</w:t>
      </w:r>
    </w:p>
    <w:p w:rsidR="00744617" w:rsidRPr="00152A7C" w:rsidRDefault="00744617" w:rsidP="00744617">
      <w:pPr>
        <w:spacing w:after="0"/>
        <w:contextualSpacing/>
        <w:jc w:val="both"/>
        <w:rPr>
          <w:rFonts w:cs="Times New Roman"/>
          <w:szCs w:val="24"/>
        </w:rPr>
      </w:pPr>
      <w:r w:rsidRPr="00CE5CEA">
        <w:rPr>
          <w:rFonts w:cs="Times New Roman"/>
          <w:szCs w:val="24"/>
        </w:rPr>
        <w:t>ЗНАТЬ:</w:t>
      </w:r>
    </w:p>
    <w:p w:rsidR="00CE5CEA" w:rsidRPr="00CE5CEA" w:rsidRDefault="00CE5CEA" w:rsidP="00CE5CEA">
      <w:pPr>
        <w:pStyle w:val="a3"/>
        <w:numPr>
          <w:ilvl w:val="0"/>
          <w:numId w:val="32"/>
        </w:numPr>
        <w:spacing w:after="0"/>
        <w:ind w:hanging="294"/>
        <w:jc w:val="both"/>
        <w:rPr>
          <w:rFonts w:cs="Times New Roman"/>
          <w:szCs w:val="24"/>
        </w:rPr>
      </w:pPr>
      <w:r w:rsidRPr="00CE5CEA">
        <w:rPr>
          <w:rFonts w:cs="Times New Roman"/>
          <w:szCs w:val="24"/>
        </w:rPr>
        <w:t>основные понятия о транспорте, транспортных системах, взаимосвязь и взаимообусловленность развития транспортных систем;</w:t>
      </w:r>
    </w:p>
    <w:p w:rsidR="00CE5CEA" w:rsidRPr="00CE5CEA" w:rsidRDefault="00CE5CEA" w:rsidP="00CE5CEA">
      <w:pPr>
        <w:pStyle w:val="a3"/>
        <w:numPr>
          <w:ilvl w:val="0"/>
          <w:numId w:val="32"/>
        </w:numPr>
        <w:spacing w:after="0"/>
        <w:ind w:hanging="294"/>
        <w:jc w:val="both"/>
        <w:rPr>
          <w:rFonts w:cs="Times New Roman"/>
          <w:szCs w:val="24"/>
        </w:rPr>
      </w:pPr>
      <w:r w:rsidRPr="00CE5CEA">
        <w:rPr>
          <w:rFonts w:cs="Times New Roman"/>
          <w:szCs w:val="24"/>
        </w:rPr>
        <w:lastRenderedPageBreak/>
        <w:t>критерии выбора вида транспорта, основы прогнозирования взаимодействия транспортных систем;</w:t>
      </w:r>
    </w:p>
    <w:p w:rsidR="00CE5CEA" w:rsidRPr="00CE5CEA" w:rsidRDefault="00CE5CEA" w:rsidP="00CE5CEA">
      <w:pPr>
        <w:pStyle w:val="a3"/>
        <w:numPr>
          <w:ilvl w:val="0"/>
          <w:numId w:val="32"/>
        </w:numPr>
        <w:spacing w:after="0"/>
        <w:ind w:hanging="294"/>
        <w:jc w:val="both"/>
        <w:rPr>
          <w:rFonts w:cs="Times New Roman"/>
          <w:szCs w:val="24"/>
        </w:rPr>
      </w:pPr>
      <w:r w:rsidRPr="00CE5CEA">
        <w:rPr>
          <w:rFonts w:cs="Times New Roman"/>
          <w:szCs w:val="24"/>
        </w:rPr>
        <w:t>методы проектирования и реализации технологического взаимодействия различных видов транспорта, комплексного их использования;</w:t>
      </w:r>
    </w:p>
    <w:p w:rsidR="00CE5CEA" w:rsidRPr="00CE5CEA" w:rsidRDefault="00CE5CEA" w:rsidP="00CE5CEA">
      <w:pPr>
        <w:pStyle w:val="a3"/>
        <w:numPr>
          <w:ilvl w:val="0"/>
          <w:numId w:val="32"/>
        </w:numPr>
        <w:spacing w:after="0"/>
        <w:ind w:hanging="294"/>
        <w:jc w:val="both"/>
        <w:rPr>
          <w:rFonts w:cs="Times New Roman"/>
          <w:szCs w:val="24"/>
        </w:rPr>
      </w:pPr>
      <w:r w:rsidRPr="00CE5CEA">
        <w:rPr>
          <w:rFonts w:cs="Times New Roman"/>
          <w:szCs w:val="24"/>
        </w:rPr>
        <w:t>методы системного управления перевозочным процессом и решение вопросов взаимодействия в пунктах стыкования и транспортных узлах.</w:t>
      </w:r>
    </w:p>
    <w:p w:rsidR="00CE5CEA" w:rsidRPr="00CE5CEA" w:rsidRDefault="00CE5CEA" w:rsidP="00CE5CEA">
      <w:pPr>
        <w:spacing w:after="0"/>
        <w:contextualSpacing/>
        <w:jc w:val="both"/>
        <w:rPr>
          <w:rFonts w:cs="Times New Roman"/>
          <w:szCs w:val="24"/>
        </w:rPr>
      </w:pPr>
      <w:r w:rsidRPr="00CE5CEA">
        <w:rPr>
          <w:rFonts w:cs="Times New Roman"/>
          <w:szCs w:val="24"/>
        </w:rPr>
        <w:t>УМЕТЬ:</w:t>
      </w:r>
    </w:p>
    <w:p w:rsidR="00CE5CEA" w:rsidRPr="00CE5CEA" w:rsidRDefault="00CE5CEA" w:rsidP="00CE5CEA">
      <w:pPr>
        <w:pStyle w:val="a3"/>
        <w:numPr>
          <w:ilvl w:val="0"/>
          <w:numId w:val="33"/>
        </w:numPr>
        <w:spacing w:after="0"/>
        <w:ind w:hanging="294"/>
        <w:jc w:val="both"/>
        <w:rPr>
          <w:rFonts w:cs="Times New Roman"/>
          <w:szCs w:val="24"/>
        </w:rPr>
      </w:pPr>
      <w:r w:rsidRPr="00CE5CEA">
        <w:rPr>
          <w:rFonts w:cs="Times New Roman"/>
          <w:szCs w:val="24"/>
        </w:rPr>
        <w:t>формировать логистические цепи доставки грузов и пассажиров с участием нескольких видов транспорта;</w:t>
      </w:r>
    </w:p>
    <w:p w:rsidR="00CE5CEA" w:rsidRPr="00CE5CEA" w:rsidRDefault="00CE5CEA" w:rsidP="00CE5CEA">
      <w:pPr>
        <w:pStyle w:val="a3"/>
        <w:numPr>
          <w:ilvl w:val="0"/>
          <w:numId w:val="33"/>
        </w:numPr>
        <w:spacing w:after="0"/>
        <w:ind w:hanging="294"/>
        <w:jc w:val="both"/>
        <w:rPr>
          <w:rFonts w:cs="Times New Roman"/>
          <w:szCs w:val="24"/>
        </w:rPr>
      </w:pPr>
      <w:r w:rsidRPr="00CE5CEA">
        <w:rPr>
          <w:rFonts w:cs="Times New Roman"/>
          <w:szCs w:val="24"/>
        </w:rPr>
        <w:t>осуществлять обоснованный выбор рационального типа подвижного состава для перевозки грузов;</w:t>
      </w:r>
    </w:p>
    <w:p w:rsidR="00CE5CEA" w:rsidRPr="00CE5CEA" w:rsidRDefault="00CE5CEA" w:rsidP="00D417FC">
      <w:pPr>
        <w:pStyle w:val="a3"/>
        <w:numPr>
          <w:ilvl w:val="0"/>
          <w:numId w:val="33"/>
        </w:numPr>
        <w:spacing w:after="0" w:line="269" w:lineRule="auto"/>
        <w:ind w:hanging="294"/>
        <w:jc w:val="both"/>
        <w:rPr>
          <w:rFonts w:cs="Times New Roman"/>
          <w:szCs w:val="24"/>
        </w:rPr>
      </w:pPr>
      <w:r w:rsidRPr="00CE5CEA">
        <w:rPr>
          <w:rFonts w:cs="Times New Roman"/>
          <w:szCs w:val="24"/>
        </w:rPr>
        <w:t>определять бизнес-привлекательность вариантов транспортировки на основе технико-экономических расчетов;</w:t>
      </w:r>
    </w:p>
    <w:p w:rsidR="00CE5CEA" w:rsidRPr="00CE5CEA" w:rsidRDefault="00CE5CEA" w:rsidP="00D417FC">
      <w:pPr>
        <w:pStyle w:val="a3"/>
        <w:numPr>
          <w:ilvl w:val="0"/>
          <w:numId w:val="33"/>
        </w:numPr>
        <w:spacing w:after="0" w:line="269" w:lineRule="auto"/>
        <w:ind w:hanging="294"/>
        <w:jc w:val="both"/>
        <w:rPr>
          <w:rFonts w:cs="Times New Roman"/>
          <w:szCs w:val="24"/>
        </w:rPr>
      </w:pPr>
      <w:r w:rsidRPr="00CE5CEA">
        <w:rPr>
          <w:rFonts w:cs="Times New Roman"/>
          <w:szCs w:val="24"/>
        </w:rPr>
        <w:t>разрабатывать технологические (контактные) графики взаимодействия видов транспорта в стыковых пунктах.</w:t>
      </w:r>
    </w:p>
    <w:p w:rsidR="00CE5CEA" w:rsidRPr="00CE5CEA" w:rsidRDefault="00CE5CEA" w:rsidP="00D417FC">
      <w:pPr>
        <w:spacing w:after="0" w:line="269" w:lineRule="auto"/>
        <w:contextualSpacing/>
        <w:jc w:val="both"/>
        <w:rPr>
          <w:rFonts w:cs="Times New Roman"/>
          <w:szCs w:val="24"/>
        </w:rPr>
      </w:pPr>
      <w:r w:rsidRPr="00CE5CEA">
        <w:rPr>
          <w:rFonts w:cs="Times New Roman"/>
          <w:szCs w:val="24"/>
        </w:rPr>
        <w:t>ВЛАДЕТЬ:</w:t>
      </w:r>
    </w:p>
    <w:p w:rsidR="00CE5CEA" w:rsidRPr="00CE5CEA" w:rsidRDefault="00CE5CEA" w:rsidP="00D417FC">
      <w:pPr>
        <w:pStyle w:val="a3"/>
        <w:numPr>
          <w:ilvl w:val="0"/>
          <w:numId w:val="34"/>
        </w:numPr>
        <w:spacing w:after="0" w:line="269" w:lineRule="auto"/>
        <w:ind w:hanging="294"/>
        <w:jc w:val="both"/>
        <w:rPr>
          <w:rFonts w:cs="Times New Roman"/>
          <w:szCs w:val="24"/>
        </w:rPr>
      </w:pPr>
      <w:r w:rsidRPr="00CE5CEA">
        <w:rPr>
          <w:rFonts w:cs="Times New Roman"/>
          <w:szCs w:val="24"/>
        </w:rPr>
        <w:t>специальной терминологией и профессиональной лексикой;</w:t>
      </w:r>
    </w:p>
    <w:p w:rsidR="00CE5CEA" w:rsidRPr="00CE5CEA" w:rsidRDefault="00CE5CEA" w:rsidP="00D417FC">
      <w:pPr>
        <w:pStyle w:val="a3"/>
        <w:numPr>
          <w:ilvl w:val="0"/>
          <w:numId w:val="34"/>
        </w:numPr>
        <w:spacing w:after="0" w:line="269" w:lineRule="auto"/>
        <w:ind w:hanging="294"/>
        <w:jc w:val="both"/>
        <w:rPr>
          <w:rFonts w:cs="Times New Roman"/>
          <w:szCs w:val="24"/>
        </w:rPr>
      </w:pPr>
      <w:r w:rsidRPr="00CE5CEA">
        <w:rPr>
          <w:rFonts w:cs="Times New Roman"/>
          <w:szCs w:val="24"/>
        </w:rPr>
        <w:t>методиками определения технико-экономических показателей транспортных систем;</w:t>
      </w:r>
    </w:p>
    <w:p w:rsidR="00744617" w:rsidRPr="00CE5CEA" w:rsidRDefault="00CE5CEA" w:rsidP="00D417FC">
      <w:pPr>
        <w:pStyle w:val="a3"/>
        <w:numPr>
          <w:ilvl w:val="0"/>
          <w:numId w:val="34"/>
        </w:numPr>
        <w:spacing w:after="0" w:line="269" w:lineRule="auto"/>
        <w:ind w:hanging="294"/>
        <w:jc w:val="both"/>
        <w:rPr>
          <w:rFonts w:cs="Times New Roman"/>
          <w:szCs w:val="24"/>
        </w:rPr>
      </w:pPr>
      <w:r w:rsidRPr="00CE5CEA">
        <w:rPr>
          <w:rFonts w:cs="Times New Roman"/>
          <w:szCs w:val="24"/>
        </w:rPr>
        <w:t>методами стимулирования развития транспортного рынка.</w:t>
      </w:r>
    </w:p>
    <w:p w:rsidR="00744617" w:rsidRDefault="00744617" w:rsidP="00D417FC">
      <w:pPr>
        <w:spacing w:line="269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CE5CEA" w:rsidRPr="00CE5CEA" w:rsidRDefault="00CE5CEA" w:rsidP="00CE5CEA">
      <w:pPr>
        <w:ind w:firstLine="708"/>
        <w:contextualSpacing/>
        <w:jc w:val="both"/>
        <w:rPr>
          <w:rFonts w:cs="Times New Roman"/>
          <w:b/>
          <w:sz w:val="14"/>
          <w:szCs w:val="14"/>
        </w:rPr>
      </w:pPr>
    </w:p>
    <w:tbl>
      <w:tblPr>
        <w:tblW w:w="7619" w:type="dxa"/>
        <w:jc w:val="center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2"/>
        <w:gridCol w:w="6977"/>
      </w:tblGrid>
      <w:tr w:rsidR="00CE5CEA" w:rsidRPr="00CE5CEA" w:rsidTr="00CC494B">
        <w:trPr>
          <w:tblHeader/>
          <w:jc w:val="center"/>
        </w:trPr>
        <w:tc>
          <w:tcPr>
            <w:tcW w:w="642" w:type="dxa"/>
            <w:vAlign w:val="center"/>
          </w:tcPr>
          <w:p w:rsidR="00CE5CEA" w:rsidRPr="00CE5CEA" w:rsidRDefault="00CE5CEA" w:rsidP="00CE5CEA">
            <w:pPr>
              <w:tabs>
                <w:tab w:val="left" w:pos="0"/>
              </w:tabs>
              <w:spacing w:after="0" w:line="233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CE5CEA">
              <w:rPr>
                <w:rFonts w:eastAsia="Times New Roman" w:cs="Times New Roman"/>
                <w:bCs/>
                <w:szCs w:val="24"/>
                <w:lang w:eastAsia="ru-RU"/>
              </w:rPr>
              <w:t xml:space="preserve">№ </w:t>
            </w:r>
            <w:proofErr w:type="gramStart"/>
            <w:r w:rsidRPr="00CE5CEA">
              <w:rPr>
                <w:rFonts w:eastAsia="Times New Roman" w:cs="Times New Roman"/>
                <w:bCs/>
                <w:szCs w:val="24"/>
                <w:lang w:eastAsia="ru-RU"/>
              </w:rPr>
              <w:t>п</w:t>
            </w:r>
            <w:proofErr w:type="gramEnd"/>
            <w:r w:rsidRPr="00CE5CEA">
              <w:rPr>
                <w:rFonts w:eastAsia="Times New Roman" w:cs="Times New Roman"/>
                <w:bCs/>
                <w:szCs w:val="24"/>
                <w:lang w:eastAsia="ru-RU"/>
              </w:rPr>
              <w:t>/п</w:t>
            </w:r>
          </w:p>
        </w:tc>
        <w:tc>
          <w:tcPr>
            <w:tcW w:w="6977" w:type="dxa"/>
            <w:vAlign w:val="center"/>
          </w:tcPr>
          <w:p w:rsidR="00CE5CEA" w:rsidRPr="00CE5CEA" w:rsidRDefault="00CE5CEA" w:rsidP="00CE5CEA">
            <w:pPr>
              <w:tabs>
                <w:tab w:val="left" w:pos="0"/>
              </w:tabs>
              <w:spacing w:after="0" w:line="233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CE5CEA">
              <w:rPr>
                <w:rFonts w:eastAsia="Times New Roman" w:cs="Times New Roman"/>
                <w:bCs/>
                <w:szCs w:val="24"/>
                <w:lang w:eastAsia="ru-RU"/>
              </w:rPr>
              <w:t>Наименование раздела дисциплины</w:t>
            </w:r>
          </w:p>
        </w:tc>
      </w:tr>
      <w:tr w:rsidR="00CE5CEA" w:rsidRPr="00CE5CEA" w:rsidTr="00CC494B">
        <w:trPr>
          <w:jc w:val="center"/>
        </w:trPr>
        <w:tc>
          <w:tcPr>
            <w:tcW w:w="642" w:type="dxa"/>
          </w:tcPr>
          <w:p w:rsidR="00CE5CEA" w:rsidRPr="00CE5CEA" w:rsidRDefault="00CE5CEA" w:rsidP="00CE5CEA">
            <w:pPr>
              <w:spacing w:after="0" w:line="233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E5CE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977" w:type="dxa"/>
          </w:tcPr>
          <w:p w:rsidR="00CE5CEA" w:rsidRPr="00CE5CEA" w:rsidRDefault="00CE5CEA" w:rsidP="00CE5CEA">
            <w:pPr>
              <w:spacing w:after="0" w:line="233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E5CEA">
              <w:rPr>
                <w:rFonts w:eastAsia="Times New Roman" w:cs="Times New Roman"/>
                <w:szCs w:val="24"/>
                <w:lang w:eastAsia="ru-RU"/>
              </w:rPr>
              <w:t>Основы взаимодействия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E5CEA">
              <w:rPr>
                <w:rFonts w:eastAsia="Times New Roman" w:cs="Times New Roman"/>
                <w:szCs w:val="24"/>
                <w:lang w:eastAsia="ru-RU"/>
              </w:rPr>
              <w:t>транспортных систем</w:t>
            </w:r>
          </w:p>
        </w:tc>
      </w:tr>
      <w:tr w:rsidR="00CE5CEA" w:rsidRPr="00CE5CEA" w:rsidTr="00CC494B">
        <w:trPr>
          <w:jc w:val="center"/>
        </w:trPr>
        <w:tc>
          <w:tcPr>
            <w:tcW w:w="642" w:type="dxa"/>
          </w:tcPr>
          <w:p w:rsidR="00CE5CEA" w:rsidRPr="00CE5CEA" w:rsidRDefault="00CE5CEA" w:rsidP="00CE5CEA">
            <w:pPr>
              <w:spacing w:after="0" w:line="233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E5CE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977" w:type="dxa"/>
          </w:tcPr>
          <w:p w:rsidR="00CE5CEA" w:rsidRPr="00CE5CEA" w:rsidRDefault="00CE5CEA" w:rsidP="00CE5CEA">
            <w:pPr>
              <w:spacing w:after="0" w:line="233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E5CEA">
              <w:rPr>
                <w:rFonts w:eastAsia="Times New Roman" w:cs="Times New Roman"/>
                <w:szCs w:val="24"/>
                <w:lang w:eastAsia="ru-RU"/>
              </w:rPr>
              <w:t>Формы взаимодействия различных видов транспорта</w:t>
            </w:r>
          </w:p>
        </w:tc>
      </w:tr>
      <w:tr w:rsidR="00CE5CEA" w:rsidRPr="00CE5CEA" w:rsidTr="00CC494B">
        <w:trPr>
          <w:jc w:val="center"/>
        </w:trPr>
        <w:tc>
          <w:tcPr>
            <w:tcW w:w="642" w:type="dxa"/>
          </w:tcPr>
          <w:p w:rsidR="00CE5CEA" w:rsidRPr="00CE5CEA" w:rsidRDefault="00CE5CEA" w:rsidP="00CE5CEA">
            <w:pPr>
              <w:spacing w:after="0" w:line="233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E5CEA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6977" w:type="dxa"/>
          </w:tcPr>
          <w:p w:rsidR="00CE5CEA" w:rsidRPr="00CE5CEA" w:rsidRDefault="00CE5CEA" w:rsidP="00CE5CEA">
            <w:pPr>
              <w:spacing w:after="0" w:line="233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E5CEA">
              <w:rPr>
                <w:rFonts w:eastAsia="Times New Roman" w:cs="Times New Roman"/>
                <w:szCs w:val="24"/>
                <w:lang w:eastAsia="ru-RU"/>
              </w:rPr>
              <w:t>Инфраструктура взаимодействия видов транспорта</w:t>
            </w:r>
          </w:p>
        </w:tc>
      </w:tr>
      <w:tr w:rsidR="00CE5CEA" w:rsidRPr="00CE5CEA" w:rsidTr="00CC494B">
        <w:trPr>
          <w:jc w:val="center"/>
        </w:trPr>
        <w:tc>
          <w:tcPr>
            <w:tcW w:w="642" w:type="dxa"/>
          </w:tcPr>
          <w:p w:rsidR="00CE5CEA" w:rsidRPr="00CE5CEA" w:rsidRDefault="00CE5CEA" w:rsidP="00CE5CEA">
            <w:pPr>
              <w:spacing w:after="0" w:line="233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E5CEA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6977" w:type="dxa"/>
          </w:tcPr>
          <w:p w:rsidR="00CE5CEA" w:rsidRPr="00CE5CEA" w:rsidRDefault="00CE5CEA" w:rsidP="00CE5CEA">
            <w:pPr>
              <w:spacing w:after="0" w:line="233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E5CEA">
              <w:rPr>
                <w:rFonts w:eastAsia="Times New Roman" w:cs="Times New Roman"/>
                <w:szCs w:val="24"/>
                <w:lang w:eastAsia="ru-RU"/>
              </w:rPr>
              <w:t>Единая технология работы пунктов перевалки грузов в смешанном железнодорожно-водном и автомобильно-водном сообщении</w:t>
            </w:r>
          </w:p>
        </w:tc>
      </w:tr>
      <w:tr w:rsidR="00CE5CEA" w:rsidRPr="00CE5CEA" w:rsidTr="00CC494B">
        <w:trPr>
          <w:jc w:val="center"/>
        </w:trPr>
        <w:tc>
          <w:tcPr>
            <w:tcW w:w="642" w:type="dxa"/>
          </w:tcPr>
          <w:p w:rsidR="00CE5CEA" w:rsidRPr="00CE5CEA" w:rsidRDefault="00CE5CEA" w:rsidP="00CE5CEA">
            <w:pPr>
              <w:spacing w:after="0" w:line="233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E5CEA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6977" w:type="dxa"/>
          </w:tcPr>
          <w:p w:rsidR="00CE5CEA" w:rsidRPr="00CE5CEA" w:rsidRDefault="00CE5CEA" w:rsidP="00CE5CEA">
            <w:pPr>
              <w:spacing w:after="0" w:line="233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E5CEA">
              <w:rPr>
                <w:rFonts w:eastAsia="Times New Roman" w:cs="Times New Roman"/>
                <w:szCs w:val="24"/>
                <w:lang w:eastAsia="ru-RU"/>
              </w:rPr>
              <w:t>Единый технологический процесс работы железнодорожной станции и автотранспорта</w:t>
            </w:r>
          </w:p>
        </w:tc>
      </w:tr>
      <w:tr w:rsidR="00CE5CEA" w:rsidRPr="00CE5CEA" w:rsidTr="00CC494B">
        <w:trPr>
          <w:jc w:val="center"/>
        </w:trPr>
        <w:tc>
          <w:tcPr>
            <w:tcW w:w="642" w:type="dxa"/>
          </w:tcPr>
          <w:p w:rsidR="00CE5CEA" w:rsidRPr="00CE5CEA" w:rsidRDefault="00CE5CEA" w:rsidP="00CE5CEA">
            <w:pPr>
              <w:spacing w:after="0" w:line="233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E5CEA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6977" w:type="dxa"/>
          </w:tcPr>
          <w:p w:rsidR="00CE5CEA" w:rsidRPr="00CE5CEA" w:rsidRDefault="00CE5CEA" w:rsidP="00CE5CEA">
            <w:pPr>
              <w:spacing w:after="0" w:line="233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E5CEA">
              <w:rPr>
                <w:rFonts w:eastAsia="Times New Roman" w:cs="Times New Roman"/>
                <w:szCs w:val="24"/>
                <w:lang w:eastAsia="ru-RU"/>
              </w:rPr>
              <w:t>Технология взаимодействия трубопроводного транспорта с другими видами транспорта</w:t>
            </w:r>
          </w:p>
        </w:tc>
      </w:tr>
      <w:tr w:rsidR="00CE5CEA" w:rsidRPr="00CE5CEA" w:rsidTr="00CC494B">
        <w:trPr>
          <w:jc w:val="center"/>
        </w:trPr>
        <w:tc>
          <w:tcPr>
            <w:tcW w:w="642" w:type="dxa"/>
          </w:tcPr>
          <w:p w:rsidR="00CE5CEA" w:rsidRPr="00CE5CEA" w:rsidRDefault="00CE5CEA" w:rsidP="00CE5CEA">
            <w:pPr>
              <w:spacing w:after="0" w:line="233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E5CEA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6977" w:type="dxa"/>
          </w:tcPr>
          <w:p w:rsidR="00CE5CEA" w:rsidRPr="00CE5CEA" w:rsidRDefault="00CE5CEA" w:rsidP="00CE5CEA">
            <w:pPr>
              <w:spacing w:after="0" w:line="233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E5CEA">
              <w:rPr>
                <w:rFonts w:eastAsia="Times New Roman" w:cs="Times New Roman"/>
                <w:szCs w:val="24"/>
                <w:lang w:eastAsia="ru-RU"/>
              </w:rPr>
              <w:t>Технология взаимодействия воздушного и других видов транспорта</w:t>
            </w:r>
          </w:p>
        </w:tc>
      </w:tr>
      <w:tr w:rsidR="00CE5CEA" w:rsidRPr="00CE5CEA" w:rsidTr="00CC494B">
        <w:trPr>
          <w:jc w:val="center"/>
        </w:trPr>
        <w:tc>
          <w:tcPr>
            <w:tcW w:w="642" w:type="dxa"/>
          </w:tcPr>
          <w:p w:rsidR="00CE5CEA" w:rsidRPr="00CE5CEA" w:rsidRDefault="00CE5CEA" w:rsidP="00CE5CEA">
            <w:pPr>
              <w:spacing w:after="0" w:line="233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E5CEA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6977" w:type="dxa"/>
          </w:tcPr>
          <w:p w:rsidR="00CE5CEA" w:rsidRPr="00CE5CEA" w:rsidRDefault="00CE5CEA" w:rsidP="00CE5CEA">
            <w:pPr>
              <w:spacing w:after="0" w:line="233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CE5CEA">
              <w:rPr>
                <w:rFonts w:eastAsia="Times New Roman" w:cs="Times New Roman"/>
                <w:szCs w:val="24"/>
                <w:lang w:eastAsia="ru-RU"/>
              </w:rPr>
              <w:t>Бесперегрузочные</w:t>
            </w:r>
            <w:proofErr w:type="spellEnd"/>
            <w:r w:rsidRPr="00CE5CEA">
              <w:rPr>
                <w:rFonts w:eastAsia="Times New Roman" w:cs="Times New Roman"/>
                <w:szCs w:val="24"/>
                <w:lang w:eastAsia="ru-RU"/>
              </w:rPr>
              <w:t xml:space="preserve"> сообщения</w:t>
            </w:r>
          </w:p>
        </w:tc>
      </w:tr>
    </w:tbl>
    <w:p w:rsidR="00CE5CEA" w:rsidRPr="00CE5CEA" w:rsidRDefault="00CE5CEA" w:rsidP="00744617">
      <w:pPr>
        <w:contextualSpacing/>
        <w:jc w:val="both"/>
        <w:rPr>
          <w:rFonts w:cs="Times New Roman"/>
          <w:b/>
          <w:sz w:val="14"/>
          <w:szCs w:val="14"/>
        </w:rPr>
      </w:pPr>
    </w:p>
    <w:p w:rsidR="00CC494B" w:rsidRPr="00CC494B" w:rsidRDefault="00CC494B" w:rsidP="00744617">
      <w:pPr>
        <w:contextualSpacing/>
        <w:jc w:val="both"/>
        <w:rPr>
          <w:rFonts w:cs="Times New Roman"/>
          <w:b/>
          <w:sz w:val="10"/>
          <w:szCs w:val="10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A7065C" w:rsidRDefault="00A7065C" w:rsidP="00744617">
      <w:pPr>
        <w:contextualSpacing/>
        <w:jc w:val="both"/>
        <w:rPr>
          <w:rFonts w:cs="Times New Roman"/>
          <w:szCs w:val="24"/>
        </w:rPr>
      </w:pPr>
    </w:p>
    <w:p w:rsidR="00CE5CEA" w:rsidRDefault="00CE5CEA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обучения: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CE5CEA">
        <w:rPr>
          <w:rFonts w:cs="Times New Roman"/>
          <w:szCs w:val="24"/>
        </w:rPr>
        <w:t>3</w:t>
      </w:r>
      <w:r w:rsidRPr="00152A7C">
        <w:rPr>
          <w:rFonts w:cs="Times New Roman"/>
          <w:szCs w:val="24"/>
        </w:rPr>
        <w:t xml:space="preserve"> зачетные единицы (</w:t>
      </w:r>
      <w:r w:rsidR="00CE5CEA">
        <w:rPr>
          <w:rFonts w:cs="Times New Roman"/>
          <w:szCs w:val="24"/>
        </w:rPr>
        <w:t>108</w:t>
      </w:r>
      <w:r w:rsidRPr="00152A7C">
        <w:rPr>
          <w:rFonts w:cs="Times New Roman"/>
          <w:szCs w:val="24"/>
        </w:rPr>
        <w:t xml:space="preserve"> час.), в том числе: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CE5CEA">
        <w:rPr>
          <w:rFonts w:cs="Times New Roman"/>
          <w:szCs w:val="24"/>
        </w:rPr>
        <w:t>18</w:t>
      </w:r>
      <w:r w:rsidRPr="00152A7C">
        <w:rPr>
          <w:rFonts w:cs="Times New Roman"/>
          <w:szCs w:val="24"/>
        </w:rPr>
        <w:t xml:space="preserve"> 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="00CE5CEA">
        <w:rPr>
          <w:rFonts w:cs="Times New Roman"/>
          <w:szCs w:val="24"/>
        </w:rPr>
        <w:t>18</w:t>
      </w:r>
      <w:r w:rsidRPr="00152A7C">
        <w:rPr>
          <w:rFonts w:cs="Times New Roman"/>
          <w:szCs w:val="24"/>
        </w:rPr>
        <w:t xml:space="preserve"> 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CE5CEA">
        <w:rPr>
          <w:rFonts w:cs="Times New Roman"/>
          <w:szCs w:val="24"/>
        </w:rPr>
        <w:t>36</w:t>
      </w:r>
      <w:r w:rsidRPr="00152A7C">
        <w:rPr>
          <w:rFonts w:cs="Times New Roman"/>
          <w:szCs w:val="24"/>
        </w:rPr>
        <w:t xml:space="preserve"> час.</w:t>
      </w:r>
    </w:p>
    <w:p w:rsidR="00212F13" w:rsidRDefault="00212F13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36 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CE5CEA">
        <w:rPr>
          <w:rFonts w:cs="Times New Roman"/>
          <w:szCs w:val="24"/>
        </w:rPr>
        <w:t xml:space="preserve">– </w:t>
      </w:r>
      <w:r w:rsidR="00212F13">
        <w:rPr>
          <w:rFonts w:cs="Times New Roman"/>
          <w:szCs w:val="24"/>
        </w:rPr>
        <w:t>экзамен</w:t>
      </w:r>
    </w:p>
    <w:p w:rsidR="00CC494B" w:rsidRDefault="00CC494B" w:rsidP="00CE5CEA">
      <w:pPr>
        <w:contextualSpacing/>
        <w:jc w:val="both"/>
        <w:rPr>
          <w:rFonts w:cs="Times New Roman"/>
          <w:szCs w:val="24"/>
        </w:rPr>
      </w:pPr>
    </w:p>
    <w:p w:rsidR="00CE5CEA" w:rsidRDefault="00CE5CEA" w:rsidP="00CE5CEA">
      <w:pPr>
        <w:contextualSpacing/>
        <w:jc w:val="both"/>
        <w:rPr>
          <w:rFonts w:cs="Times New Roman"/>
          <w:szCs w:val="24"/>
        </w:rPr>
      </w:pPr>
      <w:bookmarkStart w:id="0" w:name="_GoBack"/>
      <w:bookmarkEnd w:id="0"/>
      <w:r>
        <w:rPr>
          <w:rFonts w:cs="Times New Roman"/>
          <w:szCs w:val="24"/>
        </w:rPr>
        <w:lastRenderedPageBreak/>
        <w:t>Для очно</w:t>
      </w:r>
      <w:r w:rsidR="00212F13">
        <w:rPr>
          <w:rFonts w:cs="Times New Roman"/>
          <w:szCs w:val="24"/>
        </w:rPr>
        <w:t>-заочно</w:t>
      </w:r>
      <w:r>
        <w:rPr>
          <w:rFonts w:cs="Times New Roman"/>
          <w:szCs w:val="24"/>
        </w:rPr>
        <w:t>й формы обучения:</w:t>
      </w:r>
    </w:p>
    <w:p w:rsidR="00CE5CEA" w:rsidRPr="00152A7C" w:rsidRDefault="00CE5CEA" w:rsidP="00CE5CE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212F13">
        <w:rPr>
          <w:rFonts w:cs="Times New Roman"/>
          <w:szCs w:val="24"/>
        </w:rPr>
        <w:t>3</w:t>
      </w:r>
      <w:r w:rsidRPr="00152A7C">
        <w:rPr>
          <w:rFonts w:cs="Times New Roman"/>
          <w:szCs w:val="24"/>
        </w:rPr>
        <w:t xml:space="preserve"> зачетные единицы (</w:t>
      </w:r>
      <w:r w:rsidR="00212F13">
        <w:rPr>
          <w:rFonts w:cs="Times New Roman"/>
          <w:szCs w:val="24"/>
        </w:rPr>
        <w:t>108</w:t>
      </w:r>
      <w:r w:rsidRPr="00152A7C">
        <w:rPr>
          <w:rFonts w:cs="Times New Roman"/>
          <w:szCs w:val="24"/>
        </w:rPr>
        <w:t xml:space="preserve"> час.), в том числе:</w:t>
      </w:r>
    </w:p>
    <w:p w:rsidR="00CE5CEA" w:rsidRPr="00152A7C" w:rsidRDefault="00CE5CEA" w:rsidP="00CE5CE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212F13">
        <w:rPr>
          <w:rFonts w:cs="Times New Roman"/>
          <w:szCs w:val="24"/>
        </w:rPr>
        <w:t>16</w:t>
      </w:r>
      <w:r w:rsidRPr="00152A7C">
        <w:rPr>
          <w:rFonts w:cs="Times New Roman"/>
          <w:szCs w:val="24"/>
        </w:rPr>
        <w:t xml:space="preserve"> час.</w:t>
      </w:r>
    </w:p>
    <w:p w:rsidR="00CE5CEA" w:rsidRPr="00152A7C" w:rsidRDefault="00CE5CEA" w:rsidP="00CE5CE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="00212F13">
        <w:rPr>
          <w:rFonts w:cs="Times New Roman"/>
          <w:szCs w:val="24"/>
        </w:rPr>
        <w:t>16</w:t>
      </w:r>
      <w:r w:rsidRPr="00152A7C">
        <w:rPr>
          <w:rFonts w:cs="Times New Roman"/>
          <w:szCs w:val="24"/>
        </w:rPr>
        <w:t xml:space="preserve"> час.</w:t>
      </w:r>
    </w:p>
    <w:p w:rsidR="00CE5CEA" w:rsidRDefault="00CE5CEA" w:rsidP="00CE5CE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212F13">
        <w:rPr>
          <w:rFonts w:cs="Times New Roman"/>
          <w:szCs w:val="24"/>
        </w:rPr>
        <w:t>40</w:t>
      </w:r>
      <w:r w:rsidRPr="00152A7C">
        <w:rPr>
          <w:rFonts w:cs="Times New Roman"/>
          <w:szCs w:val="24"/>
        </w:rPr>
        <w:t xml:space="preserve"> час.</w:t>
      </w:r>
    </w:p>
    <w:p w:rsidR="00212F13" w:rsidRDefault="00212F13" w:rsidP="00212F13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36 час.</w:t>
      </w:r>
    </w:p>
    <w:p w:rsidR="00212F13" w:rsidRPr="00152A7C" w:rsidRDefault="00212F13" w:rsidP="00212F13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 экзамен</w:t>
      </w:r>
    </w:p>
    <w:p w:rsidR="00CE5CEA" w:rsidRDefault="00CE5CEA" w:rsidP="00CE5CEA">
      <w:pPr>
        <w:contextualSpacing/>
        <w:jc w:val="both"/>
        <w:rPr>
          <w:rFonts w:cs="Times New Roman"/>
          <w:szCs w:val="24"/>
        </w:rPr>
      </w:pPr>
    </w:p>
    <w:p w:rsidR="00CE5CEA" w:rsidRDefault="00CE5CEA" w:rsidP="00CE5CE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Для </w:t>
      </w:r>
      <w:r w:rsidR="00212F13"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>очной формы обучения:</w:t>
      </w:r>
    </w:p>
    <w:p w:rsidR="00CE5CEA" w:rsidRPr="00152A7C" w:rsidRDefault="00CE5CEA" w:rsidP="00CE5CE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212F13">
        <w:rPr>
          <w:rFonts w:cs="Times New Roman"/>
          <w:szCs w:val="24"/>
        </w:rPr>
        <w:t>3</w:t>
      </w:r>
      <w:r w:rsidRPr="00152A7C">
        <w:rPr>
          <w:rFonts w:cs="Times New Roman"/>
          <w:szCs w:val="24"/>
        </w:rPr>
        <w:t xml:space="preserve"> зачетные единицы (</w:t>
      </w:r>
      <w:r w:rsidR="00212F13">
        <w:rPr>
          <w:rFonts w:cs="Times New Roman"/>
          <w:szCs w:val="24"/>
        </w:rPr>
        <w:t>108</w:t>
      </w:r>
      <w:r w:rsidRPr="00152A7C">
        <w:rPr>
          <w:rFonts w:cs="Times New Roman"/>
          <w:szCs w:val="24"/>
        </w:rPr>
        <w:t xml:space="preserve"> час.), в том числе:</w:t>
      </w:r>
    </w:p>
    <w:p w:rsidR="00CE5CEA" w:rsidRPr="00152A7C" w:rsidRDefault="00CE5CEA" w:rsidP="00CE5CE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212F13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CE5CEA" w:rsidRPr="00152A7C" w:rsidRDefault="00CE5CEA" w:rsidP="00CE5CE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="00212F13"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час.</w:t>
      </w:r>
    </w:p>
    <w:p w:rsidR="00CE5CEA" w:rsidRDefault="00CE5CEA" w:rsidP="00CE5CE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212F13">
        <w:rPr>
          <w:rFonts w:cs="Times New Roman"/>
          <w:szCs w:val="24"/>
        </w:rPr>
        <w:t>89</w:t>
      </w:r>
      <w:r w:rsidRPr="00152A7C">
        <w:rPr>
          <w:rFonts w:cs="Times New Roman"/>
          <w:szCs w:val="24"/>
        </w:rPr>
        <w:t xml:space="preserve"> час.</w:t>
      </w:r>
    </w:p>
    <w:p w:rsidR="00212F13" w:rsidRDefault="00212F13" w:rsidP="00212F13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CE5CEA" w:rsidRPr="00152A7C" w:rsidRDefault="00CE5CEA" w:rsidP="00CE5CE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212F13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212F13">
        <w:rPr>
          <w:rFonts w:cs="Times New Roman"/>
          <w:szCs w:val="24"/>
        </w:rPr>
        <w:t>экзамен</w:t>
      </w:r>
      <w:r w:rsidR="00A7065C">
        <w:rPr>
          <w:rFonts w:cs="Times New Roman"/>
          <w:szCs w:val="24"/>
        </w:rPr>
        <w:t>, контрольная работа</w:t>
      </w:r>
    </w:p>
    <w:sectPr w:rsidR="00CE5CEA" w:rsidRPr="00152A7C" w:rsidSect="00CC494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10A3B62"/>
    <w:multiLevelType w:val="hybridMultilevel"/>
    <w:tmpl w:val="D068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2EB0E91"/>
    <w:multiLevelType w:val="hybridMultilevel"/>
    <w:tmpl w:val="19680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9D4712F"/>
    <w:multiLevelType w:val="hybridMultilevel"/>
    <w:tmpl w:val="C938D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03C28D7"/>
    <w:multiLevelType w:val="hybridMultilevel"/>
    <w:tmpl w:val="0EE0F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5A9359E"/>
    <w:multiLevelType w:val="hybridMultilevel"/>
    <w:tmpl w:val="51D23B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5"/>
  </w:num>
  <w:num w:numId="4">
    <w:abstractNumId w:val="9"/>
  </w:num>
  <w:num w:numId="5">
    <w:abstractNumId w:val="30"/>
  </w:num>
  <w:num w:numId="6">
    <w:abstractNumId w:val="28"/>
  </w:num>
  <w:num w:numId="7">
    <w:abstractNumId w:val="18"/>
  </w:num>
  <w:num w:numId="8">
    <w:abstractNumId w:val="23"/>
  </w:num>
  <w:num w:numId="9">
    <w:abstractNumId w:val="0"/>
  </w:num>
  <w:num w:numId="10">
    <w:abstractNumId w:val="17"/>
  </w:num>
  <w:num w:numId="11">
    <w:abstractNumId w:val="22"/>
  </w:num>
  <w:num w:numId="12">
    <w:abstractNumId w:val="32"/>
  </w:num>
  <w:num w:numId="13">
    <w:abstractNumId w:val="2"/>
  </w:num>
  <w:num w:numId="14">
    <w:abstractNumId w:val="11"/>
  </w:num>
  <w:num w:numId="15">
    <w:abstractNumId w:val="27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3"/>
  </w:num>
  <w:num w:numId="21">
    <w:abstractNumId w:val="19"/>
  </w:num>
  <w:num w:numId="22">
    <w:abstractNumId w:val="12"/>
  </w:num>
  <w:num w:numId="23">
    <w:abstractNumId w:val="10"/>
  </w:num>
  <w:num w:numId="24">
    <w:abstractNumId w:val="29"/>
  </w:num>
  <w:num w:numId="25">
    <w:abstractNumId w:val="6"/>
  </w:num>
  <w:num w:numId="26">
    <w:abstractNumId w:val="21"/>
  </w:num>
  <w:num w:numId="27">
    <w:abstractNumId w:val="5"/>
  </w:num>
  <w:num w:numId="28">
    <w:abstractNumId w:val="8"/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6"/>
  </w:num>
  <w:num w:numId="33">
    <w:abstractNumId w:val="14"/>
  </w:num>
  <w:num w:numId="34">
    <w:abstractNumId w:val="7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363C"/>
    <w:rsid w:val="0002079F"/>
    <w:rsid w:val="000A0537"/>
    <w:rsid w:val="000A4BB4"/>
    <w:rsid w:val="000D5F7F"/>
    <w:rsid w:val="000E1420"/>
    <w:rsid w:val="000E1457"/>
    <w:rsid w:val="00104973"/>
    <w:rsid w:val="00111D2A"/>
    <w:rsid w:val="00111EDD"/>
    <w:rsid w:val="00145133"/>
    <w:rsid w:val="001679F7"/>
    <w:rsid w:val="001A7CF3"/>
    <w:rsid w:val="001C3182"/>
    <w:rsid w:val="00212F13"/>
    <w:rsid w:val="0025688A"/>
    <w:rsid w:val="002D1F0A"/>
    <w:rsid w:val="002D343D"/>
    <w:rsid w:val="00306D47"/>
    <w:rsid w:val="003A150B"/>
    <w:rsid w:val="003E499C"/>
    <w:rsid w:val="00461115"/>
    <w:rsid w:val="004656C8"/>
    <w:rsid w:val="004B494C"/>
    <w:rsid w:val="004C12FD"/>
    <w:rsid w:val="004F1E46"/>
    <w:rsid w:val="00560C3B"/>
    <w:rsid w:val="00566189"/>
    <w:rsid w:val="005C3ED6"/>
    <w:rsid w:val="005C6DCC"/>
    <w:rsid w:val="005D32C9"/>
    <w:rsid w:val="0061799F"/>
    <w:rsid w:val="00657D7F"/>
    <w:rsid w:val="00694ED9"/>
    <w:rsid w:val="006C36D2"/>
    <w:rsid w:val="006E47B6"/>
    <w:rsid w:val="007210F3"/>
    <w:rsid w:val="00744617"/>
    <w:rsid w:val="007B19F4"/>
    <w:rsid w:val="0080150F"/>
    <w:rsid w:val="00826C79"/>
    <w:rsid w:val="00840000"/>
    <w:rsid w:val="008778EF"/>
    <w:rsid w:val="008B773A"/>
    <w:rsid w:val="008E46A5"/>
    <w:rsid w:val="008F0AD7"/>
    <w:rsid w:val="0090174A"/>
    <w:rsid w:val="00995AFB"/>
    <w:rsid w:val="009A088D"/>
    <w:rsid w:val="009C275E"/>
    <w:rsid w:val="009C325C"/>
    <w:rsid w:val="009D039E"/>
    <w:rsid w:val="00A24C47"/>
    <w:rsid w:val="00A7065C"/>
    <w:rsid w:val="00AC581B"/>
    <w:rsid w:val="00B07A14"/>
    <w:rsid w:val="00B14BB7"/>
    <w:rsid w:val="00B36800"/>
    <w:rsid w:val="00BA7854"/>
    <w:rsid w:val="00BD3FB9"/>
    <w:rsid w:val="00BE197B"/>
    <w:rsid w:val="00BF48B5"/>
    <w:rsid w:val="00C92D6E"/>
    <w:rsid w:val="00CA314D"/>
    <w:rsid w:val="00CC494B"/>
    <w:rsid w:val="00CE5CEA"/>
    <w:rsid w:val="00D417FC"/>
    <w:rsid w:val="00D96C21"/>
    <w:rsid w:val="00D96E0F"/>
    <w:rsid w:val="00E420CC"/>
    <w:rsid w:val="00E446B0"/>
    <w:rsid w:val="00E47CAB"/>
    <w:rsid w:val="00E540B0"/>
    <w:rsid w:val="00E55E7C"/>
    <w:rsid w:val="00EE77AC"/>
    <w:rsid w:val="00F05E95"/>
    <w:rsid w:val="00F26172"/>
    <w:rsid w:val="00F312A4"/>
    <w:rsid w:val="00F51DAE"/>
    <w:rsid w:val="00FD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65A6F-044F-4612-B8AB-01FBBAD9B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Максим Владимирович</cp:lastModifiedBy>
  <cp:revision>11</cp:revision>
  <cp:lastPrinted>2017-03-15T08:56:00Z</cp:lastPrinted>
  <dcterms:created xsi:type="dcterms:W3CDTF">2017-03-15T06:19:00Z</dcterms:created>
  <dcterms:modified xsi:type="dcterms:W3CDTF">2017-03-17T12:31:00Z</dcterms:modified>
</cp:coreProperties>
</file>