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F20" w:rsidRDefault="00EA7F20" w:rsidP="0010497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EA7F20" w:rsidRPr="00107D6B" w:rsidRDefault="00EA7F20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A7F20" w:rsidRPr="00107D6B" w:rsidRDefault="00EA7F20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EA7F20" w:rsidRPr="00107D6B" w:rsidRDefault="00EA7F20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EA7F20" w:rsidRPr="00107D6B" w:rsidRDefault="00EA7F20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EA7F20" w:rsidRPr="00107D6B" w:rsidRDefault="00EA7F20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107D6B">
        <w:rPr>
          <w:sz w:val="28"/>
          <w:szCs w:val="28"/>
          <w:lang w:eastAsia="ru-RU"/>
        </w:rPr>
        <w:t>»</w:t>
      </w:r>
    </w:p>
    <w:p w:rsidR="00EA7F20" w:rsidRPr="00107D6B" w:rsidRDefault="00EA7F20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A7F20" w:rsidRDefault="00EA7F20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A7F20" w:rsidRDefault="00EA7F20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ПРОГРАММА</w:t>
      </w:r>
    </w:p>
    <w:p w:rsidR="00EA7F20" w:rsidRPr="00107D6B" w:rsidRDefault="00EA7F20" w:rsidP="00107D6B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bookmarkStart w:id="0" w:name="_GoBack"/>
      <w:r w:rsidRPr="00417BFE">
        <w:rPr>
          <w:i/>
          <w:iCs/>
          <w:sz w:val="28"/>
          <w:szCs w:val="28"/>
          <w:lang w:eastAsia="ru-RU"/>
        </w:rPr>
        <w:t>учебной</w:t>
      </w:r>
      <w:bookmarkEnd w:id="0"/>
      <w:r w:rsidRPr="00417BFE">
        <w:rPr>
          <w:i/>
          <w:iCs/>
          <w:sz w:val="28"/>
          <w:szCs w:val="28"/>
          <w:lang w:eastAsia="ru-RU"/>
        </w:rPr>
        <w:t xml:space="preserve"> </w:t>
      </w:r>
      <w:r w:rsidRPr="00107D6B">
        <w:rPr>
          <w:i/>
          <w:iCs/>
          <w:sz w:val="28"/>
          <w:szCs w:val="28"/>
          <w:lang w:eastAsia="ru-RU"/>
        </w:rPr>
        <w:t>практики</w:t>
      </w:r>
    </w:p>
    <w:p w:rsidR="00EA7F20" w:rsidRPr="00FA5906" w:rsidRDefault="00EA7F20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FA5906">
        <w:rPr>
          <w:sz w:val="32"/>
          <w:szCs w:val="32"/>
          <w:lang w:eastAsia="ru-RU"/>
        </w:rPr>
        <w:t>«</w:t>
      </w:r>
      <w:r>
        <w:rPr>
          <w:sz w:val="28"/>
          <w:szCs w:val="28"/>
          <w:lang w:eastAsia="ru-RU"/>
        </w:rPr>
        <w:t>УЧЕБНАЯ ОБЩЕЖЕЛЕЗНОДОРОЖНАЯ ПРАКТИКА» (Б2.У.2)</w:t>
      </w:r>
    </w:p>
    <w:p w:rsidR="00EA7F20" w:rsidRPr="007D0546" w:rsidRDefault="00EA7F20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7D0546">
        <w:rPr>
          <w:i/>
          <w:sz w:val="28"/>
          <w:szCs w:val="28"/>
          <w:lang w:eastAsia="ru-RU"/>
        </w:rPr>
        <w:t>для специальности</w:t>
      </w:r>
    </w:p>
    <w:p w:rsidR="00EA7F20" w:rsidRPr="007D0546" w:rsidRDefault="00EA7F20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7D0546">
        <w:rPr>
          <w:sz w:val="28"/>
          <w:szCs w:val="28"/>
          <w:lang w:eastAsia="ru-RU"/>
        </w:rPr>
        <w:t>23.05.04 Эксплуатация железных дорог</w:t>
      </w:r>
    </w:p>
    <w:p w:rsidR="00EA7F20" w:rsidRPr="007D0546" w:rsidRDefault="00EA7F20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A7F20" w:rsidRDefault="00EA7F20" w:rsidP="00283FF3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</w:t>
      </w:r>
      <w:r>
        <w:rPr>
          <w:sz w:val="28"/>
          <w:szCs w:val="28"/>
        </w:rPr>
        <w:t>специализации</w:t>
      </w:r>
    </w:p>
    <w:p w:rsidR="00EA7F20" w:rsidRDefault="00EA7F20" w:rsidP="00283FF3">
      <w:pPr>
        <w:spacing w:after="0" w:line="240" w:lineRule="auto"/>
        <w:jc w:val="center"/>
        <w:rPr>
          <w:sz w:val="28"/>
          <w:szCs w:val="28"/>
        </w:rPr>
      </w:pPr>
      <w:r w:rsidRPr="00DF5DA1">
        <w:rPr>
          <w:sz w:val="28"/>
          <w:szCs w:val="28"/>
        </w:rPr>
        <w:t>«</w:t>
      </w:r>
      <w:r>
        <w:rPr>
          <w:sz w:val="28"/>
          <w:szCs w:val="28"/>
        </w:rPr>
        <w:t>Магистральный транспорт</w:t>
      </w:r>
      <w:r w:rsidRPr="00DF5DA1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EA7F20" w:rsidRDefault="00EA7F20" w:rsidP="00283FF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транспорта»,</w:t>
      </w:r>
    </w:p>
    <w:p w:rsidR="00EA7F20" w:rsidRDefault="00EA7F20" w:rsidP="00283FF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логистика»,</w:t>
      </w:r>
    </w:p>
    <w:p w:rsidR="00EA7F20" w:rsidRDefault="00EA7F20" w:rsidP="00283FF3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«Грузовая и коммерческая работа»</w:t>
      </w: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Pr="00107D6B" w:rsidRDefault="00EA7F20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Pr="00023D79" w:rsidRDefault="00EA7F20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A7F20" w:rsidRPr="009D35A7" w:rsidRDefault="00EA7F20" w:rsidP="00D4209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Pr="00FA5906" w:rsidRDefault="00EA7F20" w:rsidP="00D4209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EA7F20" w:rsidRPr="00FA5906" w:rsidRDefault="00EA7F20" w:rsidP="00D4209B">
      <w:pPr>
        <w:widowControl w:val="0"/>
        <w:spacing w:after="0" w:line="240" w:lineRule="auto"/>
        <w:jc w:val="center"/>
        <w:rPr>
          <w:snapToGrid w:val="0"/>
          <w:sz w:val="28"/>
          <w:szCs w:val="28"/>
          <w:lang w:eastAsia="ru-RU"/>
        </w:rPr>
      </w:pPr>
      <w:r w:rsidRPr="00FA5906">
        <w:rPr>
          <w:snapToGrid w:val="0"/>
          <w:sz w:val="28"/>
          <w:szCs w:val="28"/>
          <w:lang w:eastAsia="ru-RU"/>
        </w:rPr>
        <w:t xml:space="preserve">Санкт-Петербург </w:t>
      </w:r>
    </w:p>
    <w:p w:rsidR="00EA7F20" w:rsidRPr="00107D6B" w:rsidRDefault="00EA7F20" w:rsidP="004B5850">
      <w:pPr>
        <w:widowControl w:val="0"/>
        <w:spacing w:after="0" w:line="240" w:lineRule="auto"/>
        <w:jc w:val="center"/>
        <w:rPr>
          <w:i/>
          <w:sz w:val="28"/>
          <w:szCs w:val="28"/>
          <w:lang w:eastAsia="ru-RU"/>
        </w:rPr>
      </w:pPr>
      <w:r w:rsidRPr="00FA5906">
        <w:rPr>
          <w:snapToGrid w:val="0"/>
          <w:sz w:val="28"/>
          <w:szCs w:val="28"/>
          <w:lang w:eastAsia="ru-RU"/>
        </w:rPr>
        <w:t>20</w:t>
      </w:r>
      <w:r>
        <w:rPr>
          <w:snapToGrid w:val="0"/>
          <w:sz w:val="28"/>
          <w:szCs w:val="28"/>
          <w:lang w:eastAsia="ru-RU"/>
        </w:rPr>
        <w:t>16</w:t>
      </w:r>
      <w:r w:rsidRPr="00107D6B">
        <w:rPr>
          <w:sz w:val="28"/>
          <w:szCs w:val="28"/>
          <w:lang w:eastAsia="ru-RU"/>
        </w:rPr>
        <w:br w:type="page"/>
      </w:r>
    </w:p>
    <w:p w:rsidR="00EA7F20" w:rsidRPr="00107D6B" w:rsidRDefault="00EA7F20" w:rsidP="00960066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EA7F20" w:rsidRPr="00186C37" w:rsidRDefault="00EA7F20" w:rsidP="007D201C">
      <w:pPr>
        <w:spacing w:after="0"/>
        <w:jc w:val="both"/>
        <w:rPr>
          <w:sz w:val="28"/>
          <w:szCs w:val="28"/>
        </w:rPr>
      </w:pPr>
      <w:r w:rsidRPr="005E6541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5.75pt;height:640.5pt;visibility:visible">
            <v:imagedata r:id="rId5" o:title=""/>
          </v:shape>
        </w:pict>
      </w:r>
    </w:p>
    <w:p w:rsidR="00EA7F20" w:rsidRPr="00107D6B" w:rsidRDefault="00EA7F20" w:rsidP="00325942">
      <w:pPr>
        <w:spacing w:after="0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  <w:r w:rsidRPr="005E6541">
        <w:rPr>
          <w:noProof/>
          <w:sz w:val="28"/>
          <w:szCs w:val="28"/>
          <w:lang w:eastAsia="ru-RU"/>
        </w:rPr>
        <w:pict>
          <v:shape id="Рисунок 1" o:spid="_x0000_i1026" type="#_x0000_t75" style="width:474pt;height:693pt;visibility:visible">
            <v:imagedata r:id="rId6" o:title=""/>
          </v:shape>
        </w:pict>
      </w:r>
      <w:r w:rsidRPr="00107D6B">
        <w:rPr>
          <w:sz w:val="28"/>
          <w:szCs w:val="28"/>
          <w:lang w:eastAsia="ru-RU"/>
        </w:rPr>
        <w:br w:type="page"/>
      </w:r>
      <w:r w:rsidRPr="00107D6B">
        <w:rPr>
          <w:b/>
          <w:bCs/>
          <w:sz w:val="28"/>
          <w:szCs w:val="28"/>
          <w:lang w:eastAsia="ru-RU"/>
        </w:rPr>
        <w:t>1. Видпрактики, способы и формы ее проведения</w:t>
      </w:r>
    </w:p>
    <w:p w:rsidR="00EA7F20" w:rsidRPr="00107D6B" w:rsidRDefault="00EA7F20" w:rsidP="00107D6B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EA7F20" w:rsidRDefault="00EA7F20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DB5062">
        <w:rPr>
          <w:sz w:val="28"/>
          <w:szCs w:val="28"/>
          <w:lang w:eastAsia="ru-RU"/>
        </w:rPr>
        <w:t>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</w:t>
      </w:r>
      <w:r>
        <w:rPr>
          <w:sz w:val="28"/>
          <w:szCs w:val="28"/>
          <w:lang w:eastAsia="ru-RU"/>
        </w:rPr>
        <w:t>науки Российской Федерации от 17.10.2016 № 1289 по специальности 23.05.04</w:t>
      </w:r>
      <w:r w:rsidRPr="00DB5062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Эксплуатация железных дорог</w:t>
      </w:r>
      <w:r w:rsidRPr="00DB5062">
        <w:rPr>
          <w:sz w:val="28"/>
          <w:szCs w:val="28"/>
          <w:lang w:eastAsia="ru-RU"/>
        </w:rPr>
        <w:t>», по дисциплине «</w:t>
      </w:r>
      <w:r>
        <w:rPr>
          <w:sz w:val="28"/>
          <w:szCs w:val="28"/>
        </w:rPr>
        <w:t>Учебная общелезнодорожная практика</w:t>
      </w:r>
      <w:r w:rsidRPr="00DB5062">
        <w:rPr>
          <w:sz w:val="28"/>
          <w:szCs w:val="28"/>
          <w:lang w:eastAsia="ru-RU"/>
        </w:rPr>
        <w:t>».</w:t>
      </w: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color w:val="FF0000"/>
          <w:sz w:val="28"/>
          <w:szCs w:val="28"/>
          <w:lang w:eastAsia="ru-RU"/>
        </w:rPr>
      </w:pPr>
      <w:r w:rsidRPr="00A05189">
        <w:rPr>
          <w:sz w:val="28"/>
          <w:szCs w:val="28"/>
          <w:lang w:eastAsia="ru-RU"/>
        </w:rPr>
        <w:t>Вид практики – учебная</w:t>
      </w:r>
      <w:r>
        <w:rPr>
          <w:sz w:val="28"/>
          <w:szCs w:val="28"/>
          <w:lang w:eastAsia="ru-RU"/>
        </w:rPr>
        <w:t xml:space="preserve"> </w:t>
      </w:r>
      <w:r w:rsidRPr="00A05189">
        <w:rPr>
          <w:sz w:val="28"/>
          <w:szCs w:val="28"/>
          <w:lang w:eastAsia="ru-RU"/>
        </w:rPr>
        <w:t xml:space="preserve">в соответствии с учебным планом подготовки специалиста, утвержденным «22»декабря </w:t>
      </w:r>
      <w:smartTag w:uri="urn:schemas-microsoft-com:office:smarttags" w:element="metricconverter">
        <w:smartTagPr>
          <w:attr w:name="ProductID" w:val="2016 г"/>
        </w:smartTagPr>
        <w:r w:rsidRPr="00A05189">
          <w:rPr>
            <w:sz w:val="28"/>
            <w:szCs w:val="28"/>
            <w:lang w:eastAsia="ru-RU"/>
          </w:rPr>
          <w:t>2016г</w:t>
        </w:r>
      </w:smartTag>
      <w:r w:rsidRPr="00A05189">
        <w:rPr>
          <w:sz w:val="28"/>
          <w:szCs w:val="28"/>
          <w:lang w:eastAsia="ru-RU"/>
        </w:rPr>
        <w:t>.</w:t>
      </w:r>
    </w:p>
    <w:p w:rsidR="00EA7F20" w:rsidRPr="00107D6B" w:rsidRDefault="00EA7F20" w:rsidP="00A05189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EA7F20" w:rsidRPr="00107D6B" w:rsidRDefault="00EA7F20" w:rsidP="00CC7D4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Тип практики: </w:t>
      </w:r>
      <w:r>
        <w:rPr>
          <w:sz w:val="28"/>
          <w:szCs w:val="28"/>
          <w:lang w:eastAsia="ru-RU"/>
        </w:rPr>
        <w:t>п</w:t>
      </w:r>
      <w:r w:rsidRPr="00107D6B">
        <w:rPr>
          <w:sz w:val="28"/>
          <w:szCs w:val="28"/>
          <w:lang w:eastAsia="ru-RU"/>
        </w:rPr>
        <w:t>рактика по получению первичных профессиональных умений и навыков.</w:t>
      </w:r>
    </w:p>
    <w:p w:rsidR="00EA7F20" w:rsidRDefault="00EA7F20" w:rsidP="00A05189">
      <w:pPr>
        <w:spacing w:after="0" w:line="240" w:lineRule="auto"/>
        <w:ind w:firstLine="900"/>
        <w:jc w:val="both"/>
        <w:rPr>
          <w:bCs/>
          <w:color w:val="000000"/>
          <w:sz w:val="28"/>
          <w:szCs w:val="28"/>
        </w:rPr>
      </w:pPr>
      <w:r w:rsidRPr="00107D6B">
        <w:rPr>
          <w:sz w:val="28"/>
          <w:szCs w:val="28"/>
        </w:rPr>
        <w:t xml:space="preserve">Способ проведения практики – </w:t>
      </w:r>
      <w:r w:rsidRPr="0006175F">
        <w:rPr>
          <w:sz w:val="28"/>
          <w:szCs w:val="28"/>
        </w:rPr>
        <w:t>стационарная</w:t>
      </w:r>
      <w:r>
        <w:rPr>
          <w:sz w:val="28"/>
          <w:szCs w:val="28"/>
        </w:rPr>
        <w:t xml:space="preserve"> и выездная.</w:t>
      </w:r>
    </w:p>
    <w:p w:rsidR="00EA7F20" w:rsidRDefault="00EA7F20" w:rsidP="00A05189">
      <w:pPr>
        <w:spacing w:after="0" w:line="240" w:lineRule="auto"/>
        <w:ind w:firstLine="851"/>
        <w:jc w:val="both"/>
        <w:rPr>
          <w:sz w:val="28"/>
          <w:szCs w:val="28"/>
        </w:rPr>
      </w:pPr>
      <w:r w:rsidRPr="00107D6B">
        <w:rPr>
          <w:sz w:val="28"/>
          <w:szCs w:val="28"/>
        </w:rPr>
        <w:t xml:space="preserve">Практика </w:t>
      </w:r>
      <w:r w:rsidRPr="00D87F2F">
        <w:rPr>
          <w:sz w:val="28"/>
          <w:szCs w:val="28"/>
        </w:rPr>
        <w:t>проводится</w:t>
      </w:r>
      <w:r w:rsidRPr="00D87F2F">
        <w:rPr>
          <w:bCs/>
          <w:sz w:val="28"/>
          <w:szCs w:val="28"/>
        </w:rPr>
        <w:t xml:space="preserve"> на предприятиях железнодорожного транспорта и других объектах транспортного комплекса</w:t>
      </w:r>
      <w:r>
        <w:rPr>
          <w:bCs/>
          <w:sz w:val="28"/>
          <w:szCs w:val="28"/>
        </w:rPr>
        <w:t>.</w:t>
      </w:r>
    </w:p>
    <w:p w:rsidR="00EA7F20" w:rsidRPr="00F37BEB" w:rsidRDefault="00EA7F20" w:rsidP="00A05189">
      <w:pPr>
        <w:spacing w:after="0" w:line="240" w:lineRule="auto"/>
        <w:ind w:firstLine="851"/>
        <w:jc w:val="both"/>
        <w:rPr>
          <w:sz w:val="28"/>
          <w:szCs w:val="28"/>
        </w:rPr>
      </w:pPr>
      <w:r w:rsidRPr="00F37BEB">
        <w:rPr>
          <w:sz w:val="28"/>
          <w:szCs w:val="28"/>
        </w:rPr>
        <w:t>Задачей проведения практики является</w:t>
      </w:r>
      <w:r w:rsidRPr="00F37BEB">
        <w:rPr>
          <w:bCs/>
          <w:sz w:val="28"/>
          <w:szCs w:val="28"/>
        </w:rPr>
        <w:t xml:space="preserve"> закрепление теоретических знаний обучающихся, полученных на первых курсах обучения, и обучение первичным навыкам работы по избранной специальности. </w:t>
      </w:r>
    </w:p>
    <w:p w:rsidR="00EA7F20" w:rsidRDefault="00EA7F20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EA7F20" w:rsidRPr="00107D6B" w:rsidRDefault="00EA7F20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EA7F20" w:rsidRPr="00A05189" w:rsidRDefault="00EA7F20" w:rsidP="00A05189">
      <w:pPr>
        <w:tabs>
          <w:tab w:val="left" w:pos="851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 w:rsidRPr="00A05189">
        <w:rPr>
          <w:b/>
          <w:sz w:val="28"/>
          <w:szCs w:val="28"/>
        </w:rPr>
        <w:t>ЗНАТЬ:</w:t>
      </w:r>
    </w:p>
    <w:p w:rsidR="00EA7F20" w:rsidRPr="00A05189" w:rsidRDefault="00EA7F20" w:rsidP="00A05189">
      <w:pPr>
        <w:tabs>
          <w:tab w:val="left" w:pos="851"/>
        </w:tabs>
        <w:spacing w:after="0" w:line="240" w:lineRule="auto"/>
        <w:ind w:left="851"/>
        <w:jc w:val="both"/>
        <w:rPr>
          <w:bCs/>
          <w:sz w:val="28"/>
          <w:szCs w:val="28"/>
        </w:rPr>
      </w:pPr>
      <w:r w:rsidRPr="00A05189">
        <w:rPr>
          <w:sz w:val="28"/>
          <w:szCs w:val="28"/>
        </w:rPr>
        <w:t xml:space="preserve">– </w:t>
      </w:r>
      <w:r w:rsidRPr="00A05189">
        <w:rPr>
          <w:bCs/>
          <w:sz w:val="28"/>
          <w:szCs w:val="28"/>
        </w:rPr>
        <w:t>основные понятия о транспорте и транспортных системах;</w:t>
      </w:r>
    </w:p>
    <w:p w:rsidR="00EA7F20" w:rsidRPr="00A05189" w:rsidRDefault="00EA7F20" w:rsidP="00A05189">
      <w:pPr>
        <w:tabs>
          <w:tab w:val="left" w:pos="851"/>
        </w:tabs>
        <w:spacing w:after="0" w:line="240" w:lineRule="auto"/>
        <w:jc w:val="both"/>
        <w:rPr>
          <w:bCs/>
          <w:sz w:val="28"/>
          <w:szCs w:val="28"/>
        </w:rPr>
      </w:pPr>
      <w:r w:rsidRPr="00A05189">
        <w:rPr>
          <w:bCs/>
          <w:sz w:val="28"/>
          <w:szCs w:val="28"/>
        </w:rPr>
        <w:tab/>
        <w:t>– основные характеристики железнодорожного транспорта, техники и технологии, организации работы, инженерных сооружений, систем управления, стратегию развития транспорта.</w:t>
      </w:r>
    </w:p>
    <w:p w:rsidR="00EA7F20" w:rsidRPr="00A05189" w:rsidRDefault="00EA7F20" w:rsidP="00A05189">
      <w:pPr>
        <w:tabs>
          <w:tab w:val="left" w:pos="0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 w:rsidRPr="00A05189">
        <w:rPr>
          <w:b/>
          <w:sz w:val="28"/>
          <w:szCs w:val="28"/>
        </w:rPr>
        <w:t>УМЕТЬ:</w:t>
      </w:r>
    </w:p>
    <w:p w:rsidR="00EA7F20" w:rsidRPr="00A05189" w:rsidRDefault="00EA7F20" w:rsidP="00A05189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</w:rPr>
      </w:pPr>
      <w:r w:rsidRPr="00A05189">
        <w:rPr>
          <w:b/>
          <w:sz w:val="28"/>
          <w:szCs w:val="28"/>
        </w:rPr>
        <w:tab/>
        <w:t>–</w:t>
      </w:r>
      <w:r w:rsidRPr="00A05189">
        <w:rPr>
          <w:bCs/>
          <w:sz w:val="28"/>
          <w:szCs w:val="28"/>
        </w:rPr>
        <w:t xml:space="preserve"> обеспечивать безопасность движения поездов, безопасные условия труда для работников железнодорожного транспорта.</w:t>
      </w:r>
    </w:p>
    <w:p w:rsidR="00EA7F20" w:rsidRPr="00A05189" w:rsidRDefault="00EA7F20" w:rsidP="00A05189">
      <w:pPr>
        <w:tabs>
          <w:tab w:val="left" w:pos="0"/>
          <w:tab w:val="left" w:pos="142"/>
        </w:tabs>
        <w:spacing w:after="0" w:line="240" w:lineRule="auto"/>
        <w:ind w:firstLine="851"/>
        <w:jc w:val="both"/>
        <w:rPr>
          <w:b/>
          <w:sz w:val="28"/>
          <w:szCs w:val="28"/>
        </w:rPr>
      </w:pPr>
      <w:r w:rsidRPr="00A05189">
        <w:rPr>
          <w:b/>
          <w:sz w:val="28"/>
          <w:szCs w:val="28"/>
        </w:rPr>
        <w:t>ВЛАДЕТЬ:</w:t>
      </w:r>
    </w:p>
    <w:p w:rsidR="00EA7F20" w:rsidRDefault="00EA7F20" w:rsidP="00A05189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A05189">
        <w:rPr>
          <w:sz w:val="28"/>
          <w:szCs w:val="28"/>
        </w:rPr>
        <w:tab/>
        <w:t>– методами и способами обеспечения безопасности движения на железнодорожном транспорте, навыками их применения.</w:t>
      </w:r>
    </w:p>
    <w:p w:rsidR="00EA7F20" w:rsidRPr="00924EB0" w:rsidRDefault="00EA7F20" w:rsidP="00A05189">
      <w:pPr>
        <w:tabs>
          <w:tab w:val="left" w:pos="0"/>
        </w:tabs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924EB0">
        <w:rPr>
          <w:b/>
          <w:sz w:val="28"/>
          <w:szCs w:val="28"/>
        </w:rPr>
        <w:t>ОПЫТ ДЕЯТЕЛЬНОСТИ:</w:t>
      </w:r>
    </w:p>
    <w:p w:rsidR="00EA7F20" w:rsidRDefault="00EA7F20" w:rsidP="00A05189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– организационно-управленческая деятельность: организация и управление перевозочным процессом, коммерческой работой в сфере грузовых перевозок железнодорожным транспортом и таможенно-брокерской деятельностью.</w:t>
      </w:r>
    </w:p>
    <w:p w:rsidR="00EA7F20" w:rsidRDefault="00EA7F20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Прохождение практики направлено на формирование следующих</w:t>
      </w:r>
      <w:r>
        <w:rPr>
          <w:sz w:val="28"/>
          <w:szCs w:val="28"/>
          <w:lang w:eastAsia="ru-RU"/>
        </w:rPr>
        <w:t xml:space="preserve"> </w:t>
      </w:r>
      <w:r w:rsidRPr="00107D6B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sz w:val="28"/>
          <w:szCs w:val="28"/>
          <w:lang w:eastAsia="ru-RU"/>
        </w:rPr>
        <w:t>:</w:t>
      </w:r>
    </w:p>
    <w:p w:rsidR="00EA7F20" w:rsidRDefault="00EA7F20" w:rsidP="00A05189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 w:rsidRPr="007D0546">
        <w:rPr>
          <w:sz w:val="28"/>
          <w:szCs w:val="28"/>
          <w:lang w:eastAsia="ru-RU"/>
        </w:rPr>
        <w:t>способностью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осуществлять контроль соблюдения на транспорте установленных требований, действующих технических регламентов, стандартов, норм и правил</w:t>
      </w:r>
      <w:r>
        <w:rPr>
          <w:sz w:val="28"/>
          <w:szCs w:val="28"/>
          <w:lang w:eastAsia="ru-RU"/>
        </w:rPr>
        <w:t xml:space="preserve"> (ОПК-13);</w:t>
      </w:r>
    </w:p>
    <w:p w:rsidR="00EA7F20" w:rsidRPr="00FA5906" w:rsidRDefault="00EA7F20" w:rsidP="00A05189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 w:rsidRPr="007D0546">
        <w:rPr>
          <w:sz w:val="28"/>
          <w:szCs w:val="28"/>
          <w:lang w:eastAsia="ru-RU"/>
        </w:rPr>
        <w:t>владением основными методами, способами и средствами планирования и реализации обеспечения транспортной безопасности</w:t>
      </w:r>
      <w:r>
        <w:rPr>
          <w:sz w:val="28"/>
          <w:szCs w:val="28"/>
          <w:lang w:eastAsia="ru-RU"/>
        </w:rPr>
        <w:t xml:space="preserve"> (ОПК-14).</w:t>
      </w: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EA7F20" w:rsidRPr="00107D6B" w:rsidRDefault="00EA7F20" w:rsidP="00107D6B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EA7F20" w:rsidRDefault="00EA7F20" w:rsidP="008F0B8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>
        <w:rPr>
          <w:sz w:val="28"/>
          <w:szCs w:val="28"/>
          <w:lang w:eastAsia="ru-RU"/>
        </w:rPr>
        <w:t>Учебная общежелезнодорожная практика</w:t>
      </w:r>
      <w:r w:rsidRPr="00107D6B">
        <w:rPr>
          <w:sz w:val="28"/>
          <w:szCs w:val="28"/>
          <w:lang w:eastAsia="ru-RU"/>
        </w:rPr>
        <w:t xml:space="preserve">» </w:t>
      </w:r>
      <w:r w:rsidRPr="00BF66D9">
        <w:rPr>
          <w:sz w:val="28"/>
          <w:szCs w:val="28"/>
        </w:rPr>
        <w:t>(Б</w:t>
      </w:r>
      <w:r>
        <w:rPr>
          <w:sz w:val="28"/>
          <w:szCs w:val="28"/>
        </w:rPr>
        <w:t>2</w:t>
      </w:r>
      <w:r w:rsidRPr="00BF66D9">
        <w:rPr>
          <w:sz w:val="28"/>
          <w:szCs w:val="28"/>
        </w:rPr>
        <w:t>.</w:t>
      </w:r>
      <w:r>
        <w:rPr>
          <w:sz w:val="28"/>
          <w:szCs w:val="28"/>
        </w:rPr>
        <w:t>У</w:t>
      </w:r>
      <w:r w:rsidRPr="00BF66D9">
        <w:rPr>
          <w:sz w:val="28"/>
          <w:szCs w:val="28"/>
        </w:rPr>
        <w:t>.2)</w:t>
      </w:r>
      <w:r w:rsidRPr="00107D6B">
        <w:rPr>
          <w:sz w:val="28"/>
          <w:szCs w:val="28"/>
          <w:lang w:eastAsia="ru-RU"/>
        </w:rPr>
        <w:t>относится к Блоку 2 «</w:t>
      </w:r>
      <w:r>
        <w:rPr>
          <w:sz w:val="28"/>
          <w:szCs w:val="28"/>
          <w:lang w:eastAsia="ru-RU"/>
        </w:rPr>
        <w:t>Практики, в том числе научно-исследовательская (НИР)</w:t>
      </w:r>
      <w:r w:rsidRPr="00107D6B">
        <w:rPr>
          <w:sz w:val="28"/>
          <w:szCs w:val="28"/>
          <w:lang w:eastAsia="ru-RU"/>
        </w:rPr>
        <w:t>»  и является обязательной.</w:t>
      </w:r>
    </w:p>
    <w:p w:rsidR="00EA7F20" w:rsidRDefault="00EA7F20" w:rsidP="008F0B85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EA7F20" w:rsidRDefault="00EA7F20" w:rsidP="00813DAB">
      <w:pPr>
        <w:ind w:firstLine="851"/>
        <w:jc w:val="both"/>
        <w:rPr>
          <w:sz w:val="28"/>
          <w:szCs w:val="28"/>
        </w:rPr>
      </w:pPr>
      <w:r w:rsidRPr="00107D6B">
        <w:rPr>
          <w:sz w:val="28"/>
          <w:szCs w:val="28"/>
          <w:lang w:eastAsia="ru-RU"/>
        </w:rPr>
        <w:t xml:space="preserve">Практика </w:t>
      </w:r>
      <w:r>
        <w:rPr>
          <w:sz w:val="28"/>
          <w:szCs w:val="28"/>
          <w:lang w:eastAsia="ru-RU"/>
        </w:rPr>
        <w:t xml:space="preserve">проводится в летний период.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50"/>
        <w:gridCol w:w="2135"/>
        <w:gridCol w:w="1513"/>
      </w:tblGrid>
      <w:tr w:rsidR="00EA7F20" w:rsidRPr="00DC329B" w:rsidTr="00CD34F2">
        <w:trPr>
          <w:trHeight w:val="263"/>
          <w:jc w:val="center"/>
        </w:trPr>
        <w:tc>
          <w:tcPr>
            <w:tcW w:w="5450" w:type="dxa"/>
            <w:vMerge w:val="restart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35" w:type="dxa"/>
            <w:vMerge w:val="restart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Семестр</w:t>
            </w:r>
          </w:p>
        </w:tc>
      </w:tr>
      <w:tr w:rsidR="00EA7F20" w:rsidRPr="00DC329B" w:rsidTr="00CD34F2">
        <w:trPr>
          <w:trHeight w:val="144"/>
          <w:jc w:val="center"/>
        </w:trPr>
        <w:tc>
          <w:tcPr>
            <w:tcW w:w="5450" w:type="dxa"/>
            <w:vMerge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5" w:type="dxa"/>
            <w:vMerge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4</w:t>
            </w:r>
          </w:p>
        </w:tc>
      </w:tr>
      <w:tr w:rsidR="00EA7F20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35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</w:tr>
      <w:tr w:rsidR="00EA7F20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35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180/5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180/5</w:t>
            </w:r>
          </w:p>
        </w:tc>
      </w:tr>
      <w:tr w:rsidR="00EA7F20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2135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DC329B">
              <w:rPr>
                <w:color w:val="000000"/>
                <w:sz w:val="28"/>
                <w:szCs w:val="28"/>
              </w:rPr>
              <w:t>3 1/3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3 1/3</w:t>
            </w:r>
          </w:p>
        </w:tc>
      </w:tr>
    </w:tbl>
    <w:p w:rsidR="00EA7F20" w:rsidRDefault="00EA7F20" w:rsidP="00813DAB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50"/>
        <w:gridCol w:w="2135"/>
        <w:gridCol w:w="1513"/>
      </w:tblGrid>
      <w:tr w:rsidR="00EA7F20" w:rsidRPr="00DC329B" w:rsidTr="00CD34F2">
        <w:trPr>
          <w:trHeight w:val="263"/>
          <w:jc w:val="center"/>
        </w:trPr>
        <w:tc>
          <w:tcPr>
            <w:tcW w:w="5450" w:type="dxa"/>
            <w:vMerge w:val="restart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35" w:type="dxa"/>
            <w:vMerge w:val="restart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Семестр</w:t>
            </w:r>
          </w:p>
        </w:tc>
      </w:tr>
      <w:tr w:rsidR="00EA7F20" w:rsidRPr="00DC329B" w:rsidTr="00CD34F2">
        <w:trPr>
          <w:trHeight w:val="144"/>
          <w:jc w:val="center"/>
        </w:trPr>
        <w:tc>
          <w:tcPr>
            <w:tcW w:w="5450" w:type="dxa"/>
            <w:vMerge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5" w:type="dxa"/>
            <w:vMerge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6</w:t>
            </w:r>
          </w:p>
        </w:tc>
      </w:tr>
      <w:tr w:rsidR="00EA7F20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35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</w:tr>
      <w:tr w:rsidR="00EA7F20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35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180/5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180/5</w:t>
            </w:r>
          </w:p>
        </w:tc>
      </w:tr>
      <w:tr w:rsidR="00EA7F20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2135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DC329B">
              <w:rPr>
                <w:color w:val="000000"/>
                <w:sz w:val="28"/>
                <w:szCs w:val="28"/>
              </w:rPr>
              <w:t>3 1/3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3 1/3</w:t>
            </w:r>
          </w:p>
        </w:tc>
      </w:tr>
    </w:tbl>
    <w:p w:rsidR="00EA7F20" w:rsidRDefault="00EA7F20" w:rsidP="00813DAB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50"/>
        <w:gridCol w:w="2135"/>
        <w:gridCol w:w="1513"/>
      </w:tblGrid>
      <w:tr w:rsidR="00EA7F20" w:rsidRPr="00DC329B" w:rsidTr="00CD34F2">
        <w:trPr>
          <w:trHeight w:val="263"/>
          <w:jc w:val="center"/>
        </w:trPr>
        <w:tc>
          <w:tcPr>
            <w:tcW w:w="5450" w:type="dxa"/>
            <w:vMerge w:val="restart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35" w:type="dxa"/>
            <w:vMerge w:val="restart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Курс</w:t>
            </w:r>
          </w:p>
        </w:tc>
      </w:tr>
      <w:tr w:rsidR="00EA7F20" w:rsidRPr="00DC329B" w:rsidTr="00CD34F2">
        <w:trPr>
          <w:trHeight w:val="144"/>
          <w:jc w:val="center"/>
        </w:trPr>
        <w:tc>
          <w:tcPr>
            <w:tcW w:w="5450" w:type="dxa"/>
            <w:vMerge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5" w:type="dxa"/>
            <w:vMerge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C329B">
              <w:rPr>
                <w:b/>
                <w:sz w:val="28"/>
                <w:szCs w:val="28"/>
              </w:rPr>
              <w:t>3</w:t>
            </w:r>
          </w:p>
        </w:tc>
      </w:tr>
      <w:tr w:rsidR="00EA7F20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35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813DA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i/>
                <w:sz w:val="28"/>
                <w:szCs w:val="28"/>
                <w:lang w:eastAsia="ru-RU"/>
              </w:rPr>
              <w:t>З*</w:t>
            </w:r>
          </w:p>
        </w:tc>
      </w:tr>
      <w:tr w:rsidR="00EA7F20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35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180/5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180/5</w:t>
            </w:r>
          </w:p>
        </w:tc>
      </w:tr>
      <w:tr w:rsidR="00EA7F20" w:rsidRPr="00DC329B" w:rsidTr="00CD34F2">
        <w:trPr>
          <w:trHeight w:val="275"/>
          <w:jc w:val="center"/>
        </w:trPr>
        <w:tc>
          <w:tcPr>
            <w:tcW w:w="5450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2135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DC329B">
              <w:rPr>
                <w:color w:val="000000"/>
                <w:sz w:val="28"/>
                <w:szCs w:val="28"/>
              </w:rPr>
              <w:t>3 1/3</w:t>
            </w:r>
          </w:p>
        </w:tc>
        <w:tc>
          <w:tcPr>
            <w:tcW w:w="1513" w:type="dxa"/>
            <w:vAlign w:val="center"/>
          </w:tcPr>
          <w:p w:rsidR="00EA7F20" w:rsidRPr="00DC329B" w:rsidRDefault="00EA7F20" w:rsidP="00A91C7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3 1/3</w:t>
            </w:r>
          </w:p>
        </w:tc>
      </w:tr>
    </w:tbl>
    <w:p w:rsidR="00EA7F20" w:rsidRPr="00107D6B" w:rsidRDefault="00EA7F20" w:rsidP="00107D6B">
      <w:pPr>
        <w:tabs>
          <w:tab w:val="left" w:pos="851"/>
        </w:tabs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107D6B">
        <w:rPr>
          <w:i/>
          <w:sz w:val="28"/>
          <w:szCs w:val="28"/>
          <w:lang w:eastAsia="ru-RU"/>
        </w:rPr>
        <w:t>Примечания: «Форма контроля знаний» –зачет с оценкой (З*).</w:t>
      </w:r>
    </w:p>
    <w:p w:rsidR="00EA7F20" w:rsidRDefault="00EA7F20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EA7F20" w:rsidRDefault="00EA7F20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EA7F20" w:rsidRDefault="00EA7F20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 xml:space="preserve">5. Содержание практики </w:t>
      </w:r>
    </w:p>
    <w:p w:rsidR="00EA7F20" w:rsidRDefault="00EA7F20" w:rsidP="00813DAB">
      <w:pPr>
        <w:spacing w:after="0" w:line="240" w:lineRule="auto"/>
        <w:ind w:firstLine="85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(для всех форм обучения)</w:t>
      </w: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9"/>
        <w:gridCol w:w="3132"/>
        <w:gridCol w:w="2426"/>
        <w:gridCol w:w="3401"/>
      </w:tblGrid>
      <w:tr w:rsidR="00EA7F20" w:rsidRPr="00DC329B" w:rsidTr="00CD34F2">
        <w:trPr>
          <w:tblHeader/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DC329B">
              <w:rPr>
                <w:b/>
                <w:bCs/>
                <w:szCs w:val="28"/>
              </w:rPr>
              <w:t>№ п/п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DC329B">
              <w:rPr>
                <w:b/>
                <w:bCs/>
                <w:szCs w:val="28"/>
              </w:rPr>
              <w:t>Содержание практики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C329B">
              <w:rPr>
                <w:b/>
                <w:szCs w:val="28"/>
              </w:rPr>
              <w:t>Форма и место проведения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DC329B">
              <w:rPr>
                <w:b/>
                <w:szCs w:val="28"/>
              </w:rPr>
              <w:t>Результат (форма отчета)</w:t>
            </w:r>
          </w:p>
        </w:tc>
      </w:tr>
      <w:tr w:rsidR="00EA7F20" w:rsidRPr="00DC329B" w:rsidTr="00CD34F2">
        <w:trPr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сортировочной станции</w:t>
            </w:r>
          </w:p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(1-я неделя)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Сортировочная станция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EA7F20" w:rsidRPr="00DC329B" w:rsidTr="00CD34F2">
        <w:trPr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пассажирской и пассажирской технической станций(1-я неделя)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Пассажирская станция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EA7F20" w:rsidRPr="00DC329B" w:rsidTr="00CD34F2">
        <w:trPr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грузовой станции</w:t>
            </w:r>
          </w:p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(1-я неделя)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Грузовая</w:t>
            </w:r>
          </w:p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станция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EA7F20" w:rsidRPr="00DC329B" w:rsidTr="00CD34F2">
        <w:trPr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4662F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локомотивного хозяйства(2-я неделя)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Локомотивное</w:t>
            </w:r>
          </w:p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 xml:space="preserve">депо 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EA7F20" w:rsidRPr="00DC329B" w:rsidTr="00CD34F2">
        <w:trPr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вагонного хозяйства</w:t>
            </w:r>
          </w:p>
          <w:p w:rsidR="00EA7F20" w:rsidRPr="00DC329B" w:rsidRDefault="00EA7F20" w:rsidP="004662F0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(2-я неделя)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Вагонное депо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EA7F20" w:rsidRPr="00DC329B" w:rsidTr="00CD34F2">
        <w:trPr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4662F0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хозяйства сигнализации и связи(2-я неделя)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Дистанция сигнализации и связи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EA7F20" w:rsidRPr="00DC329B" w:rsidTr="00CD34F2">
        <w:trPr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хозяйства пути</w:t>
            </w:r>
          </w:p>
          <w:p w:rsidR="00EA7F20" w:rsidRPr="00DC329B" w:rsidRDefault="00EA7F20" w:rsidP="004662F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(3-я неделя)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Дистанция</w:t>
            </w:r>
          </w:p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пути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EA7F20" w:rsidRPr="00DC329B" w:rsidTr="00CD34F2">
        <w:trPr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хозяйства энергоснабжения</w:t>
            </w:r>
          </w:p>
          <w:p w:rsidR="00EA7F20" w:rsidRPr="00DC329B" w:rsidRDefault="00EA7F20" w:rsidP="004662F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(3-я неделя)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Дистанция</w:t>
            </w:r>
          </w:p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электроснабжения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  <w:tr w:rsidR="00EA7F20" w:rsidRPr="00DC329B" w:rsidTr="00CD34F2">
        <w:trPr>
          <w:jc w:val="center"/>
        </w:trPr>
        <w:tc>
          <w:tcPr>
            <w:tcW w:w="675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Техническое оснащение и технология работы метрополитена</w:t>
            </w:r>
          </w:p>
          <w:p w:rsidR="00EA7F20" w:rsidRPr="00DC329B" w:rsidRDefault="00EA7F20" w:rsidP="004662F0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(3-я неделя)</w:t>
            </w:r>
          </w:p>
        </w:tc>
        <w:tc>
          <w:tcPr>
            <w:tcW w:w="2028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C329B">
              <w:rPr>
                <w:sz w:val="28"/>
                <w:szCs w:val="28"/>
              </w:rPr>
              <w:t>Метродепо</w:t>
            </w:r>
          </w:p>
        </w:tc>
        <w:tc>
          <w:tcPr>
            <w:tcW w:w="3654" w:type="dxa"/>
            <w:vAlign w:val="center"/>
          </w:tcPr>
          <w:p w:rsidR="00EA7F20" w:rsidRPr="00DC329B" w:rsidRDefault="00EA7F20" w:rsidP="00813DA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DC329B">
              <w:rPr>
                <w:sz w:val="28"/>
                <w:szCs w:val="28"/>
              </w:rPr>
              <w:t>Письменный отчет</w:t>
            </w:r>
          </w:p>
        </w:tc>
      </w:tr>
    </w:tbl>
    <w:p w:rsidR="00EA7F20" w:rsidRDefault="00EA7F20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A7F20" w:rsidRDefault="00EA7F20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6. Ф</w:t>
      </w:r>
      <w:r w:rsidRPr="00107D6B">
        <w:rPr>
          <w:b/>
          <w:sz w:val="28"/>
          <w:szCs w:val="28"/>
          <w:lang w:eastAsia="ru-RU"/>
        </w:rPr>
        <w:t>ормы отчетности</w:t>
      </w:r>
    </w:p>
    <w:p w:rsidR="00EA7F20" w:rsidRDefault="00EA7F20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Структу</w:t>
      </w:r>
      <w:r>
        <w:rPr>
          <w:sz w:val="28"/>
          <w:szCs w:val="28"/>
          <w:lang w:eastAsia="ru-RU"/>
        </w:rPr>
        <w:t xml:space="preserve">ра отчета по практике </w:t>
      </w:r>
      <w:r w:rsidRPr="00107D6B">
        <w:rPr>
          <w:sz w:val="28"/>
          <w:szCs w:val="28"/>
          <w:lang w:eastAsia="ru-RU"/>
        </w:rPr>
        <w:t xml:space="preserve">представлена в фонде оценочных средств </w:t>
      </w:r>
      <w:r>
        <w:rPr>
          <w:sz w:val="28"/>
          <w:szCs w:val="28"/>
          <w:lang w:eastAsia="ru-RU"/>
        </w:rPr>
        <w:t>по «Учебной общежелезнодорожной практике».</w:t>
      </w: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EA7F20" w:rsidRPr="00107D6B" w:rsidRDefault="00EA7F20" w:rsidP="00107D6B">
      <w:pPr>
        <w:spacing w:after="0" w:line="240" w:lineRule="auto"/>
        <w:ind w:firstLine="851"/>
        <w:rPr>
          <w:bCs/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EA7F20" w:rsidRPr="00107D6B" w:rsidRDefault="00EA7F20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EA7F20" w:rsidRPr="00107D6B" w:rsidRDefault="00EA7F20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идругих изданий, необходимых для проведения практики</w:t>
      </w:r>
    </w:p>
    <w:p w:rsidR="00EA7F20" w:rsidRDefault="00EA7F20" w:rsidP="00813DAB">
      <w:pPr>
        <w:spacing w:after="0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8.1 Перечень основной учебной литературы, необходимой для </w:t>
      </w:r>
      <w:r>
        <w:rPr>
          <w:bCs/>
          <w:sz w:val="28"/>
          <w:szCs w:val="28"/>
          <w:lang w:eastAsia="ru-RU"/>
        </w:rPr>
        <w:t>прохождения практики:</w:t>
      </w:r>
    </w:p>
    <w:p w:rsidR="00EA7F20" w:rsidRPr="00DB0D39" w:rsidRDefault="00EA7F20" w:rsidP="00B83125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1. </w:t>
      </w:r>
      <w:r w:rsidRPr="00DB0D39">
        <w:rPr>
          <w:bCs/>
          <w:sz w:val="28"/>
          <w:szCs w:val="28"/>
        </w:rPr>
        <w:t>Ефименко Ю.И., Железные дороги. Общий курс: учебник [Электронный ресурс]: учебник</w:t>
      </w:r>
      <w:r>
        <w:rPr>
          <w:bCs/>
          <w:sz w:val="28"/>
          <w:szCs w:val="28"/>
        </w:rPr>
        <w:t xml:space="preserve"> / Ю.И. Ефименко, В.И. Ковалев, </w:t>
      </w:r>
      <w:r w:rsidRPr="00DB0D39">
        <w:rPr>
          <w:bCs/>
          <w:sz w:val="28"/>
          <w:szCs w:val="28"/>
        </w:rPr>
        <w:t>С.И. Логинов. - Электрон.дан. - М.: УМЦ ЖДТ (Учебно-методический центр по образованию на железнодорожном транспорте), 2013. - 504 с. - Режим доступа: http://e.lanbook.com/books/element.php?pl1_id=35849 - Загл. с экрана.</w:t>
      </w:r>
    </w:p>
    <w:p w:rsidR="00EA7F20" w:rsidRDefault="00EA7F20" w:rsidP="00B83125">
      <w:pPr>
        <w:spacing w:line="240" w:lineRule="auto"/>
        <w:ind w:firstLine="708"/>
        <w:contextualSpacing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>
        <w:rPr>
          <w:bCs/>
          <w:sz w:val="28"/>
          <w:szCs w:val="28"/>
          <w:lang w:eastAsia="ru-RU"/>
        </w:rPr>
        <w:t>прохождения практики:</w:t>
      </w:r>
    </w:p>
    <w:p w:rsidR="00EA7F20" w:rsidRDefault="00EA7F20" w:rsidP="00B83125">
      <w:pPr>
        <w:spacing w:after="0" w:line="240" w:lineRule="auto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387E06">
        <w:rPr>
          <w:bCs/>
          <w:sz w:val="28"/>
          <w:szCs w:val="28"/>
          <w:lang w:eastAsia="ru-RU"/>
        </w:rPr>
        <w:t>При освоении данной дисциплины другие издания не используются.</w:t>
      </w:r>
    </w:p>
    <w:p w:rsidR="00EA7F20" w:rsidRDefault="00EA7F20" w:rsidP="00813DAB">
      <w:pPr>
        <w:spacing w:after="0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8.3 Перечень нормативно-правовой документации, необходимой для </w:t>
      </w:r>
      <w:r>
        <w:rPr>
          <w:bCs/>
          <w:sz w:val="28"/>
          <w:szCs w:val="28"/>
          <w:lang w:eastAsia="ru-RU"/>
        </w:rPr>
        <w:t>прохождения практики:</w:t>
      </w:r>
    </w:p>
    <w:p w:rsidR="00EA7F20" w:rsidRPr="00274568" w:rsidRDefault="00EA7F20" w:rsidP="004A3008">
      <w:pPr>
        <w:ind w:firstLine="68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274568">
        <w:rPr>
          <w:bCs/>
          <w:sz w:val="28"/>
          <w:szCs w:val="28"/>
        </w:rPr>
        <w:t xml:space="preserve">.  Федеральный закон от 10 января </w:t>
      </w:r>
      <w:smartTag w:uri="urn:schemas-microsoft-com:office:smarttags" w:element="metricconverter">
        <w:smartTagPr>
          <w:attr w:name="ProductID" w:val="2016 г"/>
        </w:smartTagPr>
        <w:r w:rsidRPr="00274568">
          <w:rPr>
            <w:bCs/>
            <w:sz w:val="28"/>
            <w:szCs w:val="28"/>
          </w:rPr>
          <w:t>2003 г</w:t>
        </w:r>
      </w:smartTag>
      <w:r w:rsidRPr="00274568">
        <w:rPr>
          <w:bCs/>
          <w:sz w:val="28"/>
          <w:szCs w:val="28"/>
        </w:rPr>
        <w:t>. № 17-ФЗ «О железнодорожном транспорте в Российской Федерации» (Собрание законодательства Российской Федерации, 2003);</w:t>
      </w:r>
    </w:p>
    <w:p w:rsidR="00EA7F20" w:rsidRPr="00274568" w:rsidRDefault="00EA7F20" w:rsidP="004A3008">
      <w:pPr>
        <w:ind w:firstLine="68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274568">
        <w:rPr>
          <w:bCs/>
          <w:sz w:val="28"/>
          <w:szCs w:val="28"/>
        </w:rPr>
        <w:t xml:space="preserve">. Федеральный закон от 10 января </w:t>
      </w:r>
      <w:smartTag w:uri="urn:schemas-microsoft-com:office:smarttags" w:element="metricconverter">
        <w:smartTagPr>
          <w:attr w:name="ProductID" w:val="2003 г"/>
        </w:smartTagPr>
        <w:r w:rsidRPr="00274568">
          <w:rPr>
            <w:bCs/>
            <w:sz w:val="28"/>
            <w:szCs w:val="28"/>
          </w:rPr>
          <w:t>2003 г</w:t>
        </w:r>
      </w:smartTag>
      <w:r w:rsidRPr="00274568">
        <w:rPr>
          <w:bCs/>
          <w:sz w:val="28"/>
          <w:szCs w:val="28"/>
        </w:rPr>
        <w:t>. № 18-ФЗ «Устав железнодорожного транспорта Российской Федерации» (Собрание законодательства Российской Федерации, 2003);</w:t>
      </w:r>
    </w:p>
    <w:p w:rsidR="00EA7F20" w:rsidRPr="00274568" w:rsidRDefault="00EA7F20" w:rsidP="004A3008">
      <w:pPr>
        <w:ind w:firstLine="68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E3BB3">
        <w:rPr>
          <w:bCs/>
          <w:sz w:val="28"/>
          <w:szCs w:val="28"/>
        </w:rPr>
        <w:t xml:space="preserve">Приказ </w:t>
      </w:r>
      <w:r w:rsidRPr="00274568">
        <w:rPr>
          <w:bCs/>
          <w:sz w:val="28"/>
          <w:szCs w:val="28"/>
        </w:rPr>
        <w:t>Министерства транспорта РФ от 21 декабря 2010 года N 286 «Об утверждении </w:t>
      </w:r>
      <w:hyperlink r:id="rId7" w:history="1">
        <w:r w:rsidRPr="00274568">
          <w:rPr>
            <w:bCs/>
            <w:sz w:val="28"/>
            <w:szCs w:val="28"/>
          </w:rPr>
          <w:t>Правил технической эксплуатации железных дорог Российской Федерации</w:t>
        </w:r>
      </w:hyperlink>
      <w:r w:rsidRPr="00274568">
        <w:rPr>
          <w:bCs/>
          <w:sz w:val="28"/>
          <w:szCs w:val="28"/>
        </w:rPr>
        <w:t>(с изменениями на 25 декабря 2015 года)»</w:t>
      </w:r>
    </w:p>
    <w:p w:rsidR="00EA7F20" w:rsidRDefault="00EA7F20" w:rsidP="00813DAB">
      <w:pPr>
        <w:spacing w:after="0"/>
        <w:ind w:firstLine="851"/>
        <w:contextualSpacing/>
        <w:jc w:val="both"/>
        <w:rPr>
          <w:bCs/>
          <w:sz w:val="28"/>
          <w:szCs w:val="28"/>
          <w:lang w:eastAsia="ru-RU"/>
        </w:rPr>
      </w:pPr>
      <w:r w:rsidRPr="008C1310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>
        <w:rPr>
          <w:bCs/>
          <w:sz w:val="28"/>
          <w:szCs w:val="28"/>
          <w:lang w:eastAsia="ru-RU"/>
        </w:rPr>
        <w:t>:</w:t>
      </w:r>
    </w:p>
    <w:p w:rsidR="00EA7F20" w:rsidRPr="00387E06" w:rsidRDefault="00EA7F20" w:rsidP="00813DA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387E06">
        <w:rPr>
          <w:bCs/>
          <w:sz w:val="28"/>
          <w:szCs w:val="28"/>
          <w:lang w:eastAsia="ru-RU"/>
        </w:rPr>
        <w:t>При освоении данной дисциплины другие издания не используются.</w:t>
      </w:r>
    </w:p>
    <w:p w:rsidR="00EA7F20" w:rsidRDefault="00EA7F20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EA7F20" w:rsidRPr="00744617" w:rsidRDefault="00EA7F20" w:rsidP="00956E74">
      <w:pPr>
        <w:contextualSpacing/>
        <w:jc w:val="center"/>
        <w:rPr>
          <w:szCs w:val="24"/>
        </w:rPr>
      </w:pPr>
      <w:r w:rsidRPr="005E6541">
        <w:rPr>
          <w:noProof/>
          <w:szCs w:val="24"/>
          <w:lang w:eastAsia="ru-RU"/>
        </w:rPr>
        <w:pict>
          <v:shape id="Рисунок 2" o:spid="_x0000_i1027" type="#_x0000_t75" style="width:465.75pt;height:640.5pt;visibility:visible">
            <v:imagedata r:id="rId8" o:title=""/>
          </v:shape>
        </w:pict>
      </w:r>
    </w:p>
    <w:sectPr w:rsidR="00EA7F20" w:rsidRPr="00744617" w:rsidSect="00C74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cs="Times New Roman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0AA7AF7"/>
    <w:multiLevelType w:val="hybridMultilevel"/>
    <w:tmpl w:val="ABAEE48A"/>
    <w:lvl w:ilvl="0" w:tplc="243C9522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7616A4D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num w:numId="1">
    <w:abstractNumId w:val="1"/>
  </w:num>
  <w:num w:numId="2">
    <w:abstractNumId w:val="20"/>
  </w:num>
  <w:num w:numId="3">
    <w:abstractNumId w:val="24"/>
  </w:num>
  <w:num w:numId="4">
    <w:abstractNumId w:val="9"/>
  </w:num>
  <w:num w:numId="5">
    <w:abstractNumId w:val="29"/>
  </w:num>
  <w:num w:numId="6">
    <w:abstractNumId w:val="26"/>
  </w:num>
  <w:num w:numId="7">
    <w:abstractNumId w:val="18"/>
  </w:num>
  <w:num w:numId="8">
    <w:abstractNumId w:val="23"/>
  </w:num>
  <w:num w:numId="9">
    <w:abstractNumId w:val="0"/>
  </w:num>
  <w:num w:numId="10">
    <w:abstractNumId w:val="16"/>
  </w:num>
  <w:num w:numId="11">
    <w:abstractNumId w:val="22"/>
  </w:num>
  <w:num w:numId="12">
    <w:abstractNumId w:val="30"/>
  </w:num>
  <w:num w:numId="13">
    <w:abstractNumId w:val="2"/>
  </w:num>
  <w:num w:numId="14">
    <w:abstractNumId w:val="11"/>
  </w:num>
  <w:num w:numId="15">
    <w:abstractNumId w:val="25"/>
  </w:num>
  <w:num w:numId="16">
    <w:abstractNumId w:val="14"/>
  </w:num>
  <w:num w:numId="17">
    <w:abstractNumId w:val="3"/>
  </w:num>
  <w:num w:numId="18">
    <w:abstractNumId w:val="15"/>
  </w:num>
  <w:num w:numId="19">
    <w:abstractNumId w:val="4"/>
  </w:num>
  <w:num w:numId="20">
    <w:abstractNumId w:val="13"/>
  </w:num>
  <w:num w:numId="21">
    <w:abstractNumId w:val="19"/>
  </w:num>
  <w:num w:numId="22">
    <w:abstractNumId w:val="12"/>
  </w:num>
  <w:num w:numId="23">
    <w:abstractNumId w:val="10"/>
  </w:num>
  <w:num w:numId="24">
    <w:abstractNumId w:val="28"/>
  </w:num>
  <w:num w:numId="25">
    <w:abstractNumId w:val="7"/>
  </w:num>
  <w:num w:numId="26">
    <w:abstractNumId w:val="21"/>
  </w:num>
  <w:num w:numId="27">
    <w:abstractNumId w:val="5"/>
  </w:num>
  <w:num w:numId="28">
    <w:abstractNumId w:val="8"/>
  </w:num>
  <w:num w:numId="29">
    <w:abstractNumId w:val="6"/>
  </w:num>
  <w:num w:numId="30">
    <w:abstractNumId w:val="17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171FA"/>
    <w:rsid w:val="00023D79"/>
    <w:rsid w:val="0006175F"/>
    <w:rsid w:val="00065AB0"/>
    <w:rsid w:val="00092BFD"/>
    <w:rsid w:val="00104973"/>
    <w:rsid w:val="00107D6B"/>
    <w:rsid w:val="001175E9"/>
    <w:rsid w:val="00145133"/>
    <w:rsid w:val="00154FB5"/>
    <w:rsid w:val="00172777"/>
    <w:rsid w:val="00186C37"/>
    <w:rsid w:val="00187B14"/>
    <w:rsid w:val="001A7CF3"/>
    <w:rsid w:val="001C65BE"/>
    <w:rsid w:val="00214B93"/>
    <w:rsid w:val="0025439B"/>
    <w:rsid w:val="00274568"/>
    <w:rsid w:val="00283FF3"/>
    <w:rsid w:val="002B4072"/>
    <w:rsid w:val="003032A6"/>
    <w:rsid w:val="00325942"/>
    <w:rsid w:val="003617DC"/>
    <w:rsid w:val="00367C64"/>
    <w:rsid w:val="00387E06"/>
    <w:rsid w:val="003906AD"/>
    <w:rsid w:val="00395D6C"/>
    <w:rsid w:val="003D1C9D"/>
    <w:rsid w:val="003D5247"/>
    <w:rsid w:val="003E0087"/>
    <w:rsid w:val="003E4BD3"/>
    <w:rsid w:val="003E626D"/>
    <w:rsid w:val="00417BFE"/>
    <w:rsid w:val="0043678F"/>
    <w:rsid w:val="00442AC1"/>
    <w:rsid w:val="004662F0"/>
    <w:rsid w:val="004A3008"/>
    <w:rsid w:val="004B5850"/>
    <w:rsid w:val="004D59C3"/>
    <w:rsid w:val="004D69BC"/>
    <w:rsid w:val="005029A4"/>
    <w:rsid w:val="00543AAE"/>
    <w:rsid w:val="00547D82"/>
    <w:rsid w:val="005609A1"/>
    <w:rsid w:val="005A5879"/>
    <w:rsid w:val="005D5BB9"/>
    <w:rsid w:val="005E6541"/>
    <w:rsid w:val="0065761B"/>
    <w:rsid w:val="00670716"/>
    <w:rsid w:val="00671319"/>
    <w:rsid w:val="00690E14"/>
    <w:rsid w:val="006A30CC"/>
    <w:rsid w:val="006C05DC"/>
    <w:rsid w:val="006E31B4"/>
    <w:rsid w:val="006F3D6C"/>
    <w:rsid w:val="00722B73"/>
    <w:rsid w:val="0072471E"/>
    <w:rsid w:val="00744617"/>
    <w:rsid w:val="007676FF"/>
    <w:rsid w:val="007B19F4"/>
    <w:rsid w:val="007D0546"/>
    <w:rsid w:val="007D201C"/>
    <w:rsid w:val="00813DAB"/>
    <w:rsid w:val="008274FB"/>
    <w:rsid w:val="0086748E"/>
    <w:rsid w:val="008C1310"/>
    <w:rsid w:val="008F0B85"/>
    <w:rsid w:val="008F5EC5"/>
    <w:rsid w:val="00924EB0"/>
    <w:rsid w:val="00956E74"/>
    <w:rsid w:val="00960066"/>
    <w:rsid w:val="009662DB"/>
    <w:rsid w:val="00972349"/>
    <w:rsid w:val="0097553C"/>
    <w:rsid w:val="009A170E"/>
    <w:rsid w:val="009A4456"/>
    <w:rsid w:val="009D35A7"/>
    <w:rsid w:val="00A02931"/>
    <w:rsid w:val="00A05189"/>
    <w:rsid w:val="00A728A7"/>
    <w:rsid w:val="00A91C74"/>
    <w:rsid w:val="00A959F6"/>
    <w:rsid w:val="00AC2BAD"/>
    <w:rsid w:val="00AE3BB3"/>
    <w:rsid w:val="00B52DCB"/>
    <w:rsid w:val="00B83125"/>
    <w:rsid w:val="00BA50AA"/>
    <w:rsid w:val="00BB6B1B"/>
    <w:rsid w:val="00BF48B5"/>
    <w:rsid w:val="00BF66D9"/>
    <w:rsid w:val="00BF6FCD"/>
    <w:rsid w:val="00C143A7"/>
    <w:rsid w:val="00C53017"/>
    <w:rsid w:val="00C716BB"/>
    <w:rsid w:val="00C74DEC"/>
    <w:rsid w:val="00C91682"/>
    <w:rsid w:val="00C971DB"/>
    <w:rsid w:val="00CC7D4B"/>
    <w:rsid w:val="00CD34F2"/>
    <w:rsid w:val="00CF5CA7"/>
    <w:rsid w:val="00D10B3E"/>
    <w:rsid w:val="00D11DBC"/>
    <w:rsid w:val="00D2714B"/>
    <w:rsid w:val="00D3217C"/>
    <w:rsid w:val="00D372B3"/>
    <w:rsid w:val="00D4209B"/>
    <w:rsid w:val="00D4384C"/>
    <w:rsid w:val="00D777B2"/>
    <w:rsid w:val="00D859D1"/>
    <w:rsid w:val="00D87F2F"/>
    <w:rsid w:val="00D96E0F"/>
    <w:rsid w:val="00DB0D39"/>
    <w:rsid w:val="00DB5062"/>
    <w:rsid w:val="00DC329B"/>
    <w:rsid w:val="00DE710F"/>
    <w:rsid w:val="00DF5DA1"/>
    <w:rsid w:val="00E011FE"/>
    <w:rsid w:val="00E05491"/>
    <w:rsid w:val="00E36A53"/>
    <w:rsid w:val="00E420CC"/>
    <w:rsid w:val="00E540B0"/>
    <w:rsid w:val="00E55E7C"/>
    <w:rsid w:val="00E6042C"/>
    <w:rsid w:val="00E747BD"/>
    <w:rsid w:val="00E97159"/>
    <w:rsid w:val="00EA7F20"/>
    <w:rsid w:val="00EB224A"/>
    <w:rsid w:val="00EC16F3"/>
    <w:rsid w:val="00F02A5B"/>
    <w:rsid w:val="00F11431"/>
    <w:rsid w:val="00F37BEB"/>
    <w:rsid w:val="00F549E5"/>
    <w:rsid w:val="00FA5906"/>
    <w:rsid w:val="00FD0FC7"/>
    <w:rsid w:val="00FF2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DEC"/>
    <w:pPr>
      <w:spacing w:after="200" w:line="276" w:lineRule="auto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540B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420CC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96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2562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8</Pages>
  <Words>1145</Words>
  <Characters>6528</Characters>
  <Application>Microsoft Office Outlook</Application>
  <DocSecurity>0</DocSecurity>
  <Lines>0</Lines>
  <Paragraphs>0</Paragraphs>
  <ScaleCrop>false</ScaleCrop>
  <Company>ФГБОУ ВПО 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Кафедра: "ЖДСУ"</cp:lastModifiedBy>
  <cp:revision>4</cp:revision>
  <cp:lastPrinted>2018-01-23T12:10:00Z</cp:lastPrinted>
  <dcterms:created xsi:type="dcterms:W3CDTF">2018-01-23T12:20:00Z</dcterms:created>
  <dcterms:modified xsi:type="dcterms:W3CDTF">2018-01-23T13:03:00Z</dcterms:modified>
</cp:coreProperties>
</file>