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>АУТСОРСИНГ В СФЕРЕ ГРУЗОВОЙ И КОММЕРЧЕСКОЙ РАБОТЫ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D6B20">
        <w:rPr>
          <w:rFonts w:eastAsia="Times New Roman"/>
          <w:sz w:val="24"/>
          <w:szCs w:val="24"/>
          <w:lang w:eastAsia="ru-RU"/>
        </w:rPr>
        <w:t>Аутсорсинг в сфере грузовой и коммерческой работы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47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Целью изучения дисциплины «</w:t>
      </w:r>
      <w:r w:rsidRPr="001D6B20">
        <w:rPr>
          <w:rFonts w:eastAsia="Times New Roman"/>
          <w:sz w:val="24"/>
          <w:szCs w:val="24"/>
          <w:lang w:eastAsia="ru-RU"/>
        </w:rPr>
        <w:t>Аутсорсинг в сфере грузовой и коммерческой работы</w:t>
      </w:r>
      <w:r w:rsidRPr="001D6B20">
        <w:rPr>
          <w:sz w:val="24"/>
          <w:szCs w:val="24"/>
        </w:rPr>
        <w:t xml:space="preserve">» является получение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</w:t>
      </w:r>
      <w:proofErr w:type="spellStart"/>
      <w:r w:rsidRPr="001D6B20">
        <w:rPr>
          <w:sz w:val="24"/>
          <w:szCs w:val="24"/>
        </w:rPr>
        <w:t>терминально</w:t>
      </w:r>
      <w:proofErr w:type="spellEnd"/>
      <w:r w:rsidRPr="001D6B20">
        <w:rPr>
          <w:sz w:val="24"/>
          <w:szCs w:val="24"/>
        </w:rPr>
        <w:t xml:space="preserve">–складского хозяйства железнодорожного транспорта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1D6B20" w:rsidRDefault="001D6B20" w:rsidP="001D6B2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6B20">
        <w:rPr>
          <w:rFonts w:ascii="Times New Roman" w:hAnsi="Times New Roman" w:cs="Times New Roman"/>
          <w:sz w:val="24"/>
          <w:szCs w:val="24"/>
        </w:rPr>
        <w:t>- изучение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F5203">
        <w:rPr>
          <w:rFonts w:eastAsia="Times New Roman"/>
          <w:sz w:val="24"/>
          <w:szCs w:val="24"/>
          <w:lang w:eastAsia="ru-RU"/>
        </w:rPr>
        <w:t>ПСК-3.1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ЗНАТЬ: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основы организации аутсорсинговой деятельности в грузовой и коммерческой работе;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разновидности аутсорсинга (функциональный, операционный, ресурсный);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цели и условия применения аутсорсинга, направления развития и формы применения аутсорсинга, порядок подготовки и применению аутсорсинга;</w:t>
      </w:r>
    </w:p>
    <w:p w:rsidR="001D6B20" w:rsidRPr="001D6B20" w:rsidRDefault="001D6B20" w:rsidP="001D6B20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1D6B20">
        <w:rPr>
          <w:sz w:val="24"/>
          <w:szCs w:val="24"/>
        </w:rPr>
        <w:t>способы организации контроля аутсорсинговой деятельности в грузовой и коммерческой работе;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УМЕТЬ: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проводить отбор функций, технологических операций или бизнес-процессов в грузовой и коммерческой работе (разработка, внедрение, установка, техническая поддержка, программная настройка автоматизированных систем управления ОАО «РЖД»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находить оптимальное соотношение цены и качества предлагаемых аутсорсерами работ и услуг;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обеспечивать проведение конкурсных процедур и соблюдение нормативных документов ОАО «РЖД» и органов исполнительной власти, регламентирующих работу переданных и связанных с ними технологических процессов;</w:t>
      </w:r>
    </w:p>
    <w:p w:rsidR="001D6B20" w:rsidRPr="001D6B20" w:rsidRDefault="001D6B20" w:rsidP="001D6B20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1D6B20">
        <w:rPr>
          <w:sz w:val="24"/>
          <w:szCs w:val="24"/>
        </w:rPr>
        <w:lastRenderedPageBreak/>
        <w:t>– определять материальную ответственность аутсорсеров за качество, объем и срок выполнения работ и услуг;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ВЛАДЕТЬ: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C47DD7" w:rsidRPr="001D6B20" w:rsidRDefault="001D6B20" w:rsidP="001D6B20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20">
        <w:rPr>
          <w:rFonts w:ascii="Times New Roman" w:hAnsi="Times New Roman" w:cs="Times New Roman"/>
          <w:sz w:val="24"/>
          <w:szCs w:val="24"/>
        </w:rPr>
        <w:t xml:space="preserve">навыками составления конкурсных документов для выбора эффективного </w:t>
      </w:r>
      <w:proofErr w:type="spellStart"/>
      <w:r w:rsidRPr="001D6B20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1D6B20">
        <w:rPr>
          <w:rFonts w:ascii="Times New Roman" w:hAnsi="Times New Roman" w:cs="Times New Roman"/>
          <w:sz w:val="24"/>
          <w:szCs w:val="24"/>
        </w:rPr>
        <w:t xml:space="preserve"> в грузовой и коммерческой работе.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Понятие и классификация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Преимущества и недостатки использования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Аутсорсинг в холдинговой структуре ОАО «РЖД» в сфере грузовой и коммерческой работы.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Определение целесообразности применения аутсорсинга в сфере грузовой и коммерческой работы на железнодорожном транспорте.</w:t>
      </w:r>
    </w:p>
    <w:p w:rsidR="00B860C9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Перспективы и препятствия развития аутсорсинга в грузовой и коммерческой работе железнодорожного транспорта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55286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55286" w:rsidRPr="00000C9D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1D005F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7F5203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5528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4</cp:revision>
  <dcterms:created xsi:type="dcterms:W3CDTF">2017-11-17T12:26:00Z</dcterms:created>
  <dcterms:modified xsi:type="dcterms:W3CDTF">2017-11-19T15:07:00Z</dcterms:modified>
</cp:coreProperties>
</file>