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0A0CA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295D46" w:rsidRPr="000A0CA4">
        <w:rPr>
          <w:rFonts w:ascii="Times New Roman" w:hAnsi="Times New Roman" w:cs="Times New Roman"/>
          <w:sz w:val="24"/>
          <w:szCs w:val="24"/>
        </w:rPr>
        <w:t>НЕТЯГОВЫЙ ПОДВИЖНОЙ СОСТАВ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0A0CA4">
        <w:rPr>
          <w:rFonts w:ascii="Times New Roman" w:hAnsi="Times New Roman" w:cs="Times New Roman"/>
          <w:sz w:val="24"/>
          <w:szCs w:val="24"/>
        </w:rPr>
        <w:t>4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0A0CA4">
        <w:rPr>
          <w:rFonts w:ascii="Times New Roman" w:hAnsi="Times New Roman" w:cs="Times New Roman"/>
          <w:sz w:val="24"/>
          <w:szCs w:val="24"/>
        </w:rPr>
        <w:t>Эксплуатация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0A0CA4" w:rsidRPr="000A0CA4" w:rsidRDefault="005A2389" w:rsidP="000A0C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CA4"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0A0CA4">
        <w:rPr>
          <w:rFonts w:ascii="Times New Roman" w:hAnsi="Times New Roman" w:cs="Times New Roman"/>
          <w:sz w:val="24"/>
          <w:szCs w:val="24"/>
        </w:rPr>
        <w:t xml:space="preserve"> –</w:t>
      </w:r>
      <w:r w:rsidR="00556948">
        <w:rPr>
          <w:rFonts w:ascii="Times New Roman" w:hAnsi="Times New Roman" w:cs="Times New Roman"/>
          <w:sz w:val="24"/>
          <w:szCs w:val="24"/>
        </w:rPr>
        <w:t xml:space="preserve"> </w:t>
      </w:r>
      <w:r w:rsidR="000A0CA4" w:rsidRPr="000A0CA4">
        <w:rPr>
          <w:rFonts w:ascii="Times New Roman" w:eastAsia="Calibri" w:hAnsi="Times New Roman" w:cs="Times New Roman"/>
          <w:sz w:val="24"/>
          <w:szCs w:val="24"/>
        </w:rPr>
        <w:t>«Магистральный транспорт», «Грузовая и коммерческая работа», «Пассажирский комплекс железнодорожного транспорта», «Тран</w:t>
      </w:r>
      <w:r w:rsidR="000A0CA4">
        <w:rPr>
          <w:rFonts w:ascii="Times New Roman" w:eastAsia="Calibri" w:hAnsi="Times New Roman" w:cs="Times New Roman"/>
          <w:sz w:val="24"/>
          <w:szCs w:val="24"/>
        </w:rPr>
        <w:t xml:space="preserve">спортный бизнес и логистика». </w:t>
      </w:r>
    </w:p>
    <w:p w:rsidR="00D06585" w:rsidRPr="007E3C95" w:rsidRDefault="007E3C95" w:rsidP="000A0CA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7221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proofErr w:type="spellStart"/>
      <w:r w:rsidR="000A0CA4" w:rsidRPr="000A0CA4">
        <w:rPr>
          <w:rFonts w:ascii="Times New Roman" w:hAnsi="Times New Roman" w:cs="Times New Roman"/>
          <w:sz w:val="24"/>
          <w:szCs w:val="24"/>
        </w:rPr>
        <w:t>Нетяговый</w:t>
      </w:r>
      <w:proofErr w:type="spellEnd"/>
      <w:r w:rsidR="000A0CA4" w:rsidRPr="000A0CA4">
        <w:rPr>
          <w:rFonts w:ascii="Times New Roman" w:hAnsi="Times New Roman" w:cs="Times New Roman"/>
          <w:sz w:val="24"/>
          <w:szCs w:val="24"/>
        </w:rPr>
        <w:t xml:space="preserve"> подвижной состав</w:t>
      </w:r>
      <w:r w:rsidRPr="005A2389">
        <w:rPr>
          <w:rFonts w:ascii="Times New Roman" w:hAnsi="Times New Roman" w:cs="Times New Roman"/>
          <w:sz w:val="24"/>
          <w:szCs w:val="24"/>
        </w:rPr>
        <w:t>» (</w:t>
      </w:r>
      <w:r w:rsidR="00A74B68">
        <w:rPr>
          <w:rFonts w:ascii="Times New Roman" w:hAnsi="Times New Roman" w:cs="Times New Roman"/>
          <w:sz w:val="24"/>
          <w:szCs w:val="24"/>
        </w:rPr>
        <w:t>Б1.Б.</w:t>
      </w:r>
      <w:r w:rsidR="000A0CA4">
        <w:rPr>
          <w:rFonts w:ascii="Times New Roman" w:hAnsi="Times New Roman" w:cs="Times New Roman"/>
          <w:sz w:val="24"/>
          <w:szCs w:val="24"/>
        </w:rPr>
        <w:t>36</w:t>
      </w:r>
      <w:r w:rsidRPr="005A2389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0A0CA4" w:rsidRPr="000A0CA4" w:rsidRDefault="000A0CA4" w:rsidP="000A0C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4">
        <w:rPr>
          <w:rFonts w:ascii="Times New Roman" w:eastAsia="Times New Roman" w:hAnsi="Times New Roman" w:cs="Times New Roman"/>
          <w:sz w:val="24"/>
          <w:szCs w:val="24"/>
        </w:rPr>
        <w:t>Целью освоения дисциплины «</w:t>
      </w:r>
      <w:proofErr w:type="spellStart"/>
      <w:r w:rsidRPr="000A0CA4">
        <w:rPr>
          <w:rFonts w:ascii="Times New Roman" w:eastAsia="Times New Roman" w:hAnsi="Times New Roman" w:cs="Times New Roman"/>
          <w:sz w:val="24"/>
          <w:szCs w:val="24"/>
        </w:rPr>
        <w:t>Нетяговый</w:t>
      </w:r>
      <w:proofErr w:type="spellEnd"/>
      <w:r w:rsidRPr="000A0CA4">
        <w:rPr>
          <w:rFonts w:ascii="Times New Roman" w:eastAsia="Times New Roman" w:hAnsi="Times New Roman" w:cs="Times New Roman"/>
          <w:sz w:val="24"/>
          <w:szCs w:val="24"/>
        </w:rPr>
        <w:t xml:space="preserve"> подвижной состав» является приобретение знаний, умений и навыков в области классификации, общего устройства </w:t>
      </w:r>
      <w:proofErr w:type="spellStart"/>
      <w:r w:rsidRPr="000A0CA4">
        <w:rPr>
          <w:rFonts w:ascii="Times New Roman" w:eastAsia="Times New Roman" w:hAnsi="Times New Roman" w:cs="Times New Roman"/>
          <w:sz w:val="24"/>
          <w:szCs w:val="24"/>
        </w:rPr>
        <w:t>нетягового</w:t>
      </w:r>
      <w:proofErr w:type="spellEnd"/>
      <w:r w:rsidRPr="000A0CA4">
        <w:rPr>
          <w:rFonts w:ascii="Times New Roman" w:eastAsia="Times New Roman" w:hAnsi="Times New Roman" w:cs="Times New Roman"/>
          <w:sz w:val="24"/>
          <w:szCs w:val="24"/>
        </w:rPr>
        <w:t xml:space="preserve"> подвижного состава (несамоходных вагонов всех типов локомотивной тяги), устройства основных узлов и систем вагонов, габаритов различных типов вагонов, их взаимодействия с другими техническими средствами железнодорожного транспорта.</w:t>
      </w:r>
    </w:p>
    <w:p w:rsidR="000A0CA4" w:rsidRPr="000A0CA4" w:rsidRDefault="000A0CA4" w:rsidP="000A0C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4"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0A0CA4" w:rsidRPr="000A0CA4" w:rsidRDefault="000A0CA4" w:rsidP="000A0C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4">
        <w:rPr>
          <w:rFonts w:ascii="Times New Roman" w:eastAsia="Times New Roman" w:hAnsi="Times New Roman" w:cs="Times New Roman"/>
          <w:sz w:val="24"/>
          <w:szCs w:val="24"/>
        </w:rPr>
        <w:t xml:space="preserve">- изучение особенностей классификации, общего устройства </w:t>
      </w:r>
      <w:proofErr w:type="spellStart"/>
      <w:r w:rsidRPr="000A0CA4">
        <w:rPr>
          <w:rFonts w:ascii="Times New Roman" w:eastAsia="Times New Roman" w:hAnsi="Times New Roman" w:cs="Times New Roman"/>
          <w:sz w:val="24"/>
          <w:szCs w:val="24"/>
        </w:rPr>
        <w:t>нетягового</w:t>
      </w:r>
      <w:proofErr w:type="spellEnd"/>
      <w:r w:rsidRPr="000A0CA4">
        <w:rPr>
          <w:rFonts w:ascii="Times New Roman" w:eastAsia="Times New Roman" w:hAnsi="Times New Roman" w:cs="Times New Roman"/>
          <w:sz w:val="24"/>
          <w:szCs w:val="24"/>
        </w:rPr>
        <w:t xml:space="preserve"> подвижного состава и его основных узлов;</w:t>
      </w:r>
    </w:p>
    <w:p w:rsidR="000A0CA4" w:rsidRPr="000A0CA4" w:rsidRDefault="000A0CA4" w:rsidP="000A0C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en-US"/>
        </w:rPr>
      </w:pPr>
      <w:r w:rsidRPr="000A0CA4">
        <w:rPr>
          <w:rFonts w:ascii="Times New Roman" w:eastAsia="Times New Roman" w:hAnsi="Times New Roman" w:cs="Times New Roman"/>
          <w:sz w:val="24"/>
          <w:szCs w:val="24"/>
        </w:rPr>
        <w:t xml:space="preserve">- изучение габаритов </w:t>
      </w:r>
      <w:proofErr w:type="spellStart"/>
      <w:r w:rsidRPr="000A0CA4">
        <w:rPr>
          <w:rFonts w:ascii="Times New Roman" w:eastAsia="Times New Roman" w:hAnsi="Times New Roman" w:cs="Times New Roman"/>
          <w:sz w:val="24"/>
          <w:szCs w:val="24"/>
        </w:rPr>
        <w:t>нетягового</w:t>
      </w:r>
      <w:proofErr w:type="spellEnd"/>
      <w:r w:rsidRPr="000A0CA4">
        <w:rPr>
          <w:rFonts w:ascii="Times New Roman" w:eastAsia="Times New Roman" w:hAnsi="Times New Roman" w:cs="Times New Roman"/>
          <w:sz w:val="24"/>
          <w:szCs w:val="24"/>
        </w:rPr>
        <w:t xml:space="preserve"> подвижного состава, порядка и условий взаимодействия с другими техническими средствами железнодорожного транспорта.</w:t>
      </w:r>
    </w:p>
    <w:p w:rsidR="00D06585" w:rsidRPr="00927991" w:rsidRDefault="007E3C95" w:rsidP="009279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FD024F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следующих  компетенций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>:</w:t>
      </w:r>
      <w:r w:rsidR="00D00295">
        <w:rPr>
          <w:rFonts w:ascii="Times New Roman" w:hAnsi="Times New Roman" w:cs="Times New Roman"/>
          <w:sz w:val="24"/>
          <w:szCs w:val="24"/>
        </w:rPr>
        <w:t xml:space="preserve"> </w:t>
      </w:r>
      <w:r w:rsidR="00FC22DF">
        <w:rPr>
          <w:rFonts w:ascii="Times New Roman" w:hAnsi="Times New Roman" w:cs="Times New Roman"/>
          <w:sz w:val="24"/>
          <w:szCs w:val="24"/>
        </w:rPr>
        <w:t>ПК-</w:t>
      </w:r>
      <w:r w:rsidR="000A0CA4">
        <w:rPr>
          <w:rFonts w:ascii="Times New Roman" w:hAnsi="Times New Roman" w:cs="Times New Roman"/>
          <w:sz w:val="24"/>
          <w:szCs w:val="24"/>
        </w:rPr>
        <w:t>5</w:t>
      </w:r>
      <w:r w:rsidR="00FC22DF">
        <w:rPr>
          <w:rFonts w:ascii="Times New Roman" w:hAnsi="Times New Roman" w:cs="Times New Roman"/>
          <w:sz w:val="24"/>
          <w:szCs w:val="24"/>
        </w:rPr>
        <w:t>,</w:t>
      </w:r>
      <w:r w:rsidR="000A0CA4">
        <w:rPr>
          <w:rFonts w:ascii="Times New Roman" w:hAnsi="Times New Roman" w:cs="Times New Roman"/>
          <w:sz w:val="24"/>
          <w:szCs w:val="24"/>
        </w:rPr>
        <w:t xml:space="preserve"> </w:t>
      </w:r>
      <w:r w:rsidR="00FC22DF">
        <w:rPr>
          <w:rFonts w:ascii="Times New Roman" w:hAnsi="Times New Roman" w:cs="Times New Roman"/>
          <w:sz w:val="24"/>
          <w:szCs w:val="24"/>
        </w:rPr>
        <w:t xml:space="preserve"> ПК-</w:t>
      </w:r>
      <w:r w:rsidR="000A0CA4">
        <w:rPr>
          <w:rFonts w:ascii="Times New Roman" w:hAnsi="Times New Roman" w:cs="Times New Roman"/>
          <w:sz w:val="24"/>
          <w:szCs w:val="24"/>
        </w:rPr>
        <w:t>24</w:t>
      </w:r>
      <w:r w:rsidR="00927991">
        <w:rPr>
          <w:rFonts w:ascii="Times New Roman" w:hAnsi="Times New Roman" w:cs="Times New Roman"/>
          <w:sz w:val="24"/>
          <w:szCs w:val="24"/>
        </w:rPr>
        <w:t>.</w:t>
      </w:r>
    </w:p>
    <w:p w:rsidR="006546DD" w:rsidRPr="00A168D6" w:rsidRDefault="006546DD" w:rsidP="003A7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должен:  </w:t>
      </w:r>
    </w:p>
    <w:p w:rsidR="000A0CA4" w:rsidRPr="000A0CA4" w:rsidRDefault="000A0CA4" w:rsidP="000A0CA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4">
        <w:rPr>
          <w:rFonts w:ascii="Times New Roman" w:eastAsia="Times New Roman" w:hAnsi="Times New Roman" w:cs="Times New Roman"/>
          <w:b/>
          <w:sz w:val="24"/>
          <w:szCs w:val="24"/>
        </w:rPr>
        <w:t>ЗНАТЬ</w:t>
      </w:r>
      <w:r w:rsidRPr="000A0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0CA4" w:rsidRPr="000A0CA4" w:rsidRDefault="000A0CA4" w:rsidP="000A0CA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0A0CA4">
        <w:rPr>
          <w:rFonts w:ascii="Times New Roman" w:eastAsia="Times New Roman" w:hAnsi="Times New Roman" w:cs="Times New Roman"/>
          <w:sz w:val="24"/>
          <w:szCs w:val="24"/>
        </w:rPr>
        <w:t>нетяговый</w:t>
      </w:r>
      <w:proofErr w:type="spellEnd"/>
      <w:r w:rsidRPr="000A0CA4">
        <w:rPr>
          <w:rFonts w:ascii="Times New Roman" w:eastAsia="Times New Roman" w:hAnsi="Times New Roman" w:cs="Times New Roman"/>
          <w:sz w:val="24"/>
          <w:szCs w:val="24"/>
        </w:rPr>
        <w:t xml:space="preserve"> подвижной состав, его общее устройство, техническую и коммерческую эксплуатацию, систему его технического обслуживания и ремонта, габариты подвижного состава, основные неисправности, влияющие на безопасность движения поездов.</w:t>
      </w:r>
    </w:p>
    <w:p w:rsidR="000A0CA4" w:rsidRPr="000A0CA4" w:rsidRDefault="000A0CA4" w:rsidP="000A0CA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4">
        <w:rPr>
          <w:rFonts w:ascii="Times New Roman" w:eastAsia="Times New Roman" w:hAnsi="Times New Roman" w:cs="Times New Roman"/>
          <w:b/>
          <w:sz w:val="24"/>
          <w:szCs w:val="24"/>
        </w:rPr>
        <w:t>УМЕТЬ</w:t>
      </w:r>
      <w:r w:rsidRPr="000A0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0CA4" w:rsidRPr="000A0CA4" w:rsidRDefault="000A0CA4" w:rsidP="000A0CA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4">
        <w:rPr>
          <w:rFonts w:ascii="Times New Roman" w:eastAsia="Times New Roman" w:hAnsi="Times New Roman" w:cs="Times New Roman"/>
          <w:sz w:val="24"/>
          <w:szCs w:val="24"/>
        </w:rPr>
        <w:t xml:space="preserve">- правильно эксплуатировать подвижной состав, соблюдать инструкции по эксплуатации, ориентироваться в признаках основных неисправностей, выбирать тип </w:t>
      </w:r>
      <w:proofErr w:type="spellStart"/>
      <w:r w:rsidRPr="000A0CA4">
        <w:rPr>
          <w:rFonts w:ascii="Times New Roman" w:eastAsia="Times New Roman" w:hAnsi="Times New Roman" w:cs="Times New Roman"/>
          <w:sz w:val="24"/>
          <w:szCs w:val="24"/>
        </w:rPr>
        <w:t>нетягового</w:t>
      </w:r>
      <w:proofErr w:type="spellEnd"/>
      <w:r w:rsidRPr="000A0CA4">
        <w:rPr>
          <w:rFonts w:ascii="Times New Roman" w:eastAsia="Times New Roman" w:hAnsi="Times New Roman" w:cs="Times New Roman"/>
          <w:sz w:val="24"/>
          <w:szCs w:val="24"/>
        </w:rPr>
        <w:t xml:space="preserve"> подвижного состава под перевозку конкретного груза.</w:t>
      </w:r>
    </w:p>
    <w:p w:rsidR="000A0CA4" w:rsidRPr="000A0CA4" w:rsidRDefault="000A0CA4" w:rsidP="000A0CA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4">
        <w:rPr>
          <w:rFonts w:ascii="Times New Roman" w:eastAsia="Times New Roman" w:hAnsi="Times New Roman" w:cs="Times New Roman"/>
          <w:b/>
          <w:sz w:val="24"/>
          <w:szCs w:val="24"/>
        </w:rPr>
        <w:t>ВЛАДЕТЬ</w:t>
      </w:r>
      <w:r w:rsidRPr="000A0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0CA4" w:rsidRPr="000A0CA4" w:rsidRDefault="000A0CA4" w:rsidP="000A0CA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A0CA4">
        <w:rPr>
          <w:rFonts w:ascii="Times New Roman" w:eastAsia="Times New Roman" w:hAnsi="Times New Roman" w:cs="Times New Roman"/>
          <w:sz w:val="24"/>
          <w:szCs w:val="24"/>
        </w:rPr>
        <w:t>- специальной терминологией в области устройства подвижного состава и системы его технического обслуживания</w:t>
      </w:r>
    </w:p>
    <w:p w:rsidR="000A0CA4" w:rsidRDefault="000A0C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00295" w:rsidRDefault="00D002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346B54" w:rsidRDefault="00346B54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6B54" w:rsidRDefault="00346B54" w:rsidP="005A238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4">
        <w:rPr>
          <w:rFonts w:ascii="Times New Roman" w:eastAsia="Times New Roman" w:hAnsi="Times New Roman" w:cs="Times New Roman"/>
          <w:sz w:val="24"/>
          <w:szCs w:val="24"/>
        </w:rPr>
        <w:t>Предмет «</w:t>
      </w:r>
      <w:proofErr w:type="spellStart"/>
      <w:r w:rsidRPr="000A0CA4">
        <w:rPr>
          <w:rFonts w:ascii="Times New Roman" w:eastAsia="Times New Roman" w:hAnsi="Times New Roman" w:cs="Times New Roman"/>
          <w:sz w:val="24"/>
          <w:szCs w:val="24"/>
        </w:rPr>
        <w:t>Нетяговый</w:t>
      </w:r>
      <w:proofErr w:type="spellEnd"/>
      <w:r w:rsidRPr="000A0CA4">
        <w:rPr>
          <w:rFonts w:ascii="Times New Roman" w:eastAsia="Times New Roman" w:hAnsi="Times New Roman" w:cs="Times New Roman"/>
          <w:sz w:val="24"/>
          <w:szCs w:val="24"/>
        </w:rPr>
        <w:t xml:space="preserve"> подвижной состав» и его связь с другими дисциплинами</w:t>
      </w:r>
    </w:p>
    <w:p w:rsidR="00346B54" w:rsidRDefault="00346B54" w:rsidP="005A238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4">
        <w:rPr>
          <w:rFonts w:ascii="Times New Roman" w:eastAsia="Times New Roman" w:hAnsi="Times New Roman" w:cs="Times New Roman"/>
          <w:sz w:val="24"/>
          <w:szCs w:val="24"/>
        </w:rPr>
        <w:t>Технико-экономические параметры вагонов. Совместная работа вагонного хозяйства и службы движения при эксплуатации НПС.</w:t>
      </w:r>
    </w:p>
    <w:p w:rsidR="00346B54" w:rsidRDefault="00346B54" w:rsidP="005A238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4">
        <w:rPr>
          <w:rFonts w:ascii="Times New Roman" w:eastAsia="Times New Roman" w:hAnsi="Times New Roman" w:cs="Times New Roman"/>
          <w:sz w:val="24"/>
          <w:szCs w:val="24"/>
        </w:rPr>
        <w:t>Общее устройство вагонов. Основные части вагонов, их назначение, устройство и эксплуатация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6B54" w:rsidRDefault="00346B54" w:rsidP="005A2389">
      <w:pPr>
        <w:spacing w:line="240" w:lineRule="auto"/>
        <w:contextualSpacing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0A0CA4">
        <w:rPr>
          <w:rFonts w:ascii="Times New Roman" w:eastAsia="Calibri" w:hAnsi="Times New Roman" w:cs="Times New Roman"/>
          <w:spacing w:val="-1"/>
          <w:sz w:val="24"/>
          <w:szCs w:val="24"/>
        </w:rPr>
        <w:t>Грузовые универсальные и специализированные вагоны. Типы, назначение и эксплуатация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.</w:t>
      </w:r>
    </w:p>
    <w:p w:rsidR="00346B54" w:rsidRDefault="00346B54" w:rsidP="005A238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CA4">
        <w:rPr>
          <w:rFonts w:ascii="Times New Roman" w:eastAsia="Calibri" w:hAnsi="Times New Roman" w:cs="Times New Roman"/>
          <w:sz w:val="24"/>
          <w:szCs w:val="24"/>
        </w:rPr>
        <w:t>Вагоны-цистерны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46B54" w:rsidRDefault="00346B54" w:rsidP="005A238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4">
        <w:rPr>
          <w:rFonts w:ascii="Times New Roman" w:eastAsia="Times New Roman" w:hAnsi="Times New Roman" w:cs="Times New Roman"/>
          <w:sz w:val="24"/>
          <w:szCs w:val="24"/>
        </w:rPr>
        <w:t>Изотермические вагоны и контейнеры.</w:t>
      </w:r>
    </w:p>
    <w:p w:rsidR="00346B54" w:rsidRDefault="00346B54" w:rsidP="005A238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4">
        <w:rPr>
          <w:rFonts w:ascii="Times New Roman" w:eastAsia="Times New Roman" w:hAnsi="Times New Roman" w:cs="Times New Roman"/>
          <w:sz w:val="24"/>
          <w:szCs w:val="24"/>
        </w:rPr>
        <w:t>Классификация пассажирских вагонов. Особенности конструкции различных типов вагонов пассажирского парка.</w:t>
      </w:r>
    </w:p>
    <w:p w:rsidR="00346B54" w:rsidRDefault="00346B54" w:rsidP="005A238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CA4">
        <w:rPr>
          <w:rFonts w:ascii="Times New Roman" w:eastAsia="Times New Roman" w:hAnsi="Times New Roman" w:cs="Times New Roman"/>
          <w:sz w:val="24"/>
          <w:szCs w:val="24"/>
        </w:rPr>
        <w:t>Системы жизнеобеспечения пассажирских вагонов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6B54" w:rsidRDefault="00346B54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CA4">
        <w:rPr>
          <w:rFonts w:ascii="Times New Roman" w:eastAsia="Times New Roman" w:hAnsi="Times New Roman" w:cs="Times New Roman"/>
          <w:sz w:val="24"/>
          <w:szCs w:val="24"/>
        </w:rPr>
        <w:t>Тормозная система пассажирских и грузовых вагонов.</w:t>
      </w:r>
    </w:p>
    <w:p w:rsidR="00346B54" w:rsidRDefault="00346B54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295D46" w:rsidRDefault="00295D46" w:rsidP="00295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295D46" w:rsidRDefault="00295D46" w:rsidP="00295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дисциплины – 2 зачетные единицы (72 час.), в том числе:</w:t>
      </w:r>
    </w:p>
    <w:p w:rsidR="00295D46" w:rsidRDefault="00295D46" w:rsidP="00295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36 час.</w:t>
      </w:r>
    </w:p>
    <w:p w:rsidR="00295D46" w:rsidRDefault="00295D46" w:rsidP="00295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18 час.</w:t>
      </w:r>
    </w:p>
    <w:p w:rsidR="00295D46" w:rsidRDefault="00295D46" w:rsidP="00295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18 час.</w:t>
      </w:r>
    </w:p>
    <w:p w:rsidR="00295D46" w:rsidRDefault="00295D46" w:rsidP="00295D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 знаний – 3 семестр - зачет</w:t>
      </w:r>
    </w:p>
    <w:p w:rsidR="00295D46" w:rsidRDefault="00295D46" w:rsidP="00295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очно-заочной формы обучения специализация «Магистральный транспорт»:</w:t>
      </w:r>
    </w:p>
    <w:p w:rsidR="00295D46" w:rsidRDefault="00295D46" w:rsidP="00295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дисциплины – 2 зачетные единицы (72 час.), в том числе:</w:t>
      </w:r>
    </w:p>
    <w:p w:rsidR="00295D46" w:rsidRDefault="00295D46" w:rsidP="00295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16 час.</w:t>
      </w:r>
    </w:p>
    <w:p w:rsidR="00295D46" w:rsidRDefault="00295D46" w:rsidP="00295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56 час.</w:t>
      </w:r>
    </w:p>
    <w:p w:rsidR="00295D46" w:rsidRDefault="00295D46" w:rsidP="00295D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 знаний – 6 семестр - зачет</w:t>
      </w:r>
    </w:p>
    <w:p w:rsidR="00295D46" w:rsidRDefault="00295D46" w:rsidP="00295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 формы обучения специализация:</w:t>
      </w:r>
    </w:p>
    <w:p w:rsidR="00295D46" w:rsidRDefault="00295D46" w:rsidP="00295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дисциплины – 2 зачетные единицы (72 час.), в том числе:</w:t>
      </w:r>
    </w:p>
    <w:p w:rsidR="00295D46" w:rsidRDefault="00295D46" w:rsidP="00295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4 час.</w:t>
      </w:r>
    </w:p>
    <w:p w:rsidR="00295D46" w:rsidRDefault="00295D46" w:rsidP="00295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4 час.</w:t>
      </w:r>
    </w:p>
    <w:p w:rsidR="00295D46" w:rsidRDefault="00295D46" w:rsidP="00295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60 час.</w:t>
      </w:r>
    </w:p>
    <w:p w:rsidR="00295D46" w:rsidRDefault="00295D46" w:rsidP="00295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-4.</w:t>
      </w:r>
    </w:p>
    <w:p w:rsidR="00960B5F" w:rsidRPr="007E3C95" w:rsidRDefault="00295D46" w:rsidP="005A23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 знаний – 3 курс - зачет</w:t>
      </w: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22844"/>
    <w:multiLevelType w:val="multilevel"/>
    <w:tmpl w:val="E06063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03C0D"/>
    <w:multiLevelType w:val="multilevel"/>
    <w:tmpl w:val="E0F262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4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7" w15:restartNumberingAfterBreak="0">
    <w:nsid w:val="23B04C65"/>
    <w:multiLevelType w:val="hybridMultilevel"/>
    <w:tmpl w:val="EDB027E0"/>
    <w:lvl w:ilvl="0" w:tplc="D3088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5200C"/>
    <w:multiLevelType w:val="multilevel"/>
    <w:tmpl w:val="DB6A13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2056D04"/>
    <w:multiLevelType w:val="hybridMultilevel"/>
    <w:tmpl w:val="0C0445D6"/>
    <w:lvl w:ilvl="0" w:tplc="D3088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C57439"/>
    <w:multiLevelType w:val="multilevel"/>
    <w:tmpl w:val="F702B07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B8B4AA0"/>
    <w:multiLevelType w:val="multilevel"/>
    <w:tmpl w:val="231077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514805CA"/>
    <w:multiLevelType w:val="multilevel"/>
    <w:tmpl w:val="8E2E06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16" w15:restartNumberingAfterBreak="0">
    <w:nsid w:val="528C02D6"/>
    <w:multiLevelType w:val="multilevel"/>
    <w:tmpl w:val="FF18CF0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C87CD9"/>
    <w:multiLevelType w:val="multilevel"/>
    <w:tmpl w:val="DA1854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19" w15:restartNumberingAfterBreak="0">
    <w:nsid w:val="593B6B03"/>
    <w:multiLevelType w:val="multilevel"/>
    <w:tmpl w:val="3D1478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08100E6"/>
    <w:multiLevelType w:val="multilevel"/>
    <w:tmpl w:val="714CDA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6827718D"/>
    <w:multiLevelType w:val="hybridMultilevel"/>
    <w:tmpl w:val="C310F494"/>
    <w:lvl w:ilvl="0" w:tplc="D3088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343F3B"/>
    <w:multiLevelType w:val="multilevel"/>
    <w:tmpl w:val="D236114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28" w15:restartNumberingAfterBreak="0">
    <w:nsid w:val="78750512"/>
    <w:multiLevelType w:val="multilevel"/>
    <w:tmpl w:val="F702B07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4"/>
  </w:num>
  <w:num w:numId="4">
    <w:abstractNumId w:val="29"/>
  </w:num>
  <w:num w:numId="5">
    <w:abstractNumId w:val="8"/>
  </w:num>
  <w:num w:numId="6">
    <w:abstractNumId w:val="10"/>
  </w:num>
  <w:num w:numId="7">
    <w:abstractNumId w:val="25"/>
  </w:num>
  <w:num w:numId="8">
    <w:abstractNumId w:val="5"/>
  </w:num>
  <w:num w:numId="9">
    <w:abstractNumId w:val="20"/>
  </w:num>
  <w:num w:numId="10">
    <w:abstractNumId w:val="2"/>
  </w:num>
  <w:num w:numId="11">
    <w:abstractNumId w:val="1"/>
  </w:num>
  <w:num w:numId="12">
    <w:abstractNumId w:val="24"/>
  </w:num>
  <w:num w:numId="13">
    <w:abstractNumId w:val="22"/>
  </w:num>
  <w:num w:numId="14">
    <w:abstractNumId w:val="6"/>
  </w:num>
  <w:num w:numId="15">
    <w:abstractNumId w:val="27"/>
  </w:num>
  <w:num w:numId="16">
    <w:abstractNumId w:val="23"/>
  </w:num>
  <w:num w:numId="17">
    <w:abstractNumId w:val="12"/>
  </w:num>
  <w:num w:numId="18">
    <w:abstractNumId w:val="7"/>
  </w:num>
  <w:num w:numId="19">
    <w:abstractNumId w:val="21"/>
  </w:num>
  <w:num w:numId="20">
    <w:abstractNumId w:val="13"/>
  </w:num>
  <w:num w:numId="21">
    <w:abstractNumId w:val="28"/>
  </w:num>
  <w:num w:numId="22">
    <w:abstractNumId w:val="19"/>
  </w:num>
  <w:num w:numId="23">
    <w:abstractNumId w:val="11"/>
  </w:num>
  <w:num w:numId="24">
    <w:abstractNumId w:val="15"/>
  </w:num>
  <w:num w:numId="25">
    <w:abstractNumId w:val="14"/>
  </w:num>
  <w:num w:numId="26">
    <w:abstractNumId w:val="0"/>
  </w:num>
  <w:num w:numId="27">
    <w:abstractNumId w:val="3"/>
  </w:num>
  <w:num w:numId="28">
    <w:abstractNumId w:val="26"/>
  </w:num>
  <w:num w:numId="29">
    <w:abstractNumId w:val="18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A0CA4"/>
    <w:rsid w:val="000B66D8"/>
    <w:rsid w:val="000C23B7"/>
    <w:rsid w:val="0016412E"/>
    <w:rsid w:val="00176C0D"/>
    <w:rsid w:val="0018685C"/>
    <w:rsid w:val="00192D06"/>
    <w:rsid w:val="001C27F9"/>
    <w:rsid w:val="001D352A"/>
    <w:rsid w:val="00234B80"/>
    <w:rsid w:val="00237D86"/>
    <w:rsid w:val="00295D46"/>
    <w:rsid w:val="003352CC"/>
    <w:rsid w:val="00346B54"/>
    <w:rsid w:val="003879B4"/>
    <w:rsid w:val="003A7F1F"/>
    <w:rsid w:val="00403D4E"/>
    <w:rsid w:val="00554D26"/>
    <w:rsid w:val="00556948"/>
    <w:rsid w:val="005A2389"/>
    <w:rsid w:val="005B3624"/>
    <w:rsid w:val="005F40AF"/>
    <w:rsid w:val="005F7EB2"/>
    <w:rsid w:val="006251D4"/>
    <w:rsid w:val="00632136"/>
    <w:rsid w:val="006546DD"/>
    <w:rsid w:val="0065730D"/>
    <w:rsid w:val="00677863"/>
    <w:rsid w:val="006E419F"/>
    <w:rsid w:val="006E519C"/>
    <w:rsid w:val="006F7692"/>
    <w:rsid w:val="0072215A"/>
    <w:rsid w:val="00723430"/>
    <w:rsid w:val="00765636"/>
    <w:rsid w:val="00781391"/>
    <w:rsid w:val="007D37CF"/>
    <w:rsid w:val="007E3C95"/>
    <w:rsid w:val="00813ADF"/>
    <w:rsid w:val="00891DB9"/>
    <w:rsid w:val="008B324C"/>
    <w:rsid w:val="008F1B4A"/>
    <w:rsid w:val="00925AF8"/>
    <w:rsid w:val="00927991"/>
    <w:rsid w:val="00960B5F"/>
    <w:rsid w:val="00983C43"/>
    <w:rsid w:val="00986C3D"/>
    <w:rsid w:val="009F2C18"/>
    <w:rsid w:val="00A3637B"/>
    <w:rsid w:val="00A74B68"/>
    <w:rsid w:val="00A76C17"/>
    <w:rsid w:val="00AE13A5"/>
    <w:rsid w:val="00B80A3D"/>
    <w:rsid w:val="00BD4A9F"/>
    <w:rsid w:val="00BE66C6"/>
    <w:rsid w:val="00BF0E1C"/>
    <w:rsid w:val="00C226CC"/>
    <w:rsid w:val="00C24BF2"/>
    <w:rsid w:val="00CA35C1"/>
    <w:rsid w:val="00CB3E9E"/>
    <w:rsid w:val="00CE355B"/>
    <w:rsid w:val="00CE5D44"/>
    <w:rsid w:val="00D00295"/>
    <w:rsid w:val="00D06585"/>
    <w:rsid w:val="00D5166C"/>
    <w:rsid w:val="00DA7239"/>
    <w:rsid w:val="00DD4E82"/>
    <w:rsid w:val="00DE6C6B"/>
    <w:rsid w:val="00E00D05"/>
    <w:rsid w:val="00EF7E63"/>
    <w:rsid w:val="00FC22DF"/>
    <w:rsid w:val="00FD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919611-74D2-4A4F-988B-BD767197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3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9B16B-2F5C-4F86-B129-CF75ACD14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Грачев А А</cp:lastModifiedBy>
  <cp:revision>3</cp:revision>
  <cp:lastPrinted>2016-02-19T06:41:00Z</cp:lastPrinted>
  <dcterms:created xsi:type="dcterms:W3CDTF">2017-12-19T09:06:00Z</dcterms:created>
  <dcterms:modified xsi:type="dcterms:W3CDTF">2017-12-19T09:13:00Z</dcterms:modified>
</cp:coreProperties>
</file>