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BB" w:rsidRPr="008556FE" w:rsidRDefault="003C0FBB" w:rsidP="003C0FBB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АННОТАЦИЯ</w:t>
      </w:r>
    </w:p>
    <w:p w:rsidR="003C0FBB" w:rsidRPr="008556FE" w:rsidRDefault="003C0FBB" w:rsidP="003C0FBB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дисциплины</w:t>
      </w:r>
    </w:p>
    <w:p w:rsidR="003C0FBB" w:rsidRPr="008556FE" w:rsidRDefault="003C0FBB" w:rsidP="003C0FBB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НАЧЕРТАТЕЛЬНАЯ ГЕОМЕТРИЯ. ИНЖЕНЕРНАЯ ГРАФИКА.</w:t>
      </w:r>
      <w:r w:rsidRPr="008556FE">
        <w:rPr>
          <w:rFonts w:ascii="Times New Roman" w:hAnsi="Times New Roman" w:cs="Times New Roman"/>
          <w:sz w:val="24"/>
          <w:szCs w:val="24"/>
        </w:rPr>
        <w:t>»</w:t>
      </w:r>
    </w:p>
    <w:p w:rsidR="003C0FBB" w:rsidRPr="008556FE" w:rsidRDefault="003C0FBB" w:rsidP="003C0FB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0FBB" w:rsidRPr="008556FE" w:rsidRDefault="003C0FBB" w:rsidP="003C0FB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3C0FBB" w:rsidRPr="008556FE" w:rsidRDefault="003C0FBB" w:rsidP="003C0FB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Квалификация (степень) выпускника –инженер путей сообщения</w:t>
      </w:r>
    </w:p>
    <w:p w:rsidR="003C0FBB" w:rsidRPr="008556FE" w:rsidRDefault="003C0FBB" w:rsidP="003C0FB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Специализация – «</w:t>
      </w:r>
      <w:r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Pr="008556FE">
        <w:rPr>
          <w:rFonts w:ascii="Times New Roman" w:hAnsi="Times New Roman" w:cs="Times New Roman"/>
          <w:sz w:val="24"/>
          <w:szCs w:val="24"/>
        </w:rPr>
        <w:t>»</w:t>
      </w:r>
    </w:p>
    <w:p w:rsidR="003C0FBB" w:rsidRPr="008556FE" w:rsidRDefault="003C0FBB" w:rsidP="003C0FBB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C0FBB" w:rsidRPr="008556FE" w:rsidRDefault="003C0FBB" w:rsidP="003C0FB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Дисциплина «</w:t>
      </w:r>
      <w:r w:rsidRPr="008556FE">
        <w:rPr>
          <w:rFonts w:ascii="Times New Roman" w:eastAsia="Times New Roman" w:hAnsi="Times New Roman" w:cs="Times New Roman"/>
          <w:snapToGrid w:val="0"/>
          <w:sz w:val="24"/>
          <w:szCs w:val="24"/>
        </w:rPr>
        <w:t>Начертательная геометрия. Инженерная графика</w:t>
      </w:r>
      <w:r w:rsidRPr="008556FE">
        <w:rPr>
          <w:rFonts w:ascii="Times New Roman" w:hAnsi="Times New Roman" w:cs="Times New Roman"/>
          <w:sz w:val="24"/>
          <w:szCs w:val="24"/>
        </w:rPr>
        <w:t>» (Б1.Б.19) относится к базовой части и является обязательной.</w:t>
      </w:r>
    </w:p>
    <w:p w:rsidR="003C0FBB" w:rsidRPr="008556FE" w:rsidRDefault="003C0FBB" w:rsidP="003C0FBB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C0FBB" w:rsidRPr="008556FE" w:rsidRDefault="003C0FBB" w:rsidP="003C0FBB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   Целью дисциплины «Начертательная геометрия. Инженерная графика» является расширение и углубление математической и  научно-инженерной  подготовки в составе базовой части цикла дисциплин в соответствии с требованиями, установленными федеральным государственным образовательным стандарт</w:t>
      </w:r>
      <w:r w:rsidRPr="008556FE">
        <w:rPr>
          <w:rFonts w:ascii="Times New Roman" w:hAnsi="Times New Roman" w:cs="Times New Roman"/>
          <w:sz w:val="24"/>
          <w:szCs w:val="24"/>
        </w:rPr>
        <w:t>ом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у выпускника профессиональных компетенций, способствующих решению профессиональных задач в соответствии с видам</w:t>
      </w:r>
      <w:r w:rsidRPr="008556FE">
        <w:rPr>
          <w:rFonts w:ascii="Times New Roman" w:hAnsi="Times New Roman" w:cs="Times New Roman"/>
          <w:sz w:val="24"/>
          <w:szCs w:val="24"/>
        </w:rPr>
        <w:t>и профессиональной деятельности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FBB" w:rsidRPr="008556FE" w:rsidRDefault="003C0FBB" w:rsidP="003C0FB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556FE">
        <w:rPr>
          <w:rFonts w:ascii="Times New Roman" w:hAnsi="Times New Roman" w:cs="Times New Roman"/>
          <w:sz w:val="24"/>
          <w:szCs w:val="24"/>
        </w:rPr>
        <w:t xml:space="preserve">    Для достижения поставленных целей решаются следующие задачи:</w:t>
      </w:r>
    </w:p>
    <w:p w:rsidR="003C0FBB" w:rsidRPr="008556FE" w:rsidRDefault="003C0FBB" w:rsidP="003C0FBB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>-выработка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3C0FBB" w:rsidRPr="008556FE" w:rsidRDefault="003C0FBB" w:rsidP="003C0FBB">
      <w:pPr>
        <w:pStyle w:val="a6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-обеспечить 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3C0FBB" w:rsidRPr="008556FE" w:rsidRDefault="003C0FBB" w:rsidP="003C0FBB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C0FBB" w:rsidRPr="008556FE" w:rsidRDefault="003C0FBB" w:rsidP="003C0FBB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C0FBB" w:rsidRPr="008556FE" w:rsidRDefault="003C0FBB" w:rsidP="003C0FB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ОПК-1, ОПК-10.</w:t>
      </w:r>
    </w:p>
    <w:p w:rsidR="003C0FBB" w:rsidRPr="008556FE" w:rsidRDefault="003C0FBB" w:rsidP="003C0FB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71A62" w:rsidRPr="00C71A62" w:rsidRDefault="00C71A62" w:rsidP="00C71A6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1A62">
        <w:rPr>
          <w:rFonts w:ascii="Times New Roman" w:hAnsi="Times New Roman" w:cs="Times New Roman"/>
          <w:sz w:val="24"/>
          <w:szCs w:val="24"/>
        </w:rPr>
        <w:t>ЗНАТЬ:</w:t>
      </w:r>
    </w:p>
    <w:p w:rsidR="00C71A62" w:rsidRPr="00C71A62" w:rsidRDefault="00C71A62" w:rsidP="00C71A6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1A62">
        <w:rPr>
          <w:rFonts w:ascii="Times New Roman" w:hAnsi="Times New Roman" w:cs="Times New Roman"/>
          <w:sz w:val="24"/>
          <w:szCs w:val="24"/>
        </w:rPr>
        <w:t>- способы задания точки, прямой, плоскости и многогранников на</w:t>
      </w:r>
    </w:p>
    <w:p w:rsidR="00C71A62" w:rsidRPr="00C71A62" w:rsidRDefault="00C71A62" w:rsidP="00C71A6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1A62">
        <w:rPr>
          <w:rFonts w:ascii="Times New Roman" w:hAnsi="Times New Roman" w:cs="Times New Roman"/>
          <w:sz w:val="24"/>
          <w:szCs w:val="24"/>
        </w:rPr>
        <w:t>комплексном чертеже Монжа, способы преобразования чертежей,</w:t>
      </w:r>
    </w:p>
    <w:p w:rsidR="00C71A62" w:rsidRPr="00C71A62" w:rsidRDefault="00C71A62" w:rsidP="00C71A6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1A62">
        <w:rPr>
          <w:rFonts w:ascii="Times New Roman" w:hAnsi="Times New Roman" w:cs="Times New Roman"/>
          <w:sz w:val="24"/>
          <w:szCs w:val="24"/>
        </w:rPr>
        <w:t>виды многогранников, кривых линий и поверхностей;</w:t>
      </w:r>
    </w:p>
    <w:p w:rsidR="00C71A62" w:rsidRPr="00C71A62" w:rsidRDefault="00C71A62" w:rsidP="00C71A6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1A62">
        <w:rPr>
          <w:rFonts w:ascii="Times New Roman" w:hAnsi="Times New Roman" w:cs="Times New Roman"/>
          <w:sz w:val="24"/>
          <w:szCs w:val="24"/>
        </w:rPr>
        <w:t xml:space="preserve">- конструкторскую документацию, сборочные чертежи, элементы геометрии деталей, аксонометрические проекции деталей, </w:t>
      </w:r>
      <w:proofErr w:type="gramStart"/>
      <w:r w:rsidRPr="00C71A62">
        <w:rPr>
          <w:rFonts w:ascii="Times New Roman" w:hAnsi="Times New Roman" w:cs="Times New Roman"/>
          <w:sz w:val="24"/>
          <w:szCs w:val="24"/>
        </w:rPr>
        <w:t>изображение  и</w:t>
      </w:r>
      <w:proofErr w:type="gramEnd"/>
      <w:r w:rsidRPr="00C71A62">
        <w:rPr>
          <w:rFonts w:ascii="Times New Roman" w:hAnsi="Times New Roman" w:cs="Times New Roman"/>
          <w:sz w:val="24"/>
          <w:szCs w:val="24"/>
        </w:rPr>
        <w:t xml:space="preserve"> обозначения деталей, основы компьютерного  моделирования.</w:t>
      </w:r>
    </w:p>
    <w:p w:rsidR="00C71A62" w:rsidRPr="00C71A62" w:rsidRDefault="00C71A62" w:rsidP="00C71A6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1A62">
        <w:rPr>
          <w:rFonts w:ascii="Times New Roman" w:hAnsi="Times New Roman" w:cs="Times New Roman"/>
          <w:sz w:val="24"/>
          <w:szCs w:val="24"/>
        </w:rPr>
        <w:t>УМЕТЬ:</w:t>
      </w:r>
    </w:p>
    <w:p w:rsidR="00C71A62" w:rsidRPr="00C71A62" w:rsidRDefault="00C71A62" w:rsidP="00C71A6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1A62">
        <w:rPr>
          <w:rFonts w:ascii="Times New Roman" w:hAnsi="Times New Roman" w:cs="Times New Roman"/>
          <w:sz w:val="24"/>
          <w:szCs w:val="24"/>
        </w:rPr>
        <w:t>-строить аксонометрические проекции;</w:t>
      </w:r>
    </w:p>
    <w:p w:rsidR="00C71A62" w:rsidRPr="00C71A62" w:rsidRDefault="00C71A62" w:rsidP="00C71A6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1A62">
        <w:rPr>
          <w:rFonts w:ascii="Times New Roman" w:hAnsi="Times New Roman" w:cs="Times New Roman"/>
          <w:sz w:val="24"/>
          <w:szCs w:val="24"/>
        </w:rPr>
        <w:t xml:space="preserve">- выполнять эскизы с использованием компьютерных технологий, </w:t>
      </w:r>
    </w:p>
    <w:p w:rsidR="00C71A62" w:rsidRPr="00C71A62" w:rsidRDefault="00C71A62" w:rsidP="00C71A6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1A62">
        <w:rPr>
          <w:rFonts w:ascii="Times New Roman" w:hAnsi="Times New Roman" w:cs="Times New Roman"/>
          <w:sz w:val="24"/>
          <w:szCs w:val="24"/>
        </w:rPr>
        <w:t>читать сборочные чертежи и оформлять конструкторскую</w:t>
      </w:r>
    </w:p>
    <w:p w:rsidR="00C71A62" w:rsidRPr="00C71A62" w:rsidRDefault="00C71A62" w:rsidP="00C71A6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1A62">
        <w:rPr>
          <w:rFonts w:ascii="Times New Roman" w:hAnsi="Times New Roman" w:cs="Times New Roman"/>
          <w:sz w:val="24"/>
          <w:szCs w:val="24"/>
        </w:rPr>
        <w:t>документацию.</w:t>
      </w:r>
    </w:p>
    <w:p w:rsidR="00C71A62" w:rsidRPr="00C71A62" w:rsidRDefault="00C71A62" w:rsidP="00C71A6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1A62">
        <w:rPr>
          <w:rFonts w:ascii="Times New Roman" w:hAnsi="Times New Roman" w:cs="Times New Roman"/>
          <w:sz w:val="24"/>
          <w:szCs w:val="24"/>
        </w:rPr>
        <w:t>ВЛАДЕТЬ:</w:t>
      </w:r>
    </w:p>
    <w:p w:rsidR="00C71A62" w:rsidRPr="00C71A62" w:rsidRDefault="00C71A62" w:rsidP="00C71A6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1A62">
        <w:rPr>
          <w:rFonts w:ascii="Times New Roman" w:hAnsi="Times New Roman" w:cs="Times New Roman"/>
          <w:sz w:val="24"/>
          <w:szCs w:val="24"/>
        </w:rPr>
        <w:lastRenderedPageBreak/>
        <w:t>- методами построения разверток поверхностей;</w:t>
      </w:r>
    </w:p>
    <w:p w:rsidR="00C71A62" w:rsidRPr="00C71A62" w:rsidRDefault="00C71A62" w:rsidP="00C71A6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1A62">
        <w:rPr>
          <w:rFonts w:ascii="Times New Roman" w:hAnsi="Times New Roman" w:cs="Times New Roman"/>
          <w:sz w:val="24"/>
          <w:szCs w:val="24"/>
        </w:rPr>
        <w:t xml:space="preserve">- компьютерными программами проектирования и разработки </w:t>
      </w:r>
    </w:p>
    <w:p w:rsidR="00C71A62" w:rsidRPr="00C71A62" w:rsidRDefault="00C71A62" w:rsidP="00C71A6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1A62">
        <w:rPr>
          <w:rFonts w:ascii="Times New Roman" w:hAnsi="Times New Roman" w:cs="Times New Roman"/>
          <w:sz w:val="24"/>
          <w:szCs w:val="24"/>
        </w:rPr>
        <w:t>чертежей.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Семестр № 1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1.Введение. История развития дисциплины начертательная геометрия и инженерная графика. Вклад ученых университета в развитии метода в начертательной геометрии. Предмет начертательной геометрии. Проекционный метод отображения пространства на плоскость. Центральное, параллельное и ортогональное проецирование. Основные свойства. Основные виды обратимых изображений: комплексный чертеж Монжа, аксонометрический чертеж. Задание точки.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2.Прямая.  Задание и изображение на чертеже. Следы прямой. Положение относительно плоскостей проекций. Прямая и точка. Определение натуральной величины отрезка. Две прямые. Изображение пересекающихся, параллельных и скрещивающихся прямых.  Конкурирующие точки.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3.Плоскость. Задание на чертеже. Положение плоскости относительно плоскостей проекций. Принадлежность прямой и точки плоскости. Главные линии плоскости.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4.Образование поверхностей. Многогранники. Сфера. Коническая и цилиндрическая поверхности вращения. Тор. Общие свойства поверхности вращения. Кривые линии Плоские и пространственные кривые линии. Классификация поверхностей.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5.Принадлежность точки и линии поверхности. Конструирование отсека поверхности.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6.Позиционные задачи. Задачи на пересечение прямой и плоскости и двух плоскостей. Алгоритм решения задач, задание параллельных прямой и плоскости, двух плоскостей.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7.Метрические задачи. Задачи на перпендикулярность прямой и плоскости, двух плоскостей.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8.Способы преобразования комплексного чертежа: замена плоскостей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9.Способы преобразования комплексного чертежа: вращение вокруг осей перпендикулярных и принадлежащих плоскостям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10.Способы преобразования комплексного чертежа: плоскопараллельное перемещение, вращение вокруг линий уровня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11.Пересечение поверхности многогранников плоскостью общего и частного положения.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12.Пересечение поверхностей вращения плоскостью общего и частного положения.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13. Пересечение прямой с поверхностью.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14.Пересечение кривых поверхностей.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15.Построение разверток поверхностей.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17.Решение метрических и позиционных задач с применением метода замены плоскостей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Семестр № 2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1.Проекционное черчение.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 1.1. Правила оформления чертежей: 1) Размеры основных форматов.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 2) Масштабы. 3) Изображение, толщина и применение типов линий. 4) Типы и параметры шрифтов чертежных. 5) Определение, изображения основных и дополнительных видов. 6) Определение, изображения и обозначение разрезов и сечений. 7) Обозначения материалов в разрезах и сечениях.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lastRenderedPageBreak/>
        <w:t xml:space="preserve">1.2. Основные понятия аксонометрии: 1) Образование аксонометрического чертежа. 2) Положение аксонометрических осей в прямоугольной изометрии и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диметрии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 xml:space="preserve">. 3) Коэффициенты искажения в прямоугольной изометрии и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диметрии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>. 4) Изображение окружности в аксонометрии.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2.Классификация резьбы. Обозначение резьбы. Крепежные изделия: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1) Наименование, профили и назначение резьб. 2) Изображение резьб на чертеже. 3) Обозначение резьб на чертеже. 4) Изображение и обозначение крепежных изделий на чертеже.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 Сварной узел. Рабочий чертеж, эскиз детали. Сборочный чертеж.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3.1. Содержание рабочего чертежа: 1) Требования к выполнению рабочего чертежа. 2) Последовательность выполнения рабочего чертежа. 3) Сходство и отличия рабочего чертежа от эскиза детали.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3.2. Сборочный чертеж: 1) Определение и содержание сборочного чер</w:t>
      </w:r>
      <w:r w:rsidR="00300DA8">
        <w:rPr>
          <w:rFonts w:ascii="Times New Roman" w:hAnsi="Times New Roman" w:cs="Times New Roman"/>
          <w:sz w:val="24"/>
          <w:szCs w:val="24"/>
        </w:rPr>
        <w:t>тежа изделий. 2) Спецификация. 3</w:t>
      </w:r>
      <w:r w:rsidRPr="008556FE">
        <w:rPr>
          <w:rFonts w:ascii="Times New Roman" w:hAnsi="Times New Roman" w:cs="Times New Roman"/>
          <w:sz w:val="24"/>
          <w:szCs w:val="24"/>
        </w:rPr>
        <w:t xml:space="preserve">) Последовательность выполнения рабочих чертежей при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деталировании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 xml:space="preserve"> сборочного чертежа изделия.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4. Проектирование земляных сооружений в проекциях с числовыми отметками.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Семестр № 3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 Компьютерная графика.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1.1. Компьютерная графика. Графические объекты, примитивы и их атрибуты; представление видеоинформации и её компьютерная генерация: 1) Виды компьютерной графики по способу формирования видеоинформации. 2) Графические примитивы, команды их выполнения и редактирования.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1.2. Графические станции, пространственная графика. Графические диалоговые системы; применение интерактивных графических систем: 1) Состав графических станций и терминалов 2) Общие правила работы в системе «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>» в режиме начинающего пользователя 3) Основные понятия о 3D графике.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1.3. Выполнение чертежа детали в «</w:t>
      </w:r>
      <w:r w:rsidRPr="008556FE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1.4. Выполнение Архитектурно-строительного чертежа в графическом редакторе «</w:t>
      </w:r>
      <w:r w:rsidRPr="008556FE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»:1) ГОСТ 21.101-97 «Система проектной документации для строительства. Основные требования к проектной и рабочей документации». 2) ГОСТ 21.501-93 «Правила выполнения архитектурно-строительных рабочих чертежей».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8556FE" w:rsidRDefault="00960B5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E4A93"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 w:rsidR="006E4A93">
        <w:rPr>
          <w:rFonts w:ascii="Times New Roman" w:hAnsi="Times New Roman" w:cs="Times New Roman"/>
          <w:sz w:val="24"/>
          <w:szCs w:val="24"/>
        </w:rPr>
        <w:t>288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8556FE" w:rsidRDefault="008556FE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лекции – 36</w:t>
      </w:r>
      <w:r w:rsidR="005A2389"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556FE" w:rsidRPr="008556FE">
        <w:rPr>
          <w:rFonts w:ascii="Times New Roman" w:hAnsi="Times New Roman" w:cs="Times New Roman"/>
          <w:sz w:val="24"/>
          <w:szCs w:val="24"/>
        </w:rPr>
        <w:t>34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556FE" w:rsidRPr="008556FE" w:rsidRDefault="008556FE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лабораторные работы  - 52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E4A93">
        <w:rPr>
          <w:rFonts w:ascii="Times New Roman" w:hAnsi="Times New Roman" w:cs="Times New Roman"/>
          <w:sz w:val="24"/>
          <w:szCs w:val="24"/>
        </w:rPr>
        <w:t>12</w:t>
      </w:r>
      <w:r w:rsidR="00713FDB">
        <w:rPr>
          <w:rFonts w:ascii="Times New Roman" w:hAnsi="Times New Roman" w:cs="Times New Roman"/>
          <w:sz w:val="24"/>
          <w:szCs w:val="24"/>
        </w:rPr>
        <w:t>1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8556FE" w:rsidRDefault="00554D26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E4A93">
        <w:rPr>
          <w:rFonts w:ascii="Times New Roman" w:hAnsi="Times New Roman" w:cs="Times New Roman"/>
          <w:sz w:val="24"/>
          <w:szCs w:val="24"/>
        </w:rPr>
        <w:t>45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8556FE">
        <w:rPr>
          <w:rFonts w:ascii="Times New Roman" w:hAnsi="Times New Roman" w:cs="Times New Roman"/>
          <w:sz w:val="24"/>
          <w:szCs w:val="24"/>
        </w:rPr>
        <w:t>–</w:t>
      </w:r>
      <w:r w:rsidR="005A2389" w:rsidRPr="008556FE">
        <w:rPr>
          <w:rFonts w:ascii="Times New Roman" w:hAnsi="Times New Roman" w:cs="Times New Roman"/>
          <w:sz w:val="24"/>
          <w:szCs w:val="24"/>
        </w:rPr>
        <w:t>экзамен</w:t>
      </w:r>
      <w:r w:rsidR="008556FE" w:rsidRPr="008556FE">
        <w:rPr>
          <w:rFonts w:ascii="Times New Roman" w:hAnsi="Times New Roman" w:cs="Times New Roman"/>
          <w:sz w:val="24"/>
          <w:szCs w:val="24"/>
        </w:rPr>
        <w:t>,</w:t>
      </w:r>
      <w:r w:rsidR="00300DA8">
        <w:rPr>
          <w:rFonts w:ascii="Times New Roman" w:hAnsi="Times New Roman" w:cs="Times New Roman"/>
          <w:sz w:val="24"/>
          <w:szCs w:val="24"/>
        </w:rPr>
        <w:t xml:space="preserve"> </w:t>
      </w:r>
      <w:r w:rsidR="008556FE" w:rsidRPr="008556FE">
        <w:rPr>
          <w:rFonts w:ascii="Times New Roman" w:hAnsi="Times New Roman" w:cs="Times New Roman"/>
          <w:sz w:val="24"/>
          <w:szCs w:val="24"/>
        </w:rPr>
        <w:t>зачет,</w:t>
      </w:r>
      <w:r w:rsidR="00300DA8">
        <w:rPr>
          <w:rFonts w:ascii="Times New Roman" w:hAnsi="Times New Roman" w:cs="Times New Roman"/>
          <w:sz w:val="24"/>
          <w:szCs w:val="24"/>
        </w:rPr>
        <w:t xml:space="preserve"> </w:t>
      </w:r>
      <w:r w:rsidR="008556FE" w:rsidRPr="008556FE">
        <w:rPr>
          <w:rFonts w:ascii="Times New Roman" w:hAnsi="Times New Roman" w:cs="Times New Roman"/>
          <w:sz w:val="24"/>
          <w:szCs w:val="24"/>
        </w:rPr>
        <w:t>зачет.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очно-заочной </w:t>
      </w:r>
      <w:r w:rsidRPr="008556FE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lastRenderedPageBreak/>
        <w:t>практические занятия – 34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лабораторные работы  - 52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139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Форма контроля знаний –экзамен,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6FE">
        <w:rPr>
          <w:rFonts w:ascii="Times New Roman" w:hAnsi="Times New Roman" w:cs="Times New Roman"/>
          <w:sz w:val="24"/>
          <w:szCs w:val="24"/>
        </w:rPr>
        <w:t>зачет,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6FE">
        <w:rPr>
          <w:rFonts w:ascii="Times New Roman" w:hAnsi="Times New Roman" w:cs="Times New Roman"/>
          <w:sz w:val="24"/>
          <w:szCs w:val="24"/>
        </w:rPr>
        <w:t>зачет.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</w:t>
      </w:r>
      <w:r w:rsidRPr="008556FE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56FE">
        <w:rPr>
          <w:rFonts w:ascii="Times New Roman" w:hAnsi="Times New Roman" w:cs="Times New Roman"/>
          <w:sz w:val="24"/>
          <w:szCs w:val="24"/>
        </w:rPr>
        <w:t>4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239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Форма контроля знаний –экзамен,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DA1">
        <w:rPr>
          <w:rFonts w:ascii="Times New Roman" w:hAnsi="Times New Roman" w:cs="Times New Roman"/>
          <w:sz w:val="24"/>
          <w:szCs w:val="24"/>
        </w:rPr>
        <w:t>зачет</w:t>
      </w:r>
      <w:r w:rsidRPr="008556FE">
        <w:rPr>
          <w:rFonts w:ascii="Times New Roman" w:hAnsi="Times New Roman" w:cs="Times New Roman"/>
          <w:sz w:val="24"/>
          <w:szCs w:val="24"/>
        </w:rPr>
        <w:t>.</w:t>
      </w:r>
    </w:p>
    <w:p w:rsidR="00960B5F" w:rsidRPr="008556FE" w:rsidRDefault="00960B5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60B5F" w:rsidRPr="008556F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0646"/>
    <w:rsid w:val="0018685C"/>
    <w:rsid w:val="002A5A93"/>
    <w:rsid w:val="00300DA8"/>
    <w:rsid w:val="00371D67"/>
    <w:rsid w:val="003879B4"/>
    <w:rsid w:val="003C0FBB"/>
    <w:rsid w:val="00403D4E"/>
    <w:rsid w:val="00554D26"/>
    <w:rsid w:val="00573B82"/>
    <w:rsid w:val="005A2389"/>
    <w:rsid w:val="00632136"/>
    <w:rsid w:val="00677863"/>
    <w:rsid w:val="006E419F"/>
    <w:rsid w:val="006E4A93"/>
    <w:rsid w:val="006E519C"/>
    <w:rsid w:val="00713FDB"/>
    <w:rsid w:val="00723430"/>
    <w:rsid w:val="00765577"/>
    <w:rsid w:val="007E3C95"/>
    <w:rsid w:val="008556FE"/>
    <w:rsid w:val="00960B5F"/>
    <w:rsid w:val="00986C3D"/>
    <w:rsid w:val="00A3637B"/>
    <w:rsid w:val="00A44478"/>
    <w:rsid w:val="00A61275"/>
    <w:rsid w:val="00BD5A11"/>
    <w:rsid w:val="00C71A62"/>
    <w:rsid w:val="00C71DA1"/>
    <w:rsid w:val="00CA35C1"/>
    <w:rsid w:val="00D06585"/>
    <w:rsid w:val="00D5166C"/>
    <w:rsid w:val="00D7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09F5D-370C-415F-A3A2-B4A90525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A5A9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rmal (Web)"/>
    <w:basedOn w:val="a"/>
    <w:rsid w:val="002A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2A5A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556F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4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surov_ob@list.ru</cp:lastModifiedBy>
  <cp:revision>2</cp:revision>
  <cp:lastPrinted>2017-12-18T11:28:00Z</cp:lastPrinted>
  <dcterms:created xsi:type="dcterms:W3CDTF">2018-01-02T22:07:00Z</dcterms:created>
  <dcterms:modified xsi:type="dcterms:W3CDTF">2018-01-02T22:07:00Z</dcterms:modified>
</cp:coreProperties>
</file>