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Pr="00734625">
        <w:rPr>
          <w:rFonts w:eastAsia="Times New Roman"/>
          <w:snapToGrid w:val="0"/>
          <w:szCs w:val="24"/>
        </w:rPr>
        <w:t>ЭКОЛОГИЧЕСКОЕ ОБОСНОВАНИЕ ПРОЕКТНЫХ РЕШЕНИЙ</w:t>
      </w:r>
      <w:r w:rsidRPr="00152A7C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rPr>
          <w:rFonts w:cs="Times New Roman"/>
          <w:szCs w:val="24"/>
        </w:rPr>
      </w:pP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«Строительство</w:t>
      </w:r>
      <w:r>
        <w:rPr>
          <w:rFonts w:cs="Times New Roman"/>
          <w:szCs w:val="24"/>
        </w:rPr>
        <w:t xml:space="preserve"> железных дорог, мостов и транспортных тоннелей</w:t>
      </w:r>
      <w:r w:rsidRPr="007E3C95">
        <w:rPr>
          <w:rFonts w:cs="Times New Roman"/>
          <w:szCs w:val="24"/>
        </w:rPr>
        <w:t>»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>
        <w:rPr>
          <w:rFonts w:cs="Times New Roman"/>
          <w:szCs w:val="24"/>
        </w:rPr>
        <w:t xml:space="preserve"> инженер путей сообщения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986C3D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Дисциплина «Экологическое обоснование проектных решений» (Б1.В.ОД.4) относится к вариативной части и является обязательной дисциплиной для обучающегося.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Целью изучения дисциплины «Экологическое обоснование проектных решений» является получение студентами представление о влиянии железнодорожного транспорта на окружающую среду, мероприятиях, позволяющих  обеспечить экологическую безопасность при строительстве и функционировании объектов железнодорожного транспорта, а также о составе, содержании и порядке разработки разработке раздела «Мероприятия по охране окружающей среды» проекта строительства новых и реконструкции существующих железнодорожной линии.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Для достижения поставленных целей решаются следующие задачи: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правовых и нормативно-технических документов в области охраны природы;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методик по оценке величины загрязнений атмосферного воздуха, водных объектов и почв при строительстве и эксплуатации железных дорог.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Pr="00734625">
        <w:rPr>
          <w:rFonts w:eastAsia="Times New Roman" w:cs="Times New Roman"/>
          <w:szCs w:val="24"/>
          <w:lang w:eastAsia="ru-RU"/>
        </w:rPr>
        <w:t>ПК-4, ПСК-1.3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ЗНАТЬ: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основные направления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экологизации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объектов железнодорожного транспорта;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состав и содержание  инженерно-экологических  изысканий для проектирования  объектов строительства и </w:t>
      </w:r>
      <w:proofErr w:type="gramStart"/>
      <w:r w:rsidRPr="00E21B51">
        <w:rPr>
          <w:rFonts w:ascii="Times New Roman" w:eastAsia="Times New Roman" w:hAnsi="Times New Roman" w:cs="Times New Roman"/>
          <w:szCs w:val="24"/>
        </w:rPr>
        <w:t>реконструкции</w:t>
      </w:r>
      <w:proofErr w:type="gramEnd"/>
      <w:r w:rsidRPr="00E21B51">
        <w:rPr>
          <w:rFonts w:ascii="Times New Roman" w:eastAsia="Times New Roman" w:hAnsi="Times New Roman" w:cs="Times New Roman"/>
          <w:szCs w:val="24"/>
        </w:rPr>
        <w:t xml:space="preserve"> железных дорог.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УМЕТЬ: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оценивать влияние строительных работ по возведению объектов транспортного строительства на окружающую среду;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выполнять инженерные изыскания, в том числе инженерно-экологические;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проектировать объекты строительства и реконструкции железных дорог, включая транспортные сооружения с учетом местных инженерно-геологических условий и экологии.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ВЛАДЕТЬ: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методикой оценки величины загрязнений атмосферного воздуха;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методикой оценки шумового режима на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примагистральной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территории;</w:t>
      </w:r>
    </w:p>
    <w:p w:rsid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методами обеспечения экологической безопасности в районе сооружения транспортного объекта</w:t>
      </w:r>
      <w:r>
        <w:rPr>
          <w:sz w:val="28"/>
          <w:szCs w:val="28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Экологическое сопровождение инвестиционно - строительных проектов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Разработка раздела  проекта «Мероприятия по охране окружающей среды»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011752">
        <w:rPr>
          <w:szCs w:val="24"/>
        </w:rPr>
        <w:t>Инженерно-экологические изыскания для строительства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34625" w:rsidRPr="00152A7C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34625" w:rsidRPr="004569CB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 xml:space="preserve">16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E7109F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4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B533A4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2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курсовой проект, зачет,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8C3124">
        <w:rPr>
          <w:rFonts w:cs="Times New Roman"/>
          <w:szCs w:val="24"/>
        </w:rPr>
        <w:t>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практические занятия – 8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119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9</w:t>
      </w:r>
      <w:r w:rsidRPr="00B533A4">
        <w:rPr>
          <w:rFonts w:cs="Times New Roman"/>
          <w:szCs w:val="24"/>
        </w:rPr>
        <w:t xml:space="preserve"> час.</w:t>
      </w:r>
    </w:p>
    <w:p w:rsidR="00734625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курсовая работа, курсовой проект, зачет, экзамен </w:t>
      </w: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B33D1A" w:rsidRDefault="00B33D1A"/>
    <w:sectPr w:rsidR="00B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47F1"/>
    <w:multiLevelType w:val="hybridMultilevel"/>
    <w:tmpl w:val="5BBCA3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3"/>
    <w:rsid w:val="00020FE3"/>
    <w:rsid w:val="00734625"/>
    <w:rsid w:val="00865984"/>
    <w:rsid w:val="008C3124"/>
    <w:rsid w:val="00B33D1A"/>
    <w:rsid w:val="00BD53A1"/>
    <w:rsid w:val="00E21B51"/>
    <w:rsid w:val="00E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кИПЖД</cp:lastModifiedBy>
  <cp:revision>2</cp:revision>
  <dcterms:created xsi:type="dcterms:W3CDTF">2017-12-18T10:02:00Z</dcterms:created>
  <dcterms:modified xsi:type="dcterms:W3CDTF">2017-12-18T10:02:00Z</dcterms:modified>
</cp:coreProperties>
</file>