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ФЕДЕРАЛЬНОЕ АГЕНТСТВО ЖЕЛЕЗНОДОРОЖНОГО ТРАНСПОРТА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Федеральное государственное бюджетное образовательное учреждение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высшего образования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«Петербургский государственный университет путей сообщения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 xml:space="preserve">Императора Александра </w:t>
      </w:r>
      <w:r w:rsidRPr="008B2567">
        <w:rPr>
          <w:rFonts w:ascii="Times New Roman" w:hAnsi="Times New Roman"/>
          <w:sz w:val="28"/>
          <w:szCs w:val="28"/>
          <w:lang w:val="en-US" w:eastAsia="ru-RU"/>
        </w:rPr>
        <w:t>I</w:t>
      </w:r>
      <w:r w:rsidRPr="008B2567">
        <w:rPr>
          <w:rFonts w:ascii="Times New Roman" w:hAnsi="Times New Roman"/>
          <w:sz w:val="28"/>
          <w:szCs w:val="28"/>
          <w:lang w:eastAsia="ru-RU"/>
        </w:rPr>
        <w:t>»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(ФГБОУ ВО ПГУПС)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Кафедра «Электромеханические комплексы и системы»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Default="008B2567" w:rsidP="008B256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8B2567">
        <w:rPr>
          <w:rFonts w:ascii="Times New Roman" w:hAnsi="Times New Roman"/>
          <w:b/>
          <w:sz w:val="28"/>
          <w:szCs w:val="28"/>
          <w:lang w:eastAsia="ru-RU"/>
        </w:rPr>
        <w:t>РАБОЧАЯ ПРОГРАММА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i/>
          <w:iCs/>
          <w:sz w:val="28"/>
          <w:szCs w:val="28"/>
          <w:lang w:eastAsia="ru-RU"/>
        </w:rPr>
        <w:t>дисциплины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«ЭЛЕКТРОТЕХНИКА»</w:t>
      </w:r>
      <w:r w:rsidRPr="008B2567">
        <w:rPr>
          <w:rFonts w:ascii="Times New Roman" w:hAnsi="Times New Roman"/>
          <w:sz w:val="20"/>
          <w:szCs w:val="20"/>
          <w:lang w:eastAsia="ru-RU"/>
        </w:rPr>
        <w:t xml:space="preserve"> </w:t>
      </w:r>
      <w:r w:rsidRPr="008B2567">
        <w:rPr>
          <w:rFonts w:ascii="Times New Roman" w:hAnsi="Times New Roman"/>
          <w:sz w:val="28"/>
          <w:szCs w:val="28"/>
          <w:lang w:eastAsia="ru-RU"/>
        </w:rPr>
        <w:t>(</w:t>
      </w:r>
      <w:r>
        <w:rPr>
          <w:rFonts w:ascii="Times New Roman" w:hAnsi="Times New Roman"/>
          <w:sz w:val="28"/>
          <w:szCs w:val="28"/>
          <w:lang w:eastAsia="ru-RU"/>
        </w:rPr>
        <w:t>Б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>1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>.Б.24</w:t>
      </w:r>
      <w:r w:rsidRPr="008B2567">
        <w:rPr>
          <w:rFonts w:ascii="Times New Roman" w:hAnsi="Times New Roman"/>
          <w:sz w:val="28"/>
          <w:szCs w:val="28"/>
          <w:lang w:eastAsia="ru-RU"/>
        </w:rPr>
        <w:t>)</w:t>
      </w:r>
    </w:p>
    <w:p w:rsid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для специальности 23.05.06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«Строительство железных дорог, мостов и транспортных тоннелей»</w:t>
      </w:r>
    </w:p>
    <w:p w:rsid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по специализаци</w:t>
      </w:r>
      <w:r w:rsidR="00380BA0">
        <w:rPr>
          <w:rFonts w:ascii="Times New Roman" w:hAnsi="Times New Roman"/>
          <w:sz w:val="28"/>
          <w:szCs w:val="28"/>
          <w:lang w:eastAsia="ru-RU"/>
        </w:rPr>
        <w:t>и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 xml:space="preserve"> «</w:t>
      </w:r>
      <w:r w:rsidR="008167E4">
        <w:rPr>
          <w:rFonts w:ascii="Times New Roman" w:hAnsi="Times New Roman"/>
          <w:sz w:val="28"/>
          <w:szCs w:val="28"/>
          <w:lang w:eastAsia="ru-RU"/>
        </w:rPr>
        <w:t>Тоннели и метрополитены</w:t>
      </w:r>
      <w:r w:rsidRPr="008B2567">
        <w:rPr>
          <w:rFonts w:ascii="Times New Roman" w:hAnsi="Times New Roman"/>
          <w:sz w:val="28"/>
          <w:szCs w:val="28"/>
          <w:lang w:eastAsia="ru-RU"/>
        </w:rPr>
        <w:t>»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Форма обучения – очная, очно-заочная, заочная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80BA0" w:rsidRDefault="00380BA0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80BA0" w:rsidRPr="008B2567" w:rsidRDefault="00380BA0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Санкт-Петербург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201</w:t>
      </w:r>
      <w:r>
        <w:rPr>
          <w:rFonts w:ascii="Times New Roman" w:hAnsi="Times New Roman"/>
          <w:sz w:val="28"/>
          <w:szCs w:val="28"/>
          <w:lang w:eastAsia="ru-RU"/>
        </w:rPr>
        <w:t>6</w:t>
      </w:r>
    </w:p>
    <w:p w:rsidR="00711638" w:rsidRDefault="0045343B" w:rsidP="0045343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object w:dxaOrig="24312" w:dyaOrig="3053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8pt;height:586.5pt" o:ole="">
            <v:imagedata r:id="rId5" o:title=""/>
          </v:shape>
          <o:OLEObject Type="Embed" ProgID="MSPhotoEd.3" ShapeID="_x0000_i1025" DrawAspect="Content" ObjectID="_1572176781" r:id="rId6"/>
        </w:object>
      </w:r>
    </w:p>
    <w:p w:rsidR="0045343B" w:rsidRDefault="0045343B" w:rsidP="007D16A7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object w:dxaOrig="15118" w:dyaOrig="18792">
          <v:shape id="_x0000_i1026" type="#_x0000_t75" style="width:466.8pt;height:580.85pt" o:ole="">
            <v:imagedata r:id="rId7" o:title=""/>
          </v:shape>
          <o:OLEObject Type="Embed" ProgID="MSPhotoEd.3" ShapeID="_x0000_i1026" DrawAspect="Content" ObjectID="_1572176782" r:id="rId8"/>
        </w:object>
      </w:r>
    </w:p>
    <w:p w:rsidR="0045343B" w:rsidRDefault="0045343B" w:rsidP="0045343B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object w:dxaOrig="15305" w:dyaOrig="22129">
          <v:shape id="_x0000_i1027" type="#_x0000_t75" style="width:467.6pt;height:676.3pt" o:ole="">
            <v:imagedata r:id="rId9" o:title=""/>
          </v:shape>
          <o:OLEObject Type="Embed" ProgID="MSPhotoEd.3" ShapeID="_x0000_i1027" DrawAspect="Content" ObjectID="_1572176783" r:id="rId10"/>
        </w:object>
      </w:r>
    </w:p>
    <w:p w:rsidR="007D16A7" w:rsidRDefault="007D16A7" w:rsidP="007D16A7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45343B" w:rsidRDefault="0045343B" w:rsidP="007D16A7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45343B" w:rsidRPr="007D16A7" w:rsidRDefault="0045343B" w:rsidP="007D16A7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C30FEF" w:rsidRPr="00C30FEF" w:rsidRDefault="00C30FEF" w:rsidP="00C30FEF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30FEF">
        <w:rPr>
          <w:rFonts w:ascii="Times New Roman" w:hAnsi="Times New Roman"/>
          <w:b/>
          <w:bCs/>
          <w:sz w:val="28"/>
          <w:szCs w:val="28"/>
          <w:lang w:eastAsia="ru-RU"/>
        </w:rPr>
        <w:lastRenderedPageBreak/>
        <w:t>1. Цели и задачи дисциплины</w:t>
      </w:r>
    </w:p>
    <w:p w:rsidR="00C30FEF" w:rsidRPr="00C30FEF" w:rsidRDefault="00C30FEF" w:rsidP="00C30FEF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eastAsia="ru-RU"/>
        </w:rPr>
      </w:pPr>
    </w:p>
    <w:p w:rsidR="0045343B" w:rsidRPr="00C30FEF" w:rsidRDefault="0045343B" w:rsidP="0045343B">
      <w:pPr>
        <w:tabs>
          <w:tab w:val="left" w:pos="0"/>
        </w:tabs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bookmarkStart w:id="0" w:name="_GoBack"/>
      <w:bookmarkEnd w:id="0"/>
      <w:r w:rsidRPr="006054A2">
        <w:rPr>
          <w:rFonts w:ascii="Times New Roman" w:hAnsi="Times New Roman"/>
          <w:sz w:val="28"/>
          <w:szCs w:val="28"/>
          <w:lang w:eastAsia="ru-RU"/>
        </w:rPr>
        <w:t xml:space="preserve">     </w:t>
      </w:r>
      <w:r w:rsidRPr="000D46E4">
        <w:rPr>
          <w:rFonts w:ascii="Times New Roman" w:hAnsi="Times New Roman"/>
          <w:sz w:val="28"/>
          <w:szCs w:val="28"/>
          <w:lang w:eastAsia="ru-RU"/>
        </w:rPr>
        <w:t>Рабочая программа составлена в соответствии с ФГОС, утвержденным приказом Министерства образовании и науки Российской Федерации от 12.09.2016 № 1160 по специальности 23.05.06 «Строительство железных дорог, мостов и транспортных тоннелей», по дисциплине «Электротехника».</w:t>
      </w:r>
    </w:p>
    <w:p w:rsidR="0045343B" w:rsidRPr="00C30FEF" w:rsidRDefault="0045343B" w:rsidP="0045343B">
      <w:pPr>
        <w:tabs>
          <w:tab w:val="left" w:pos="0"/>
        </w:tabs>
        <w:spacing w:after="0" w:line="240" w:lineRule="auto"/>
        <w:contextualSpacing/>
        <w:jc w:val="both"/>
        <w:rPr>
          <w:rFonts w:ascii="Times New Roman" w:hAnsi="Times New Roman" w:cs="Tahoma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 xml:space="preserve">     Целью изучения дисциплины «</w:t>
      </w:r>
      <w:r w:rsidRPr="00C30FEF">
        <w:rPr>
          <w:rFonts w:ascii="Times New Roman" w:hAnsi="Times New Roman" w:cs="Tahoma"/>
          <w:sz w:val="28"/>
          <w:szCs w:val="28"/>
          <w:lang w:eastAsia="ru-RU"/>
        </w:rPr>
        <w:t>Электротехника</w:t>
      </w:r>
      <w:r w:rsidRPr="00C30FEF">
        <w:rPr>
          <w:rFonts w:ascii="Times New Roman" w:hAnsi="Times New Roman"/>
          <w:sz w:val="28"/>
          <w:szCs w:val="28"/>
          <w:lang w:eastAsia="ru-RU"/>
        </w:rPr>
        <w:t>» является</w:t>
      </w:r>
      <w:r w:rsidRPr="00C30FEF">
        <w:rPr>
          <w:rFonts w:ascii="Times New Roman" w:hAnsi="Times New Roman" w:cs="Tahoma"/>
          <w:sz w:val="28"/>
          <w:szCs w:val="28"/>
          <w:lang w:eastAsia="ru-RU"/>
        </w:rPr>
        <w:t xml:space="preserve"> приобретение студентами совокупности знаний, умений и навыков, позволяющих им сформировать компетентность в области электротехники и </w:t>
      </w:r>
      <w:r w:rsidRPr="00C30FEF">
        <w:rPr>
          <w:rFonts w:ascii="Times New Roman" w:hAnsi="Times New Roman" w:cs="Tahoma"/>
          <w:bCs/>
          <w:sz w:val="28"/>
          <w:szCs w:val="28"/>
          <w:lang w:eastAsia="ru-RU"/>
        </w:rPr>
        <w:t>систем электроснабжения транспортной инфраструктуры (путь, путевое хозяйство, мосты, тоннели) и транспортного строительства.</w:t>
      </w:r>
    </w:p>
    <w:p w:rsidR="0045343B" w:rsidRPr="00C30FEF" w:rsidRDefault="0045343B" w:rsidP="0045343B">
      <w:pPr>
        <w:tabs>
          <w:tab w:val="left" w:pos="0"/>
        </w:tabs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 xml:space="preserve">     Для достижения поставленной цели решаются следующие задачи:</w:t>
      </w:r>
    </w:p>
    <w:p w:rsidR="0045343B" w:rsidRPr="00C30FEF" w:rsidRDefault="0045343B" w:rsidP="0045343B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 xml:space="preserve">     –   формирование у студентов теоретических знаний об основных законах, методах анализа и расчета электрических и магнитных цепей;</w:t>
      </w:r>
    </w:p>
    <w:p w:rsidR="0045343B" w:rsidRPr="00C30FEF" w:rsidRDefault="0045343B" w:rsidP="0045343B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 xml:space="preserve">     –   формирование у студентов знаний об устройстве, принципах действия, параметрах и характеристиках электромагнитных и электронных устройств;</w:t>
      </w:r>
    </w:p>
    <w:p w:rsidR="0045343B" w:rsidRPr="00C30FEF" w:rsidRDefault="0045343B" w:rsidP="0045343B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 xml:space="preserve">     –   обучение студентов навыкам практической безопасной работы с различными типами электротехнических и электронных устройств.</w:t>
      </w:r>
    </w:p>
    <w:p w:rsidR="0045343B" w:rsidRPr="00C30FEF" w:rsidRDefault="0045343B" w:rsidP="0045343B">
      <w:pPr>
        <w:tabs>
          <w:tab w:val="left" w:pos="851"/>
        </w:tabs>
        <w:spacing w:before="120" w:after="12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30FEF">
        <w:rPr>
          <w:rFonts w:ascii="Times New Roman" w:hAnsi="Times New Roman"/>
          <w:b/>
          <w:bCs/>
          <w:sz w:val="28"/>
          <w:szCs w:val="28"/>
          <w:lang w:eastAsia="ru-RU"/>
        </w:rPr>
        <w:t xml:space="preserve">2. Перечень планируемых результатов </w:t>
      </w:r>
      <w:proofErr w:type="gramStart"/>
      <w:r w:rsidRPr="00C30FEF">
        <w:rPr>
          <w:rFonts w:ascii="Times New Roman" w:hAnsi="Times New Roman"/>
          <w:b/>
          <w:bCs/>
          <w:sz w:val="28"/>
          <w:szCs w:val="28"/>
          <w:lang w:eastAsia="ru-RU"/>
        </w:rPr>
        <w:t>обучения по дисциплине</w:t>
      </w:r>
      <w:proofErr w:type="gramEnd"/>
      <w:r w:rsidRPr="00C30FEF">
        <w:rPr>
          <w:rFonts w:ascii="Times New Roman" w:hAnsi="Times New Roman"/>
          <w:b/>
          <w:bCs/>
          <w:sz w:val="28"/>
          <w:szCs w:val="28"/>
          <w:lang w:eastAsia="ru-RU"/>
        </w:rPr>
        <w:t>, соотнесённых с планируемыми результатами освоения основной образовательной программы</w:t>
      </w:r>
    </w:p>
    <w:p w:rsidR="0045343B" w:rsidRPr="000D46E4" w:rsidRDefault="0045343B" w:rsidP="0045343B">
      <w:pPr>
        <w:spacing w:line="240" w:lineRule="auto"/>
        <w:ind w:firstLine="708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D46E4">
        <w:rPr>
          <w:rFonts w:ascii="Times New Roman" w:eastAsia="Times New Roman" w:hAnsi="Times New Roman"/>
          <w:sz w:val="28"/>
          <w:szCs w:val="28"/>
          <w:lang w:eastAsia="ru-RU"/>
        </w:rPr>
        <w:t xml:space="preserve">Планируемыми результатами </w:t>
      </w:r>
      <w:proofErr w:type="gramStart"/>
      <w:r w:rsidRPr="000D46E4">
        <w:rPr>
          <w:rFonts w:ascii="Times New Roman" w:eastAsia="Times New Roman" w:hAnsi="Times New Roman"/>
          <w:sz w:val="28"/>
          <w:szCs w:val="28"/>
          <w:lang w:eastAsia="ru-RU"/>
        </w:rPr>
        <w:t>обучения по дисциплине</w:t>
      </w:r>
      <w:proofErr w:type="gramEnd"/>
      <w:r w:rsidRPr="000D46E4">
        <w:rPr>
          <w:rFonts w:ascii="Times New Roman" w:eastAsia="Times New Roman" w:hAnsi="Times New Roman"/>
          <w:sz w:val="28"/>
          <w:szCs w:val="28"/>
          <w:lang w:eastAsia="ru-RU"/>
        </w:rPr>
        <w:t xml:space="preserve"> являются: приобретение знаний, умений, навыков и/или опыта деятельности. В результате освоения дисциплины </w:t>
      </w:r>
      <w:proofErr w:type="gramStart"/>
      <w:r w:rsidRPr="000D46E4">
        <w:rPr>
          <w:rFonts w:ascii="Times New Roman" w:eastAsia="Times New Roman" w:hAnsi="Times New Roman"/>
          <w:sz w:val="28"/>
          <w:szCs w:val="28"/>
          <w:lang w:eastAsia="ru-RU"/>
        </w:rPr>
        <w:t>обучающийся</w:t>
      </w:r>
      <w:proofErr w:type="gramEnd"/>
      <w:r w:rsidRPr="000D46E4">
        <w:rPr>
          <w:rFonts w:ascii="Times New Roman" w:eastAsia="Times New Roman" w:hAnsi="Times New Roman"/>
          <w:sz w:val="28"/>
          <w:szCs w:val="28"/>
          <w:lang w:eastAsia="ru-RU"/>
        </w:rPr>
        <w:t xml:space="preserve"> должен:</w:t>
      </w:r>
    </w:p>
    <w:p w:rsidR="0045343B" w:rsidRPr="000D46E4" w:rsidRDefault="0045343B" w:rsidP="0045343B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0D46E4">
        <w:rPr>
          <w:rFonts w:ascii="Times New Roman" w:hAnsi="Times New Roman"/>
          <w:b/>
          <w:sz w:val="28"/>
          <w:szCs w:val="28"/>
        </w:rPr>
        <w:t xml:space="preserve">     ЗНАТЬ:</w:t>
      </w:r>
      <w:r w:rsidRPr="000D46E4">
        <w:rPr>
          <w:rFonts w:ascii="Times New Roman" w:hAnsi="Times New Roman"/>
          <w:sz w:val="28"/>
          <w:szCs w:val="28"/>
        </w:rPr>
        <w:t xml:space="preserve"> основные законы электротехники; электрические машины и электрооборудование, применяемые при строительстве железных дорог, включая строительство искусственных сооружений.</w:t>
      </w:r>
    </w:p>
    <w:p w:rsidR="0045343B" w:rsidRPr="000D46E4" w:rsidRDefault="0045343B" w:rsidP="0045343B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0D46E4">
        <w:rPr>
          <w:rFonts w:ascii="Times New Roman" w:hAnsi="Times New Roman"/>
          <w:b/>
          <w:sz w:val="28"/>
          <w:szCs w:val="28"/>
        </w:rPr>
        <w:t xml:space="preserve">     УМЕТЬ:</w:t>
      </w:r>
      <w:r w:rsidRPr="000D46E4">
        <w:rPr>
          <w:rFonts w:ascii="Times New Roman" w:hAnsi="Times New Roman"/>
          <w:sz w:val="28"/>
          <w:szCs w:val="28"/>
        </w:rPr>
        <w:t xml:space="preserve"> выполнять расчет электрических цепей и линий электроснабжения, выбирать экономичные и безопасные режимы работы электрооборудования.</w:t>
      </w:r>
    </w:p>
    <w:p w:rsidR="0045343B" w:rsidRPr="00C30FEF" w:rsidRDefault="0045343B" w:rsidP="0045343B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D46E4">
        <w:rPr>
          <w:rFonts w:ascii="Times New Roman" w:hAnsi="Times New Roman"/>
          <w:b/>
          <w:sz w:val="28"/>
          <w:szCs w:val="28"/>
        </w:rPr>
        <w:t xml:space="preserve">     ВЛАДЕТЬ:</w:t>
      </w:r>
      <w:r w:rsidRPr="000D46E4">
        <w:rPr>
          <w:rFonts w:ascii="Times New Roman" w:hAnsi="Times New Roman"/>
          <w:sz w:val="28"/>
          <w:szCs w:val="28"/>
        </w:rPr>
        <w:t xml:space="preserve"> начальными навыками эксплуатации электрооборудования при проведении работ по строительству и техническому обслуживанию железнодорожного пути и искусственных сооружений</w:t>
      </w:r>
      <w:r>
        <w:rPr>
          <w:rFonts w:ascii="Times New Roman" w:hAnsi="Times New Roman"/>
          <w:sz w:val="28"/>
          <w:szCs w:val="28"/>
        </w:rPr>
        <w:t>.</w:t>
      </w:r>
    </w:p>
    <w:p w:rsidR="0045343B" w:rsidRPr="000D46E4" w:rsidRDefault="0045343B" w:rsidP="0045343B">
      <w:pPr>
        <w:tabs>
          <w:tab w:val="left" w:pos="0"/>
        </w:tabs>
        <w:spacing w:after="0" w:line="240" w:lineRule="auto"/>
        <w:contextualSpacing/>
        <w:jc w:val="both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C21605"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proofErr w:type="gramStart"/>
      <w:r w:rsidRPr="000D46E4">
        <w:rPr>
          <w:rFonts w:ascii="Times New Roman" w:eastAsia="Times New Roman" w:hAnsi="Times New Roman"/>
          <w:sz w:val="28"/>
          <w:szCs w:val="28"/>
          <w:lang w:eastAsia="ru-RU"/>
        </w:rPr>
        <w:t>Приобретенные знания, умения, навыки и/или опыт деятельности,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общей характеристики основной профессиональной образовательной программы (ОПОП).</w:t>
      </w:r>
      <w:proofErr w:type="gramEnd"/>
    </w:p>
    <w:p w:rsidR="0045343B" w:rsidRPr="000D46E4" w:rsidRDefault="0045343B" w:rsidP="0045343B">
      <w:pPr>
        <w:tabs>
          <w:tab w:val="left" w:pos="0"/>
        </w:tabs>
        <w:spacing w:after="0" w:line="240" w:lineRule="auto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21605"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r w:rsidRPr="000D46E4">
        <w:rPr>
          <w:rFonts w:ascii="Times New Roman" w:eastAsia="Times New Roman" w:hAnsi="Times New Roman"/>
          <w:sz w:val="28"/>
          <w:szCs w:val="28"/>
          <w:lang w:eastAsia="ru-RU"/>
        </w:rPr>
        <w:t xml:space="preserve">Изучение дисциплины направлено на формирование следующих </w:t>
      </w:r>
      <w:r w:rsidRPr="000D46E4">
        <w:rPr>
          <w:rFonts w:ascii="Times New Roman" w:eastAsia="Times New Roman" w:hAnsi="Times New Roman"/>
          <w:b/>
          <w:sz w:val="28"/>
          <w:szCs w:val="28"/>
          <w:lang w:eastAsia="ru-RU"/>
        </w:rPr>
        <w:t>общепрофессиональных компетенций (ОПК)</w:t>
      </w:r>
      <w:r w:rsidRPr="000D46E4">
        <w:rPr>
          <w:rFonts w:ascii="Times New Roman" w:eastAsia="Times New Roman" w:hAnsi="Times New Roman"/>
          <w:bCs/>
          <w:sz w:val="28"/>
          <w:szCs w:val="28"/>
          <w:lang w:eastAsia="ru-RU"/>
        </w:rPr>
        <w:t>:</w:t>
      </w:r>
    </w:p>
    <w:p w:rsidR="0045343B" w:rsidRPr="000D46E4" w:rsidRDefault="0045343B" w:rsidP="0045343B">
      <w:pPr>
        <w:tabs>
          <w:tab w:val="left" w:pos="0"/>
        </w:tabs>
        <w:spacing w:after="0" w:line="24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21605">
        <w:rPr>
          <w:rFonts w:ascii="Times New Roman" w:hAnsi="Times New Roman"/>
          <w:sz w:val="28"/>
          <w:szCs w:val="28"/>
          <w:lang w:eastAsia="ru-RU"/>
        </w:rPr>
        <w:t xml:space="preserve">     </w:t>
      </w:r>
      <w:r w:rsidRPr="000D46E4">
        <w:rPr>
          <w:rFonts w:ascii="Times New Roman" w:hAnsi="Times New Roman"/>
          <w:sz w:val="28"/>
          <w:szCs w:val="28"/>
          <w:lang w:eastAsia="ru-RU"/>
        </w:rPr>
        <w:t xml:space="preserve">способностью применять знания в области электротехники и электроники для разработки и внедрения технологических процессов, технологического </w:t>
      </w:r>
      <w:r w:rsidRPr="000D46E4">
        <w:rPr>
          <w:rFonts w:ascii="Times New Roman" w:hAnsi="Times New Roman"/>
          <w:sz w:val="28"/>
          <w:szCs w:val="28"/>
          <w:lang w:eastAsia="ru-RU"/>
        </w:rPr>
        <w:lastRenderedPageBreak/>
        <w:t>оборудования и технологической оснастки, средств автоматизации и механизации (ОПК-11)</w:t>
      </w:r>
      <w:r w:rsidRPr="000D46E4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45343B" w:rsidRPr="000D46E4" w:rsidRDefault="0045343B" w:rsidP="0045343B">
      <w:pPr>
        <w:tabs>
          <w:tab w:val="left" w:pos="0"/>
        </w:tabs>
        <w:spacing w:after="0" w:line="24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21605"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r w:rsidRPr="000D46E4">
        <w:rPr>
          <w:rFonts w:ascii="Times New Roman" w:eastAsia="Times New Roman" w:hAnsi="Times New Roman"/>
          <w:sz w:val="28"/>
          <w:szCs w:val="28"/>
          <w:lang w:eastAsia="ru-RU"/>
        </w:rPr>
        <w:t xml:space="preserve">Область профессиональной деятельности </w:t>
      </w:r>
      <w:proofErr w:type="gramStart"/>
      <w:r w:rsidRPr="000D46E4">
        <w:rPr>
          <w:rFonts w:ascii="Times New Roman" w:eastAsia="Times New Roman" w:hAnsi="Times New Roman"/>
          <w:sz w:val="28"/>
          <w:szCs w:val="28"/>
          <w:lang w:eastAsia="ru-RU"/>
        </w:rPr>
        <w:t>обучающихся</w:t>
      </w:r>
      <w:proofErr w:type="gramEnd"/>
      <w:r w:rsidRPr="000D46E4">
        <w:rPr>
          <w:rFonts w:ascii="Times New Roman" w:eastAsia="Times New Roman" w:hAnsi="Times New Roman"/>
          <w:sz w:val="28"/>
          <w:szCs w:val="28"/>
          <w:lang w:eastAsia="ru-RU"/>
        </w:rPr>
        <w:t>, освоивших данную дисциплину, приведена в п. 2.1 общей характеристики ОПОП.</w:t>
      </w:r>
    </w:p>
    <w:p w:rsidR="0045343B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21605"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r w:rsidRPr="000D46E4">
        <w:rPr>
          <w:rFonts w:ascii="Times New Roman" w:eastAsia="Times New Roman" w:hAnsi="Times New Roman"/>
          <w:sz w:val="28"/>
          <w:szCs w:val="28"/>
          <w:lang w:eastAsia="ru-RU"/>
        </w:rPr>
        <w:t xml:space="preserve">Объекты профессиональной деятельности </w:t>
      </w:r>
      <w:proofErr w:type="gramStart"/>
      <w:r w:rsidRPr="000D46E4">
        <w:rPr>
          <w:rFonts w:ascii="Times New Roman" w:eastAsia="Times New Roman" w:hAnsi="Times New Roman"/>
          <w:sz w:val="28"/>
          <w:szCs w:val="28"/>
          <w:lang w:eastAsia="ru-RU"/>
        </w:rPr>
        <w:t>обучающихся</w:t>
      </w:r>
      <w:proofErr w:type="gramEnd"/>
      <w:r w:rsidRPr="000D46E4">
        <w:rPr>
          <w:rFonts w:ascii="Times New Roman" w:eastAsia="Times New Roman" w:hAnsi="Times New Roman"/>
          <w:sz w:val="28"/>
          <w:szCs w:val="28"/>
          <w:lang w:eastAsia="ru-RU"/>
        </w:rPr>
        <w:t>, освоивших данную дисциплину, приведены в п. 2.2 общей характеристики ОПОП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45343B" w:rsidRPr="00C30FEF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5343B" w:rsidRPr="00C30FEF" w:rsidRDefault="0045343B" w:rsidP="0045343B">
      <w:pPr>
        <w:tabs>
          <w:tab w:val="left" w:pos="851"/>
        </w:tabs>
        <w:spacing w:before="120" w:after="12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30FEF">
        <w:rPr>
          <w:rFonts w:ascii="Times New Roman" w:hAnsi="Times New Roman"/>
          <w:b/>
          <w:bCs/>
          <w:sz w:val="28"/>
          <w:szCs w:val="28"/>
          <w:lang w:eastAsia="ru-RU"/>
        </w:rPr>
        <w:t>3. Место дисциплины в структуре основной образовательной программы</w:t>
      </w:r>
    </w:p>
    <w:p w:rsidR="0045343B" w:rsidRDefault="0045343B" w:rsidP="0045343B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45343B" w:rsidRDefault="0045343B" w:rsidP="0045343B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21605">
        <w:rPr>
          <w:rFonts w:ascii="Times New Roman" w:hAnsi="Times New Roman"/>
          <w:sz w:val="28"/>
          <w:szCs w:val="28"/>
          <w:lang w:eastAsia="ru-RU"/>
        </w:rPr>
        <w:t xml:space="preserve">     </w:t>
      </w:r>
      <w:r w:rsidRPr="00D7040C">
        <w:rPr>
          <w:rFonts w:ascii="Times New Roman" w:hAnsi="Times New Roman"/>
          <w:sz w:val="28"/>
          <w:szCs w:val="28"/>
          <w:lang w:eastAsia="ru-RU"/>
        </w:rPr>
        <w:t>Дисциплина «Электротехника» (Б</w:t>
      </w:r>
      <w:proofErr w:type="gramStart"/>
      <w:r w:rsidRPr="00D7040C">
        <w:rPr>
          <w:rFonts w:ascii="Times New Roman" w:hAnsi="Times New Roman"/>
          <w:sz w:val="28"/>
          <w:szCs w:val="28"/>
          <w:lang w:eastAsia="ru-RU"/>
        </w:rPr>
        <w:t>1</w:t>
      </w:r>
      <w:proofErr w:type="gramEnd"/>
      <w:r w:rsidRPr="00D7040C">
        <w:rPr>
          <w:rFonts w:ascii="Times New Roman" w:hAnsi="Times New Roman"/>
          <w:sz w:val="28"/>
          <w:szCs w:val="28"/>
          <w:lang w:eastAsia="ru-RU"/>
        </w:rPr>
        <w:t>.Б.24) относится к базовой части и является обязательной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45343B" w:rsidRPr="00C30FEF" w:rsidRDefault="0045343B" w:rsidP="0045343B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45343B" w:rsidRPr="00C30FEF" w:rsidRDefault="0045343B" w:rsidP="0045343B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30FEF">
        <w:rPr>
          <w:rFonts w:ascii="Times New Roman" w:hAnsi="Times New Roman"/>
          <w:b/>
          <w:bCs/>
          <w:sz w:val="28"/>
          <w:szCs w:val="28"/>
          <w:lang w:eastAsia="ru-RU"/>
        </w:rPr>
        <w:t>4. Объем дисциплины и виды учебной работы</w:t>
      </w:r>
    </w:p>
    <w:p w:rsidR="0045343B" w:rsidRPr="00DB0A74" w:rsidRDefault="0045343B" w:rsidP="0045343B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bCs/>
          <w:sz w:val="28"/>
          <w:szCs w:val="28"/>
          <w:lang w:eastAsia="ru-RU"/>
        </w:rPr>
      </w:pPr>
    </w:p>
    <w:p w:rsidR="0045343B" w:rsidRDefault="0045343B" w:rsidP="0045343B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>Для очной формы обучения:</w:t>
      </w:r>
    </w:p>
    <w:tbl>
      <w:tblPr>
        <w:tblW w:w="95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353"/>
        <w:gridCol w:w="2126"/>
        <w:gridCol w:w="2092"/>
      </w:tblGrid>
      <w:tr w:rsidR="0045343B" w:rsidRPr="00134CBD">
        <w:trPr>
          <w:jc w:val="center"/>
        </w:trPr>
        <w:tc>
          <w:tcPr>
            <w:tcW w:w="5353" w:type="dxa"/>
            <w:vMerge w:val="restart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Вид учебной работы</w:t>
            </w:r>
          </w:p>
        </w:tc>
        <w:tc>
          <w:tcPr>
            <w:tcW w:w="2126" w:type="dxa"/>
            <w:vMerge w:val="restart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Всего часов</w:t>
            </w: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Семестр</w:t>
            </w:r>
          </w:p>
        </w:tc>
      </w:tr>
      <w:tr w:rsidR="0045343B" w:rsidRPr="00134CBD">
        <w:trPr>
          <w:jc w:val="center"/>
        </w:trPr>
        <w:tc>
          <w:tcPr>
            <w:tcW w:w="5353" w:type="dxa"/>
            <w:vMerge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5</w:t>
            </w:r>
          </w:p>
        </w:tc>
      </w:tr>
      <w:tr w:rsidR="0045343B" w:rsidRPr="00134CBD">
        <w:trPr>
          <w:jc w:val="center"/>
        </w:trPr>
        <w:tc>
          <w:tcPr>
            <w:tcW w:w="5353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Контактная работа (по видам учебных занятий)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В том числе: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E3700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- </w:t>
            </w: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лекции (Л)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E3700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- </w:t>
            </w: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практические занятия (ПЗ)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E3700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- </w:t>
            </w: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лабораторные работы (ЛР)</w:t>
            </w:r>
          </w:p>
        </w:tc>
        <w:tc>
          <w:tcPr>
            <w:tcW w:w="2126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36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18</w:t>
            </w:r>
          </w:p>
          <w:p w:rsidR="0045343B" w:rsidRPr="008E3700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-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36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18</w:t>
            </w:r>
          </w:p>
          <w:p w:rsidR="0045343B" w:rsidRPr="008E3700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-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18</w:t>
            </w:r>
          </w:p>
        </w:tc>
      </w:tr>
      <w:tr w:rsidR="0045343B" w:rsidRPr="00134CBD">
        <w:trPr>
          <w:jc w:val="center"/>
        </w:trPr>
        <w:tc>
          <w:tcPr>
            <w:tcW w:w="5353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Самостоятельная работа (СРС) (всего)</w:t>
            </w:r>
          </w:p>
        </w:tc>
        <w:tc>
          <w:tcPr>
            <w:tcW w:w="2126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36</w:t>
            </w:r>
          </w:p>
        </w:tc>
      </w:tr>
      <w:tr w:rsidR="0045343B" w:rsidRPr="00134CBD">
        <w:trPr>
          <w:jc w:val="center"/>
        </w:trPr>
        <w:tc>
          <w:tcPr>
            <w:tcW w:w="5353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2126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36</w:t>
            </w:r>
          </w:p>
        </w:tc>
      </w:tr>
      <w:tr w:rsidR="0045343B" w:rsidRPr="00134CBD">
        <w:trPr>
          <w:jc w:val="center"/>
        </w:trPr>
        <w:tc>
          <w:tcPr>
            <w:tcW w:w="5353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Форма контроля знаний</w:t>
            </w:r>
          </w:p>
        </w:tc>
        <w:tc>
          <w:tcPr>
            <w:tcW w:w="2126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Э</w:t>
            </w: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Э</w:t>
            </w:r>
          </w:p>
        </w:tc>
      </w:tr>
      <w:tr w:rsidR="0045343B" w:rsidRPr="00134CBD">
        <w:trPr>
          <w:jc w:val="center"/>
        </w:trPr>
        <w:tc>
          <w:tcPr>
            <w:tcW w:w="5353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Общая трудоемкость: час / з.е.</w:t>
            </w:r>
          </w:p>
        </w:tc>
        <w:tc>
          <w:tcPr>
            <w:tcW w:w="2126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108/3</w:t>
            </w: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108/3</w:t>
            </w:r>
          </w:p>
        </w:tc>
      </w:tr>
    </w:tbl>
    <w:p w:rsidR="0045343B" w:rsidRDefault="0045343B" w:rsidP="0045343B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5343B" w:rsidRPr="00992EEF" w:rsidRDefault="0045343B" w:rsidP="0045343B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992EEF">
        <w:rPr>
          <w:rFonts w:ascii="Times New Roman" w:hAnsi="Times New Roman"/>
          <w:sz w:val="28"/>
          <w:szCs w:val="28"/>
          <w:lang w:eastAsia="ru-RU"/>
        </w:rPr>
        <w:t>Для очно</w:t>
      </w:r>
      <w:r>
        <w:rPr>
          <w:rFonts w:ascii="Times New Roman" w:hAnsi="Times New Roman"/>
          <w:sz w:val="28"/>
          <w:szCs w:val="28"/>
          <w:lang w:eastAsia="ru-RU"/>
        </w:rPr>
        <w:t>-заочной</w:t>
      </w:r>
      <w:r w:rsidRPr="00992EEF">
        <w:rPr>
          <w:rFonts w:ascii="Times New Roman" w:hAnsi="Times New Roman"/>
          <w:sz w:val="28"/>
          <w:szCs w:val="28"/>
          <w:lang w:eastAsia="ru-RU"/>
        </w:rPr>
        <w:t xml:space="preserve"> формы обучения:</w:t>
      </w:r>
    </w:p>
    <w:tbl>
      <w:tblPr>
        <w:tblW w:w="95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353"/>
        <w:gridCol w:w="2126"/>
        <w:gridCol w:w="2092"/>
      </w:tblGrid>
      <w:tr w:rsidR="0045343B" w:rsidRPr="00134CBD">
        <w:trPr>
          <w:jc w:val="center"/>
        </w:trPr>
        <w:tc>
          <w:tcPr>
            <w:tcW w:w="5353" w:type="dxa"/>
            <w:vMerge w:val="restart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Вид учебной работы</w:t>
            </w:r>
          </w:p>
        </w:tc>
        <w:tc>
          <w:tcPr>
            <w:tcW w:w="2126" w:type="dxa"/>
            <w:vMerge w:val="restart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Всего часов</w:t>
            </w: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Семестр</w:t>
            </w:r>
          </w:p>
        </w:tc>
      </w:tr>
      <w:tr w:rsidR="0045343B" w:rsidRPr="00134CBD">
        <w:trPr>
          <w:jc w:val="center"/>
        </w:trPr>
        <w:tc>
          <w:tcPr>
            <w:tcW w:w="5353" w:type="dxa"/>
            <w:vMerge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5</w:t>
            </w:r>
          </w:p>
        </w:tc>
      </w:tr>
      <w:tr w:rsidR="0045343B" w:rsidRPr="00134CBD">
        <w:trPr>
          <w:jc w:val="center"/>
        </w:trPr>
        <w:tc>
          <w:tcPr>
            <w:tcW w:w="5353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Контактная работа (по видам учебных занятий)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В том числе: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E3700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- </w:t>
            </w: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лекции (Л)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E3700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- </w:t>
            </w: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практические занятия (ПЗ)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E3700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- </w:t>
            </w: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лабораторные работы (ЛР)</w:t>
            </w:r>
          </w:p>
        </w:tc>
        <w:tc>
          <w:tcPr>
            <w:tcW w:w="2126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36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18</w:t>
            </w:r>
          </w:p>
          <w:p w:rsidR="0045343B" w:rsidRPr="008E3700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-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36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18</w:t>
            </w:r>
          </w:p>
          <w:p w:rsidR="0045343B" w:rsidRPr="008E3700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-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18</w:t>
            </w:r>
          </w:p>
        </w:tc>
      </w:tr>
      <w:tr w:rsidR="0045343B" w:rsidRPr="00134CBD">
        <w:trPr>
          <w:jc w:val="center"/>
        </w:trPr>
        <w:tc>
          <w:tcPr>
            <w:tcW w:w="5353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Самостоятельная работа (СРС) (всего)</w:t>
            </w:r>
          </w:p>
        </w:tc>
        <w:tc>
          <w:tcPr>
            <w:tcW w:w="2126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45</w:t>
            </w: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45</w:t>
            </w:r>
          </w:p>
        </w:tc>
      </w:tr>
      <w:tr w:rsidR="0045343B" w:rsidRPr="00134CBD">
        <w:trPr>
          <w:jc w:val="center"/>
        </w:trPr>
        <w:tc>
          <w:tcPr>
            <w:tcW w:w="5353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2126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27</w:t>
            </w:r>
          </w:p>
        </w:tc>
      </w:tr>
      <w:tr w:rsidR="0045343B" w:rsidRPr="00134CBD">
        <w:trPr>
          <w:jc w:val="center"/>
        </w:trPr>
        <w:tc>
          <w:tcPr>
            <w:tcW w:w="5353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Форма контроля знаний</w:t>
            </w:r>
          </w:p>
        </w:tc>
        <w:tc>
          <w:tcPr>
            <w:tcW w:w="2126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Э</w:t>
            </w: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Э</w:t>
            </w:r>
          </w:p>
        </w:tc>
      </w:tr>
      <w:tr w:rsidR="0045343B" w:rsidRPr="00134CBD">
        <w:trPr>
          <w:jc w:val="center"/>
        </w:trPr>
        <w:tc>
          <w:tcPr>
            <w:tcW w:w="5353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Общая трудоемкость: час / з.е.</w:t>
            </w:r>
          </w:p>
        </w:tc>
        <w:tc>
          <w:tcPr>
            <w:tcW w:w="2126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108/3</w:t>
            </w: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108/3</w:t>
            </w:r>
          </w:p>
        </w:tc>
      </w:tr>
    </w:tbl>
    <w:p w:rsidR="0045343B" w:rsidRPr="00992EEF" w:rsidRDefault="0045343B" w:rsidP="0045343B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5343B" w:rsidRPr="00992EEF" w:rsidRDefault="0045343B" w:rsidP="0045343B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val="en-US" w:eastAsia="ru-RU"/>
        </w:rPr>
        <w:lastRenderedPageBreak/>
        <w:t>Д</w:t>
      </w:r>
      <w:r w:rsidRPr="00992EEF">
        <w:rPr>
          <w:rFonts w:ascii="Times New Roman" w:hAnsi="Times New Roman"/>
          <w:sz w:val="28"/>
          <w:szCs w:val="28"/>
          <w:lang w:eastAsia="ru-RU"/>
        </w:rPr>
        <w:t xml:space="preserve">ля заочной формы обучения </w:t>
      </w:r>
    </w:p>
    <w:tbl>
      <w:tblPr>
        <w:tblW w:w="95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353"/>
        <w:gridCol w:w="2126"/>
        <w:gridCol w:w="2092"/>
      </w:tblGrid>
      <w:tr w:rsidR="0045343B" w:rsidRPr="00134CBD">
        <w:trPr>
          <w:jc w:val="center"/>
        </w:trPr>
        <w:tc>
          <w:tcPr>
            <w:tcW w:w="5353" w:type="dxa"/>
            <w:vMerge w:val="restart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Вид учебной работы</w:t>
            </w:r>
          </w:p>
        </w:tc>
        <w:tc>
          <w:tcPr>
            <w:tcW w:w="2126" w:type="dxa"/>
            <w:vMerge w:val="restart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Всего часов</w:t>
            </w: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Курс</w:t>
            </w:r>
          </w:p>
        </w:tc>
      </w:tr>
      <w:tr w:rsidR="0045343B" w:rsidRPr="00134CBD">
        <w:trPr>
          <w:jc w:val="center"/>
        </w:trPr>
        <w:tc>
          <w:tcPr>
            <w:tcW w:w="5353" w:type="dxa"/>
            <w:vMerge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3</w:t>
            </w:r>
          </w:p>
        </w:tc>
      </w:tr>
      <w:tr w:rsidR="0045343B" w:rsidRPr="00134CBD">
        <w:trPr>
          <w:jc w:val="center"/>
        </w:trPr>
        <w:tc>
          <w:tcPr>
            <w:tcW w:w="5353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Контактная работа (по видам учебных занятий)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В том числе: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E3700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- </w:t>
            </w: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лекции (Л)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E3700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- </w:t>
            </w: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практические занятия (ПЗ)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E3700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- </w:t>
            </w: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лабораторные работы (ЛР)</w:t>
            </w:r>
          </w:p>
        </w:tc>
        <w:tc>
          <w:tcPr>
            <w:tcW w:w="2126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8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  <w:p w:rsidR="0045343B" w:rsidRPr="008E3700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-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8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  <w:p w:rsidR="0045343B" w:rsidRPr="008E3700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-</w:t>
            </w:r>
          </w:p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</w:tr>
      <w:tr w:rsidR="0045343B" w:rsidRPr="00134CBD">
        <w:trPr>
          <w:jc w:val="center"/>
        </w:trPr>
        <w:tc>
          <w:tcPr>
            <w:tcW w:w="5353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Самостоятельная работа (СРС) (всего)</w:t>
            </w:r>
          </w:p>
        </w:tc>
        <w:tc>
          <w:tcPr>
            <w:tcW w:w="2126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91</w:t>
            </w: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91</w:t>
            </w:r>
          </w:p>
        </w:tc>
      </w:tr>
      <w:tr w:rsidR="0045343B" w:rsidRPr="00134CBD">
        <w:trPr>
          <w:jc w:val="center"/>
        </w:trPr>
        <w:tc>
          <w:tcPr>
            <w:tcW w:w="5353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2126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9</w:t>
            </w:r>
          </w:p>
        </w:tc>
      </w:tr>
      <w:tr w:rsidR="0045343B" w:rsidRPr="00134CBD">
        <w:trPr>
          <w:jc w:val="center"/>
        </w:trPr>
        <w:tc>
          <w:tcPr>
            <w:tcW w:w="5353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Форма контроля знаний</w:t>
            </w:r>
          </w:p>
        </w:tc>
        <w:tc>
          <w:tcPr>
            <w:tcW w:w="2126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Э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, КЛР</w:t>
            </w: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Э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, КЛР</w:t>
            </w:r>
          </w:p>
        </w:tc>
      </w:tr>
      <w:tr w:rsidR="0045343B" w:rsidRPr="00134CBD">
        <w:trPr>
          <w:jc w:val="center"/>
        </w:trPr>
        <w:tc>
          <w:tcPr>
            <w:tcW w:w="5353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Общая трудоемкость: час / з.е.</w:t>
            </w:r>
          </w:p>
        </w:tc>
        <w:tc>
          <w:tcPr>
            <w:tcW w:w="2126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108/3</w:t>
            </w:r>
          </w:p>
        </w:tc>
        <w:tc>
          <w:tcPr>
            <w:tcW w:w="2092" w:type="dxa"/>
            <w:vAlign w:val="center"/>
          </w:tcPr>
          <w:p w:rsidR="0045343B" w:rsidRPr="00992EEF" w:rsidRDefault="0045343B" w:rsidP="00480463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108/3</w:t>
            </w:r>
          </w:p>
        </w:tc>
      </w:tr>
    </w:tbl>
    <w:p w:rsidR="0045343B" w:rsidRPr="00992EEF" w:rsidRDefault="0045343B" w:rsidP="0045343B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5343B" w:rsidRDefault="0045343B" w:rsidP="0045343B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5343B" w:rsidRPr="00C30FEF" w:rsidRDefault="0045343B" w:rsidP="0045343B">
      <w:pPr>
        <w:tabs>
          <w:tab w:val="left" w:pos="851"/>
        </w:tabs>
        <w:spacing w:before="120" w:after="12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30FEF">
        <w:rPr>
          <w:rFonts w:ascii="Times New Roman" w:hAnsi="Times New Roman"/>
          <w:b/>
          <w:bCs/>
          <w:sz w:val="28"/>
          <w:szCs w:val="28"/>
          <w:lang w:eastAsia="ru-RU"/>
        </w:rPr>
        <w:t>5. Содержание и структура дисциплины</w:t>
      </w:r>
    </w:p>
    <w:p w:rsidR="0045343B" w:rsidRPr="00C30FEF" w:rsidRDefault="0045343B" w:rsidP="0045343B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>5.1 Содержание дисциплины</w:t>
      </w:r>
    </w:p>
    <w:tbl>
      <w:tblPr>
        <w:tblW w:w="93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17"/>
        <w:gridCol w:w="2950"/>
        <w:gridCol w:w="5825"/>
      </w:tblGrid>
      <w:tr w:rsidR="0045343B" w:rsidRPr="00134CBD">
        <w:trPr>
          <w:jc w:val="center"/>
        </w:trPr>
        <w:tc>
          <w:tcPr>
            <w:tcW w:w="617" w:type="dxa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 xml:space="preserve">№ </w:t>
            </w:r>
            <w:proofErr w:type="gramStart"/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п</w:t>
            </w:r>
            <w:proofErr w:type="gramEnd"/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950" w:type="dxa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Наименование раздела дисциплины</w:t>
            </w:r>
          </w:p>
        </w:tc>
        <w:tc>
          <w:tcPr>
            <w:tcW w:w="5825" w:type="dxa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Содержание раздела</w:t>
            </w:r>
          </w:p>
        </w:tc>
      </w:tr>
      <w:tr w:rsidR="0045343B" w:rsidRPr="00134CBD">
        <w:trPr>
          <w:jc w:val="center"/>
        </w:trPr>
        <w:tc>
          <w:tcPr>
            <w:tcW w:w="617" w:type="dxa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50" w:type="dxa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Введение. Основные законы электротехники. Основные понятия теории электрических и магнитных цепей.</w:t>
            </w:r>
          </w:p>
        </w:tc>
        <w:tc>
          <w:tcPr>
            <w:tcW w:w="5825" w:type="dxa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 xml:space="preserve">Наука электротехника. Закон электромагнитной индукции, закон Ампера, закон полного тока, закон Ома для магнитной цепи, законы Ома для участка электрической цепи, законы Кирхгофа, закон </w:t>
            </w:r>
            <w:proofErr w:type="gramStart"/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Джоуля-Ленца</w:t>
            </w:r>
            <w:proofErr w:type="gramEnd"/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. Закон Ома для магнитной цепи. Методы расчета электрических и магнитных цепей.</w:t>
            </w:r>
          </w:p>
        </w:tc>
      </w:tr>
      <w:tr w:rsidR="0045343B" w:rsidRPr="00134CBD">
        <w:trPr>
          <w:jc w:val="center"/>
        </w:trPr>
        <w:tc>
          <w:tcPr>
            <w:tcW w:w="617" w:type="dxa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50" w:type="dxa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Электрические цепи однофазного синусоидального тока.</w:t>
            </w:r>
          </w:p>
        </w:tc>
        <w:tc>
          <w:tcPr>
            <w:tcW w:w="5825" w:type="dxa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Однофазный генератор электроэнергии. Величины, характеризующие синусоидальные ЭДС, напряжения и токи. Изображение синусоидальных ЭДС, напряжений и токов вращающимися векторами. Активное сопротивление, индуктивность и ёмкость в цепи синусоидального тока. Последовательное и параллельное соединение активного сопротивления, индуктивности и ёмкости в цепях синусоидального тока. Активная, реактивная и полная мощности электрооборудования. Коэффициенты мощности электроустановок путевого хозяйства. Резонансные явления в электрических сетях. Символический (комплексный) метод расчета электрических цепей.</w:t>
            </w:r>
          </w:p>
        </w:tc>
      </w:tr>
      <w:tr w:rsidR="0045343B" w:rsidRPr="00134CBD">
        <w:trPr>
          <w:jc w:val="center"/>
        </w:trPr>
        <w:tc>
          <w:tcPr>
            <w:tcW w:w="617" w:type="dxa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50" w:type="dxa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Электрические цепи трёхфазного тока.</w:t>
            </w:r>
          </w:p>
        </w:tc>
        <w:tc>
          <w:tcPr>
            <w:tcW w:w="5825" w:type="dxa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Устройство и принцип действия трёхфазного синхронного генератора электроэнергии. Понятие о симметричной системе ЭДС, основные понятия трёхфазных электрических сетях. Соединение фаз генератора и потребителя звездой с нейтральным проводом и без него. Соединение фаз трёхфазного генератора и потребителя треугольником. Несимметричные режимы трёхфазных цепей. Мощность сети трёхфазного тока. Расчёт линий электроснабжения объектов строительства.</w:t>
            </w:r>
          </w:p>
        </w:tc>
      </w:tr>
      <w:tr w:rsidR="0045343B" w:rsidRPr="00134CBD">
        <w:trPr>
          <w:jc w:val="center"/>
        </w:trPr>
        <w:tc>
          <w:tcPr>
            <w:tcW w:w="617" w:type="dxa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2950" w:type="dxa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Трансформаторы.</w:t>
            </w:r>
          </w:p>
        </w:tc>
        <w:tc>
          <w:tcPr>
            <w:tcW w:w="5825" w:type="dxa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  <w:t>Определение и классификация.</w:t>
            </w: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 xml:space="preserve"> Принцип действия и устройство однофазного трансформатора. Режим холостого хода и работа под нагрузкой. Внешняя характеристика, потери мощности и к.п.д. Сварочные трансформаторы. Трёхфазные и измерительные трансформаторы в системах электроснабжения.</w:t>
            </w:r>
          </w:p>
        </w:tc>
      </w:tr>
      <w:tr w:rsidR="0045343B" w:rsidRPr="00134CBD">
        <w:trPr>
          <w:jc w:val="center"/>
        </w:trPr>
        <w:tc>
          <w:tcPr>
            <w:tcW w:w="617" w:type="dxa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50" w:type="dxa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Электрические машины переменного тока.</w:t>
            </w:r>
          </w:p>
        </w:tc>
        <w:tc>
          <w:tcPr>
            <w:tcW w:w="5825" w:type="dxa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  <w:t>Понятие о вращающемся магнитном поле.</w:t>
            </w: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 xml:space="preserve"> Принцип действия и устройство трёхфазного асинхронного двигателя. Режимы работы асинхронной машины. Холостой ход и работа асинхронного двигателя под нагрузкой. Энергетическая диаграмма и к.п.д. асинхронного двигателя. Вращающий момент и механическая характеристика. Рабочие характеристики. Пуск в ход, регулирование частоты вращения, торможение и реверс.</w:t>
            </w:r>
          </w:p>
        </w:tc>
      </w:tr>
      <w:tr w:rsidR="0045343B" w:rsidRPr="00134CBD">
        <w:trPr>
          <w:jc w:val="center"/>
        </w:trPr>
        <w:tc>
          <w:tcPr>
            <w:tcW w:w="617" w:type="dxa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950" w:type="dxa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Электрические машины постоянного тока.</w:t>
            </w:r>
          </w:p>
        </w:tc>
        <w:tc>
          <w:tcPr>
            <w:tcW w:w="5825" w:type="dxa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Принцип действия и устройство машины постоянного тока. Э.д.с. якоря и электромагнитный момент. Потери мощности и к.п.д. машины постоянного тока. Работа машины в режиме генератора. Генераторы независимого возбуждения и с самовозбуждением. Характеристика холостого хода, внешняя и регулировочная. Сравнительная оценка свойств и области применения генераторов с различным способом возбуждения. Работа машины в режиме двигателя. Схемы и характеристики двигателей с параллельным и последовательным возбуждением. Пуск, регулирование частоты вращения, реверс и торможение двигателей электропривода механизмов.</w:t>
            </w:r>
          </w:p>
        </w:tc>
      </w:tr>
      <w:tr w:rsidR="0045343B" w:rsidRPr="00134CBD">
        <w:trPr>
          <w:jc w:val="center"/>
        </w:trPr>
        <w:tc>
          <w:tcPr>
            <w:tcW w:w="617" w:type="dxa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950" w:type="dxa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Основы электроники. Полупроводниковые приборы.</w:t>
            </w:r>
          </w:p>
        </w:tc>
        <w:tc>
          <w:tcPr>
            <w:tcW w:w="5825" w:type="dxa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Электронно-дырочный переход, прямое и обратное смещение, вольтамперная характеристика, виды пробоя. Диоды. Стабилитроны. Транзисторы. Выпрямители. Усилители. Электронные измерительные и дефектоскопические датчики.</w:t>
            </w:r>
          </w:p>
        </w:tc>
      </w:tr>
    </w:tbl>
    <w:p w:rsidR="0045343B" w:rsidRPr="00C30FEF" w:rsidRDefault="0045343B" w:rsidP="0045343B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45343B" w:rsidRPr="00C30FEF" w:rsidRDefault="0045343B" w:rsidP="0045343B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>5.2 Разделы дисциплины и виды занятий</w:t>
      </w:r>
    </w:p>
    <w:p w:rsidR="0045343B" w:rsidRPr="00C30FEF" w:rsidRDefault="0045343B" w:rsidP="0045343B">
      <w:pPr>
        <w:tabs>
          <w:tab w:val="left" w:pos="0"/>
        </w:tabs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>Для очной формы обучения: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28"/>
        <w:gridCol w:w="4896"/>
        <w:gridCol w:w="992"/>
        <w:gridCol w:w="992"/>
        <w:gridCol w:w="992"/>
        <w:gridCol w:w="851"/>
      </w:tblGrid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 xml:space="preserve">№ </w:t>
            </w:r>
            <w:proofErr w:type="gramStart"/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п</w:t>
            </w:r>
            <w:proofErr w:type="gramEnd"/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4896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Наименование раздела дисциплины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Л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ПЗ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ЛР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СРС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896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Введение. Основные законы электротехники. Основные понятия теории электрических и магнитных цепей.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896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цепи однофазного синусоидального тока.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896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цепи трёхфазного тока.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896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Трансформаторы.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896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машины переменного тока.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6</w:t>
            </w:r>
          </w:p>
        </w:tc>
        <w:tc>
          <w:tcPr>
            <w:tcW w:w="4896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машины постоянного тока.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896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Основы электроники. Полупроводниковые приборы.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</w:tr>
      <w:tr w:rsidR="0045343B" w:rsidRPr="00134CBD">
        <w:trPr>
          <w:jc w:val="center"/>
        </w:trPr>
        <w:tc>
          <w:tcPr>
            <w:tcW w:w="5524" w:type="dxa"/>
            <w:gridSpan w:val="2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36</w:t>
            </w:r>
          </w:p>
        </w:tc>
      </w:tr>
    </w:tbl>
    <w:p w:rsidR="0045343B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5343B" w:rsidRPr="00365417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365417">
        <w:rPr>
          <w:rFonts w:ascii="Times New Roman" w:hAnsi="Times New Roman"/>
          <w:sz w:val="28"/>
          <w:szCs w:val="28"/>
          <w:lang w:eastAsia="ru-RU"/>
        </w:rPr>
        <w:t>Для очно</w:t>
      </w:r>
      <w:r>
        <w:rPr>
          <w:rFonts w:ascii="Times New Roman" w:hAnsi="Times New Roman"/>
          <w:sz w:val="28"/>
          <w:szCs w:val="28"/>
          <w:lang w:eastAsia="ru-RU"/>
        </w:rPr>
        <w:t>-заочной</w:t>
      </w:r>
      <w:r w:rsidRPr="00365417">
        <w:rPr>
          <w:rFonts w:ascii="Times New Roman" w:hAnsi="Times New Roman"/>
          <w:sz w:val="28"/>
          <w:szCs w:val="28"/>
          <w:lang w:eastAsia="ru-RU"/>
        </w:rPr>
        <w:t xml:space="preserve"> формы обучения: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28"/>
        <w:gridCol w:w="4896"/>
        <w:gridCol w:w="992"/>
        <w:gridCol w:w="992"/>
        <w:gridCol w:w="992"/>
        <w:gridCol w:w="851"/>
      </w:tblGrid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 xml:space="preserve">№ </w:t>
            </w:r>
            <w:proofErr w:type="gramStart"/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п</w:t>
            </w:r>
            <w:proofErr w:type="gramEnd"/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4896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Наименование раздела дисциплины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Л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ПЗ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ЛР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СРС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896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Введение. Основные законы электротехники. Основные понятия теории электрических и магнитных цепей.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896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цепи однофазного синусоидального тока.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896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цепи трёхфазного тока.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896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Трансформаторы.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896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машины переменного тока.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896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машины постоянного тока.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896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Основы электроники. Полупроводниковые приборы.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9</w:t>
            </w:r>
          </w:p>
        </w:tc>
      </w:tr>
      <w:tr w:rsidR="0045343B" w:rsidRPr="00134CBD">
        <w:trPr>
          <w:jc w:val="center"/>
        </w:trPr>
        <w:tc>
          <w:tcPr>
            <w:tcW w:w="5524" w:type="dxa"/>
            <w:gridSpan w:val="2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45</w:t>
            </w:r>
          </w:p>
        </w:tc>
      </w:tr>
    </w:tbl>
    <w:p w:rsidR="0045343B" w:rsidRPr="00365417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5343B" w:rsidRPr="00365417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</w:t>
      </w:r>
      <w:r w:rsidRPr="00365417">
        <w:rPr>
          <w:rFonts w:ascii="Times New Roman" w:hAnsi="Times New Roman"/>
          <w:sz w:val="28"/>
          <w:szCs w:val="28"/>
          <w:lang w:eastAsia="ru-RU"/>
        </w:rPr>
        <w:t>ля заочной формы обучения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28"/>
        <w:gridCol w:w="4896"/>
        <w:gridCol w:w="992"/>
        <w:gridCol w:w="992"/>
        <w:gridCol w:w="992"/>
        <w:gridCol w:w="851"/>
      </w:tblGrid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 xml:space="preserve">№ </w:t>
            </w:r>
            <w:proofErr w:type="gramStart"/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п</w:t>
            </w:r>
            <w:proofErr w:type="gramEnd"/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4896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Наименование раздела дисциплины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Л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ПЗ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ЛР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СРС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896" w:type="dxa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Введение. Основные законы электротехники. Основные понятия теории электрических и магнитных цепей.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9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896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цепи однофазного синусоидального тока.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16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896" w:type="dxa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цепи трёхфазного тока.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15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896" w:type="dxa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Трансформаторы.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9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896" w:type="dxa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машины переменного тока.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15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896" w:type="dxa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машины постоянного тока.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11</w:t>
            </w:r>
          </w:p>
        </w:tc>
      </w:tr>
      <w:tr w:rsidR="0045343B" w:rsidRPr="00134CBD">
        <w:trPr>
          <w:jc w:val="center"/>
        </w:trPr>
        <w:tc>
          <w:tcPr>
            <w:tcW w:w="628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896" w:type="dxa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Основы электроники. Полупроводниковые приборы.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51" w:type="dxa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16</w:t>
            </w:r>
          </w:p>
        </w:tc>
      </w:tr>
      <w:tr w:rsidR="0045343B" w:rsidRPr="00134CBD">
        <w:trPr>
          <w:jc w:val="center"/>
        </w:trPr>
        <w:tc>
          <w:tcPr>
            <w:tcW w:w="5524" w:type="dxa"/>
            <w:gridSpan w:val="2"/>
            <w:vAlign w:val="center"/>
          </w:tcPr>
          <w:p w:rsidR="0045343B" w:rsidRPr="00365417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992" w:type="dxa"/>
            <w:vAlign w:val="center"/>
          </w:tcPr>
          <w:p w:rsidR="0045343B" w:rsidRPr="009C0811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C0811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992" w:type="dxa"/>
            <w:vAlign w:val="center"/>
          </w:tcPr>
          <w:p w:rsidR="0045343B" w:rsidRPr="009C0811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C0811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–</w:t>
            </w:r>
          </w:p>
        </w:tc>
        <w:tc>
          <w:tcPr>
            <w:tcW w:w="992" w:type="dxa"/>
            <w:vAlign w:val="center"/>
          </w:tcPr>
          <w:p w:rsidR="0045343B" w:rsidRPr="009C0811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C0811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51" w:type="dxa"/>
            <w:vAlign w:val="center"/>
          </w:tcPr>
          <w:p w:rsidR="0045343B" w:rsidRPr="009C0811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C0811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91</w:t>
            </w:r>
          </w:p>
        </w:tc>
      </w:tr>
    </w:tbl>
    <w:p w:rsidR="0045343B" w:rsidRPr="00365417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5343B" w:rsidRPr="00C30FEF" w:rsidRDefault="0045343B" w:rsidP="0045343B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C30FEF">
        <w:rPr>
          <w:rFonts w:ascii="Times New Roman" w:hAnsi="Times New Roman"/>
          <w:b/>
          <w:sz w:val="28"/>
          <w:szCs w:val="28"/>
          <w:lang w:eastAsia="ru-RU"/>
        </w:rPr>
        <w:lastRenderedPageBreak/>
        <w:t xml:space="preserve">6. Перечень учебно-методического обеспечения для самостоятельной работы </w:t>
      </w:r>
      <w:proofErr w:type="gramStart"/>
      <w:r w:rsidRPr="00C30FEF">
        <w:rPr>
          <w:rFonts w:ascii="Times New Roman" w:hAnsi="Times New Roman"/>
          <w:b/>
          <w:sz w:val="28"/>
          <w:szCs w:val="28"/>
          <w:lang w:eastAsia="ru-RU"/>
        </w:rPr>
        <w:t>обучающихся</w:t>
      </w:r>
      <w:proofErr w:type="gramEnd"/>
      <w:r w:rsidRPr="00C30FEF">
        <w:rPr>
          <w:rFonts w:ascii="Times New Roman" w:hAnsi="Times New Roman"/>
          <w:b/>
          <w:sz w:val="28"/>
          <w:szCs w:val="28"/>
          <w:lang w:eastAsia="ru-RU"/>
        </w:rPr>
        <w:t xml:space="preserve"> по дисциплине</w:t>
      </w:r>
    </w:p>
    <w:tbl>
      <w:tblPr>
        <w:tblW w:w="0" w:type="auto"/>
        <w:jc w:val="center"/>
        <w:tblInd w:w="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11"/>
        <w:gridCol w:w="4308"/>
        <w:gridCol w:w="4713"/>
      </w:tblGrid>
      <w:tr w:rsidR="0045343B" w:rsidRPr="00134CBD">
        <w:trPr>
          <w:jc w:val="center"/>
        </w:trPr>
        <w:tc>
          <w:tcPr>
            <w:tcW w:w="411" w:type="dxa"/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45343B" w:rsidRPr="00C30FEF" w:rsidRDefault="0045343B" w:rsidP="00480463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№</w:t>
            </w:r>
          </w:p>
          <w:p w:rsidR="0045343B" w:rsidRPr="00C30FEF" w:rsidRDefault="0045343B" w:rsidP="00480463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proofErr w:type="gramStart"/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п</w:t>
            </w:r>
            <w:proofErr w:type="gramEnd"/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4308" w:type="dxa"/>
            <w:shd w:val="clear" w:color="auto" w:fill="auto"/>
            <w:vAlign w:val="center"/>
          </w:tcPr>
          <w:p w:rsidR="0045343B" w:rsidRPr="00C30FEF" w:rsidRDefault="0045343B" w:rsidP="00480463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Наименование раздела</w:t>
            </w:r>
          </w:p>
        </w:tc>
        <w:tc>
          <w:tcPr>
            <w:tcW w:w="4713" w:type="dxa"/>
            <w:shd w:val="clear" w:color="auto" w:fill="auto"/>
            <w:vAlign w:val="center"/>
          </w:tcPr>
          <w:p w:rsidR="0045343B" w:rsidRPr="00C30FEF" w:rsidRDefault="0045343B" w:rsidP="00480463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Перечень учебно-методического обеспечения</w:t>
            </w:r>
          </w:p>
        </w:tc>
      </w:tr>
      <w:tr w:rsidR="0045343B" w:rsidRPr="00134CBD">
        <w:trPr>
          <w:trHeight w:val="984"/>
          <w:jc w:val="center"/>
        </w:trPr>
        <w:tc>
          <w:tcPr>
            <w:tcW w:w="411" w:type="dxa"/>
            <w:shd w:val="clear" w:color="auto" w:fill="auto"/>
            <w:vAlign w:val="center"/>
          </w:tcPr>
          <w:p w:rsidR="0045343B" w:rsidRPr="00C30FEF" w:rsidRDefault="0045343B" w:rsidP="0048046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308" w:type="dxa"/>
            <w:shd w:val="clear" w:color="auto" w:fill="auto"/>
          </w:tcPr>
          <w:p w:rsidR="0045343B" w:rsidRPr="00C30FEF" w:rsidRDefault="0045343B" w:rsidP="00480463">
            <w:pPr>
              <w:spacing w:after="0" w:line="240" w:lineRule="auto"/>
              <w:rPr>
                <w:rFonts w:ascii="Times New Roman" w:hAnsi="Times New Roman"/>
                <w:sz w:val="24"/>
                <w:szCs w:val="20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Введение. Основные законы электротехники. Основные понятия теории электрических и магнитных цепей.</w:t>
            </w:r>
          </w:p>
        </w:tc>
        <w:tc>
          <w:tcPr>
            <w:tcW w:w="4713" w:type="dxa"/>
            <w:vMerge w:val="restart"/>
            <w:shd w:val="clear" w:color="auto" w:fill="auto"/>
            <w:vAlign w:val="center"/>
          </w:tcPr>
          <w:p w:rsidR="0045343B" w:rsidRPr="00C30FEF" w:rsidRDefault="0045343B" w:rsidP="00480463">
            <w:pPr>
              <w:spacing w:after="0" w:line="240" w:lineRule="auto"/>
              <w:ind w:left="17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1. Электротехника [Текст]: учебник / А. С. Касаткин, М. В. Немцов. - 10-е изд., стер. - М.: Академия, 2007. - 539 </w:t>
            </w:r>
            <w:proofErr w:type="gramStart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  <w:p w:rsidR="0045343B" w:rsidRPr="00C30FEF" w:rsidRDefault="0045343B" w:rsidP="00480463">
            <w:pPr>
              <w:spacing w:after="0" w:line="240" w:lineRule="auto"/>
              <w:ind w:left="17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 Электротехника и основы электроники [Текст]: учеб</w:t>
            </w:r>
            <w:proofErr w:type="gramStart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proofErr w:type="gramEnd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особие / Н. В. Белов, Ю. С. Волков. - СПб</w:t>
            </w:r>
            <w:proofErr w:type="gramStart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.; </w:t>
            </w:r>
            <w:proofErr w:type="gramEnd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М.; Краснодар: Лань, 2012. - 430 </w:t>
            </w:r>
            <w:proofErr w:type="gramStart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</w:t>
            </w:r>
          </w:p>
          <w:p w:rsidR="0045343B" w:rsidRPr="00C30FEF" w:rsidRDefault="0045343B" w:rsidP="00480463">
            <w:pPr>
              <w:spacing w:after="0" w:line="240" w:lineRule="auto"/>
              <w:ind w:left="17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3. Электротехника и основы электроники [Текст]: учебник / И. И. Иванов, Г. И. Соловьёв, В. Я. Фролов. - 7-е изд., перераб. и доп. - СПб: Лань, 2012. - 735 </w:t>
            </w:r>
            <w:proofErr w:type="gramStart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  <w:p w:rsidR="0045343B" w:rsidRPr="00C30FEF" w:rsidRDefault="0045343B" w:rsidP="00480463">
            <w:pPr>
              <w:spacing w:after="0" w:line="240" w:lineRule="auto"/>
              <w:ind w:left="17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 Электротехника [Текст]: Учебник / И. И. Иванов, Г. И. Соловьёв, В. С. Равдоник. - Изд. 3-е, стер. - СПб</w:t>
            </w:r>
            <w:proofErr w:type="gramStart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.; </w:t>
            </w:r>
            <w:proofErr w:type="gramEnd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М.; Краснодар: Лань, 2005. - 496 </w:t>
            </w:r>
            <w:proofErr w:type="gramStart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</w:tr>
      <w:tr w:rsidR="0045343B" w:rsidRPr="00134CBD">
        <w:trPr>
          <w:jc w:val="center"/>
        </w:trPr>
        <w:tc>
          <w:tcPr>
            <w:tcW w:w="411" w:type="dxa"/>
            <w:shd w:val="clear" w:color="auto" w:fill="auto"/>
            <w:vAlign w:val="center"/>
          </w:tcPr>
          <w:p w:rsidR="0045343B" w:rsidRPr="00C30FEF" w:rsidRDefault="0045343B" w:rsidP="0048046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308" w:type="dxa"/>
            <w:shd w:val="clear" w:color="auto" w:fill="auto"/>
            <w:vAlign w:val="center"/>
          </w:tcPr>
          <w:p w:rsidR="0045343B" w:rsidRPr="00C30FEF" w:rsidRDefault="0045343B" w:rsidP="00480463">
            <w:pPr>
              <w:spacing w:after="0" w:line="240" w:lineRule="auto"/>
              <w:rPr>
                <w:rFonts w:ascii="Times New Roman" w:hAnsi="Times New Roman"/>
                <w:sz w:val="24"/>
                <w:szCs w:val="20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Электрические цепи однофазного синусоидального тока.</w:t>
            </w:r>
          </w:p>
        </w:tc>
        <w:tc>
          <w:tcPr>
            <w:tcW w:w="4713" w:type="dxa"/>
            <w:vMerge/>
            <w:shd w:val="clear" w:color="auto" w:fill="auto"/>
            <w:vAlign w:val="center"/>
          </w:tcPr>
          <w:p w:rsidR="0045343B" w:rsidRPr="00C30FEF" w:rsidRDefault="0045343B" w:rsidP="00480463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</w:p>
        </w:tc>
      </w:tr>
      <w:tr w:rsidR="0045343B" w:rsidRPr="00134CBD">
        <w:trPr>
          <w:jc w:val="center"/>
        </w:trPr>
        <w:tc>
          <w:tcPr>
            <w:tcW w:w="411" w:type="dxa"/>
            <w:shd w:val="clear" w:color="auto" w:fill="auto"/>
            <w:vAlign w:val="center"/>
          </w:tcPr>
          <w:p w:rsidR="0045343B" w:rsidRPr="00C30FEF" w:rsidRDefault="0045343B" w:rsidP="0048046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308" w:type="dxa"/>
            <w:shd w:val="clear" w:color="auto" w:fill="auto"/>
          </w:tcPr>
          <w:p w:rsidR="0045343B" w:rsidRPr="00C30FEF" w:rsidRDefault="0045343B" w:rsidP="00480463">
            <w:pPr>
              <w:spacing w:after="0" w:line="240" w:lineRule="auto"/>
              <w:rPr>
                <w:rFonts w:ascii="Times New Roman" w:hAnsi="Times New Roman"/>
                <w:sz w:val="24"/>
                <w:szCs w:val="20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Электрические цепи трёхфазного тока.</w:t>
            </w:r>
          </w:p>
        </w:tc>
        <w:tc>
          <w:tcPr>
            <w:tcW w:w="4713" w:type="dxa"/>
            <w:vMerge/>
            <w:shd w:val="clear" w:color="auto" w:fill="auto"/>
            <w:vAlign w:val="center"/>
          </w:tcPr>
          <w:p w:rsidR="0045343B" w:rsidRPr="00C30FEF" w:rsidRDefault="0045343B" w:rsidP="00480463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</w:p>
        </w:tc>
      </w:tr>
      <w:tr w:rsidR="0045343B" w:rsidRPr="00134CBD">
        <w:trPr>
          <w:jc w:val="center"/>
        </w:trPr>
        <w:tc>
          <w:tcPr>
            <w:tcW w:w="411" w:type="dxa"/>
            <w:shd w:val="clear" w:color="auto" w:fill="auto"/>
            <w:vAlign w:val="center"/>
          </w:tcPr>
          <w:p w:rsidR="0045343B" w:rsidRPr="00C30FEF" w:rsidRDefault="0045343B" w:rsidP="0048046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308" w:type="dxa"/>
            <w:shd w:val="clear" w:color="auto" w:fill="auto"/>
          </w:tcPr>
          <w:p w:rsidR="0045343B" w:rsidRPr="00C30FEF" w:rsidRDefault="0045343B" w:rsidP="00480463">
            <w:pPr>
              <w:spacing w:after="0" w:line="240" w:lineRule="auto"/>
              <w:rPr>
                <w:rFonts w:ascii="Times New Roman" w:hAnsi="Times New Roman"/>
                <w:sz w:val="24"/>
                <w:szCs w:val="20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Трансформаторы.</w:t>
            </w:r>
          </w:p>
        </w:tc>
        <w:tc>
          <w:tcPr>
            <w:tcW w:w="4713" w:type="dxa"/>
            <w:vMerge/>
            <w:shd w:val="clear" w:color="auto" w:fill="auto"/>
            <w:vAlign w:val="center"/>
          </w:tcPr>
          <w:p w:rsidR="0045343B" w:rsidRPr="00C30FEF" w:rsidRDefault="0045343B" w:rsidP="00480463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</w:p>
        </w:tc>
      </w:tr>
      <w:tr w:rsidR="0045343B" w:rsidRPr="00134CBD">
        <w:trPr>
          <w:jc w:val="center"/>
        </w:trPr>
        <w:tc>
          <w:tcPr>
            <w:tcW w:w="411" w:type="dxa"/>
            <w:shd w:val="clear" w:color="auto" w:fill="auto"/>
            <w:vAlign w:val="center"/>
          </w:tcPr>
          <w:p w:rsidR="0045343B" w:rsidRPr="00C30FEF" w:rsidRDefault="0045343B" w:rsidP="0048046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308" w:type="dxa"/>
            <w:shd w:val="clear" w:color="auto" w:fill="auto"/>
          </w:tcPr>
          <w:p w:rsidR="0045343B" w:rsidRPr="00C30FEF" w:rsidRDefault="0045343B" w:rsidP="00480463">
            <w:pPr>
              <w:spacing w:after="0" w:line="240" w:lineRule="auto"/>
              <w:rPr>
                <w:rFonts w:ascii="Times New Roman" w:hAnsi="Times New Roman"/>
                <w:sz w:val="24"/>
                <w:szCs w:val="20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Электрические машины переменного тока.</w:t>
            </w:r>
          </w:p>
        </w:tc>
        <w:tc>
          <w:tcPr>
            <w:tcW w:w="4713" w:type="dxa"/>
            <w:vMerge/>
            <w:shd w:val="clear" w:color="auto" w:fill="auto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45343B" w:rsidRPr="00134CBD">
        <w:trPr>
          <w:jc w:val="center"/>
        </w:trPr>
        <w:tc>
          <w:tcPr>
            <w:tcW w:w="411" w:type="dxa"/>
            <w:shd w:val="clear" w:color="auto" w:fill="auto"/>
            <w:vAlign w:val="center"/>
          </w:tcPr>
          <w:p w:rsidR="0045343B" w:rsidRPr="00C30FEF" w:rsidRDefault="0045343B" w:rsidP="0048046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308" w:type="dxa"/>
            <w:shd w:val="clear" w:color="auto" w:fill="auto"/>
          </w:tcPr>
          <w:p w:rsidR="0045343B" w:rsidRPr="00C30FEF" w:rsidRDefault="0045343B" w:rsidP="00480463">
            <w:pPr>
              <w:spacing w:after="0" w:line="240" w:lineRule="auto"/>
              <w:rPr>
                <w:rFonts w:ascii="Times New Roman" w:hAnsi="Times New Roman"/>
                <w:sz w:val="24"/>
                <w:szCs w:val="20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Электрические машины постоянного тока.</w:t>
            </w:r>
          </w:p>
        </w:tc>
        <w:tc>
          <w:tcPr>
            <w:tcW w:w="4713" w:type="dxa"/>
            <w:vMerge/>
            <w:shd w:val="clear" w:color="auto" w:fill="auto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45343B" w:rsidRPr="00134CBD">
        <w:trPr>
          <w:jc w:val="center"/>
        </w:trPr>
        <w:tc>
          <w:tcPr>
            <w:tcW w:w="411" w:type="dxa"/>
            <w:shd w:val="clear" w:color="auto" w:fill="auto"/>
            <w:vAlign w:val="center"/>
          </w:tcPr>
          <w:p w:rsidR="0045343B" w:rsidRPr="00C30FEF" w:rsidRDefault="0045343B" w:rsidP="0048046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308" w:type="dxa"/>
            <w:shd w:val="clear" w:color="auto" w:fill="auto"/>
          </w:tcPr>
          <w:p w:rsidR="0045343B" w:rsidRPr="00C30FEF" w:rsidRDefault="0045343B" w:rsidP="004804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Основы электроники. Полупроводниковые приборы.</w:t>
            </w:r>
          </w:p>
        </w:tc>
        <w:tc>
          <w:tcPr>
            <w:tcW w:w="4713" w:type="dxa"/>
            <w:vMerge/>
            <w:shd w:val="clear" w:color="auto" w:fill="auto"/>
            <w:vAlign w:val="center"/>
          </w:tcPr>
          <w:p w:rsidR="0045343B" w:rsidRPr="00C30FEF" w:rsidRDefault="0045343B" w:rsidP="00480463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45343B" w:rsidRPr="00C30FEF" w:rsidRDefault="0045343B" w:rsidP="0045343B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45343B" w:rsidRPr="00C30FEF" w:rsidRDefault="0045343B" w:rsidP="0045343B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C30FEF">
        <w:rPr>
          <w:rFonts w:ascii="Times New Roman" w:hAnsi="Times New Roman"/>
          <w:b/>
          <w:sz w:val="28"/>
          <w:szCs w:val="28"/>
          <w:lang w:eastAsia="ru-RU"/>
        </w:rPr>
        <w:t xml:space="preserve">7. Фонд оценочных средств для проведения текущего контроля успеваемости и промежуточной </w:t>
      </w:r>
      <w:proofErr w:type="gramStart"/>
      <w:r w:rsidRPr="00C30FEF">
        <w:rPr>
          <w:rFonts w:ascii="Times New Roman" w:hAnsi="Times New Roman"/>
          <w:b/>
          <w:sz w:val="28"/>
          <w:szCs w:val="28"/>
          <w:lang w:eastAsia="ru-RU"/>
        </w:rPr>
        <w:t>аттестации</w:t>
      </w:r>
      <w:proofErr w:type="gramEnd"/>
      <w:r w:rsidRPr="00C30FEF">
        <w:rPr>
          <w:rFonts w:ascii="Times New Roman" w:hAnsi="Times New Roman"/>
          <w:b/>
          <w:sz w:val="28"/>
          <w:szCs w:val="28"/>
          <w:lang w:eastAsia="ru-RU"/>
        </w:rPr>
        <w:t xml:space="preserve"> обучающихся по дисциплине</w:t>
      </w:r>
    </w:p>
    <w:p w:rsidR="0045343B" w:rsidRPr="00C30FEF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 xml:space="preserve">     Фонд оценочных средств по дисциплине «Электротехника» является неотъемлемой частью рабочей программы и представлен отдельным документом, рассмотренным на заседании кафедры «Электромеханические комплексы и системы» и утверждённым заведующим кафедрой.</w:t>
      </w:r>
    </w:p>
    <w:p w:rsidR="0045343B" w:rsidRPr="00C30FEF" w:rsidRDefault="0045343B" w:rsidP="0045343B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45343B" w:rsidRPr="00C30FEF" w:rsidRDefault="0045343B" w:rsidP="0045343B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C30FEF">
        <w:rPr>
          <w:rFonts w:ascii="Times New Roman" w:hAnsi="Times New Roman"/>
          <w:b/>
          <w:sz w:val="28"/>
          <w:szCs w:val="28"/>
          <w:lang w:eastAsia="ru-RU"/>
        </w:rPr>
        <w:t xml:space="preserve">8. </w:t>
      </w:r>
      <w:r w:rsidRPr="00F0109A">
        <w:rPr>
          <w:rFonts w:ascii="Times New Roman" w:hAnsi="Times New Roman"/>
          <w:b/>
          <w:sz w:val="28"/>
          <w:szCs w:val="28"/>
          <w:lang w:eastAsia="ru-RU"/>
        </w:rPr>
        <w:t>Перечень основной и дополнительной учебной литературы, нормативно-правовой документации и других изданий, необ</w:t>
      </w:r>
      <w:r>
        <w:rPr>
          <w:rFonts w:ascii="Times New Roman" w:hAnsi="Times New Roman"/>
          <w:b/>
          <w:sz w:val="28"/>
          <w:szCs w:val="28"/>
          <w:lang w:eastAsia="ru-RU"/>
        </w:rPr>
        <w:t>ходимых для освоения дисциплины</w:t>
      </w:r>
    </w:p>
    <w:p w:rsidR="0045343B" w:rsidRDefault="0045343B" w:rsidP="0045343B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45343B" w:rsidRPr="00A236F4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</w:t>
      </w:r>
      <w:r w:rsidRPr="00A236F4">
        <w:rPr>
          <w:rFonts w:ascii="Times New Roman" w:hAnsi="Times New Roman"/>
          <w:bCs/>
          <w:sz w:val="28"/>
          <w:szCs w:val="28"/>
          <w:lang w:eastAsia="ru-RU"/>
        </w:rPr>
        <w:t>8.1 Перечень основной учебной литературы, необходимой для освоения дисциплины</w:t>
      </w:r>
    </w:p>
    <w:p w:rsidR="0045343B" w:rsidRPr="00A236F4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236F4">
        <w:rPr>
          <w:rFonts w:ascii="Times New Roman" w:hAnsi="Times New Roman"/>
          <w:sz w:val="28"/>
          <w:szCs w:val="28"/>
          <w:lang w:eastAsia="ru-RU"/>
        </w:rPr>
        <w:t xml:space="preserve">     1. Электротехника [Текст]: учеб. / А. С. Касаткин, М. В. Немцов. - 10-е изд., стер. - М.: Академия, 2007. - 539 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>с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>.</w:t>
      </w:r>
    </w:p>
    <w:p w:rsidR="0045343B" w:rsidRPr="00A236F4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236F4">
        <w:rPr>
          <w:rFonts w:ascii="Times New Roman" w:hAnsi="Times New Roman"/>
          <w:sz w:val="28"/>
          <w:szCs w:val="28"/>
          <w:lang w:eastAsia="ru-RU"/>
        </w:rPr>
        <w:t xml:space="preserve">     2. Электротехника и основы электроники [Текст]: учеб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>.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>п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>особие / Н. В. Белов, Ю. С. Волков. - СПб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 xml:space="preserve">.; 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>М.; Краснодар: Лань, 2012. - 430 с. – ЭБС Лань.</w:t>
      </w:r>
    </w:p>
    <w:p w:rsidR="0045343B" w:rsidRPr="00A236F4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236F4">
        <w:rPr>
          <w:rFonts w:ascii="Times New Roman" w:hAnsi="Times New Roman"/>
          <w:sz w:val="28"/>
          <w:szCs w:val="28"/>
          <w:lang w:eastAsia="ru-RU"/>
        </w:rPr>
        <w:t xml:space="preserve">     3. Электротехника и основы электроники [Текст]: учебник для студентов высших учебных заведений / И. И. Иванов, Г. И. Соловьёв, В. Я. Фролов. - 7-е изд., перераб. и доп. - Санкт-Петербург: Лань, 2012. - 735 с – ЭБС Лань.</w:t>
      </w:r>
    </w:p>
    <w:p w:rsidR="0045343B" w:rsidRPr="00A236F4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A236F4">
        <w:rPr>
          <w:rFonts w:ascii="Times New Roman" w:hAnsi="Times New Roman"/>
          <w:sz w:val="28"/>
          <w:szCs w:val="28"/>
          <w:lang w:eastAsia="ru-RU"/>
        </w:rPr>
        <w:t xml:space="preserve">     4. Преобразовательная техника [Текст]: учебное пособие / В. В. Никитин, Е. Г. Середа, Б. А. Трифонов; Санкт-Петербург: ФГБОУ ВПО ПГУПС, 2014. - 100 с.</w:t>
      </w:r>
    </w:p>
    <w:p w:rsidR="0045343B" w:rsidRPr="00A236F4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lastRenderedPageBreak/>
        <w:t xml:space="preserve">     </w:t>
      </w:r>
      <w:r w:rsidRPr="00A236F4">
        <w:rPr>
          <w:rFonts w:ascii="Times New Roman" w:hAnsi="Times New Roman"/>
          <w:bCs/>
          <w:sz w:val="28"/>
          <w:szCs w:val="28"/>
          <w:lang w:eastAsia="ru-RU"/>
        </w:rPr>
        <w:t>8.2 Перечень дополнительной учебной литературы, необходимой для освоения дисциплины</w:t>
      </w:r>
    </w:p>
    <w:p w:rsidR="0045343B" w:rsidRPr="00A236F4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236F4">
        <w:rPr>
          <w:rFonts w:ascii="Times New Roman" w:hAnsi="Times New Roman"/>
          <w:sz w:val="28"/>
          <w:szCs w:val="28"/>
          <w:lang w:eastAsia="ru-RU"/>
        </w:rPr>
        <w:t xml:space="preserve">     1. Электротехника [Текст]: Учеб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>.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>д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>ля неэлектр. спец. вузов / Ю. М. Борисов, Д. Н. Липатов, Ю. Н. Зорин. - 2-е изд., перераб. и доп. - М.: Энергоатомиздат, 1985. - 551 с.</w:t>
      </w:r>
    </w:p>
    <w:p w:rsidR="0045343B" w:rsidRPr="00A236F4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236F4">
        <w:rPr>
          <w:rFonts w:ascii="Times New Roman" w:hAnsi="Times New Roman"/>
          <w:sz w:val="28"/>
          <w:szCs w:val="28"/>
          <w:lang w:eastAsia="ru-RU"/>
        </w:rPr>
        <w:t xml:space="preserve">     2. Электротехника [Текст]: Учеб. пособие для неэлектротехнических спец. вузов / А.С. Касаткин, М. В. Немцов. - 4-е изд., перераб.. - М.: Энергоатомиздат, 1983. - 440 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>с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>.</w:t>
      </w:r>
    </w:p>
    <w:p w:rsidR="0045343B" w:rsidRPr="00A236F4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236F4">
        <w:rPr>
          <w:rFonts w:ascii="Times New Roman" w:hAnsi="Times New Roman"/>
          <w:sz w:val="28"/>
          <w:szCs w:val="28"/>
          <w:lang w:eastAsia="ru-RU"/>
        </w:rPr>
        <w:t xml:space="preserve">     3. Электротехника [Текст]: Учебник для вузов / А. С.Касаткин, М. В.Немцов. - 8-е изд., испр. - М.: Academia, 2003. - 539 с.</w:t>
      </w:r>
    </w:p>
    <w:p w:rsidR="0045343B" w:rsidRPr="00A236F4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236F4">
        <w:rPr>
          <w:rFonts w:ascii="Times New Roman" w:hAnsi="Times New Roman"/>
          <w:sz w:val="28"/>
          <w:szCs w:val="28"/>
          <w:lang w:eastAsia="ru-RU"/>
        </w:rPr>
        <w:t xml:space="preserve">     4. Электротехника [Электронный ресурс] : учеб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>.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>п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 xml:space="preserve">особие для техникумов и колледжей ж.-д. транспорта / Л. А. Частоедов. - Москва: Маршрут, 2006. - 320 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>с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>.</w:t>
      </w:r>
    </w:p>
    <w:p w:rsidR="0045343B" w:rsidRPr="00A236F4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</w:t>
      </w:r>
      <w:r w:rsidRPr="00A236F4">
        <w:rPr>
          <w:rFonts w:ascii="Times New Roman" w:hAnsi="Times New Roman"/>
          <w:bCs/>
          <w:sz w:val="28"/>
          <w:szCs w:val="28"/>
          <w:lang w:eastAsia="ru-RU"/>
        </w:rPr>
        <w:t>8.3 Перечень нормативно-правовой документации, необходимой для освоения дисциплины</w:t>
      </w:r>
    </w:p>
    <w:p w:rsidR="0045343B" w:rsidRPr="00A236F4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</w:t>
      </w:r>
      <w:r w:rsidRPr="00A236F4">
        <w:rPr>
          <w:rFonts w:ascii="Times New Roman" w:hAnsi="Times New Roman"/>
          <w:sz w:val="28"/>
          <w:szCs w:val="28"/>
          <w:lang w:eastAsia="ru-RU"/>
        </w:rPr>
        <w:t>Нормативно-правовая документация при освоении дисциплины не используется.</w:t>
      </w:r>
    </w:p>
    <w:p w:rsidR="0045343B" w:rsidRPr="00A236F4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</w:t>
      </w:r>
      <w:r w:rsidRPr="00A236F4">
        <w:rPr>
          <w:rFonts w:ascii="Times New Roman" w:hAnsi="Times New Roman"/>
          <w:bCs/>
          <w:sz w:val="28"/>
          <w:szCs w:val="28"/>
          <w:lang w:eastAsia="ru-RU"/>
        </w:rPr>
        <w:t>8.4 Другие издания, необходимые для освоения дисциплины</w:t>
      </w:r>
      <w:r>
        <w:rPr>
          <w:rFonts w:ascii="Times New Roman" w:hAnsi="Times New Roman"/>
          <w:bCs/>
          <w:sz w:val="28"/>
          <w:szCs w:val="28"/>
          <w:lang w:eastAsia="ru-RU"/>
        </w:rPr>
        <w:t>.</w:t>
      </w:r>
    </w:p>
    <w:p w:rsidR="0045343B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</w:t>
      </w:r>
      <w:r w:rsidRPr="00A236F4">
        <w:rPr>
          <w:rFonts w:ascii="Times New Roman" w:hAnsi="Times New Roman"/>
          <w:bCs/>
          <w:sz w:val="28"/>
          <w:szCs w:val="28"/>
          <w:lang w:eastAsia="ru-RU"/>
        </w:rPr>
        <w:t>Другие издания при освоении дисциплины не используются</w:t>
      </w:r>
      <w:r>
        <w:rPr>
          <w:rFonts w:ascii="Times New Roman" w:hAnsi="Times New Roman"/>
          <w:bCs/>
          <w:sz w:val="28"/>
          <w:szCs w:val="28"/>
          <w:lang w:eastAsia="ru-RU"/>
        </w:rPr>
        <w:t>.</w:t>
      </w:r>
    </w:p>
    <w:p w:rsidR="0045343B" w:rsidRPr="009B3F34" w:rsidRDefault="0045343B" w:rsidP="0045343B">
      <w:pPr>
        <w:tabs>
          <w:tab w:val="left" w:pos="0"/>
        </w:tabs>
        <w:spacing w:before="120" w:after="12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5343B" w:rsidRPr="00D63B3E" w:rsidRDefault="0045343B" w:rsidP="0045343B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C30FEF">
        <w:rPr>
          <w:rFonts w:ascii="Times New Roman" w:hAnsi="Times New Roman"/>
          <w:b/>
          <w:sz w:val="28"/>
          <w:szCs w:val="28"/>
          <w:lang w:eastAsia="ru-RU"/>
        </w:rPr>
        <w:t xml:space="preserve">9. </w:t>
      </w:r>
      <w:r w:rsidRPr="00D63B3E">
        <w:rPr>
          <w:rFonts w:ascii="Times New Roman" w:hAnsi="Times New Roman"/>
          <w:b/>
          <w:sz w:val="28"/>
          <w:szCs w:val="28"/>
          <w:lang w:eastAsia="ru-RU"/>
        </w:rPr>
        <w:t>Перечень ресурсов информационно-телекоммуникационной сети «Интернет», необ</w:t>
      </w:r>
      <w:r>
        <w:rPr>
          <w:rFonts w:ascii="Times New Roman" w:hAnsi="Times New Roman"/>
          <w:b/>
          <w:sz w:val="28"/>
          <w:szCs w:val="28"/>
          <w:lang w:eastAsia="ru-RU"/>
        </w:rPr>
        <w:t>ходимых для освоения дисциплины</w:t>
      </w:r>
    </w:p>
    <w:p w:rsidR="0045343B" w:rsidRPr="00DB0A74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5343B" w:rsidRPr="00DB0A74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DB0A74">
        <w:rPr>
          <w:rFonts w:ascii="Times New Roman" w:hAnsi="Times New Roman"/>
          <w:bCs/>
          <w:sz w:val="28"/>
          <w:szCs w:val="28"/>
          <w:lang w:eastAsia="ru-RU"/>
        </w:rPr>
        <w:t xml:space="preserve">     1. Личный кабинет </w:t>
      </w:r>
      <w:proofErr w:type="gramStart"/>
      <w:r w:rsidRPr="00DB0A74">
        <w:rPr>
          <w:rFonts w:ascii="Times New Roman" w:hAnsi="Times New Roman"/>
          <w:bCs/>
          <w:sz w:val="28"/>
          <w:szCs w:val="28"/>
          <w:lang w:eastAsia="ru-RU"/>
        </w:rPr>
        <w:t>обучающегося</w:t>
      </w:r>
      <w:proofErr w:type="gramEnd"/>
      <w:r w:rsidRPr="00DB0A74">
        <w:rPr>
          <w:rFonts w:ascii="Times New Roman" w:hAnsi="Times New Roman"/>
          <w:bCs/>
          <w:sz w:val="28"/>
          <w:szCs w:val="28"/>
          <w:lang w:eastAsia="ru-RU"/>
        </w:rPr>
        <w:t xml:space="preserve"> и электронная информационно-образовательная среда [электронный ресурс]. - Режим доступа: http://sdo.pgups.ru/ (для доступа к полнотекстовым документам требуется авторизация).</w:t>
      </w:r>
    </w:p>
    <w:p w:rsidR="0045343B" w:rsidRPr="00DB0A74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DB0A74">
        <w:rPr>
          <w:rFonts w:ascii="Times New Roman" w:hAnsi="Times New Roman"/>
          <w:bCs/>
          <w:sz w:val="28"/>
          <w:szCs w:val="28"/>
          <w:lang w:eastAsia="ru-RU"/>
        </w:rPr>
        <w:t xml:space="preserve">     2. Электронная библиотечная система ЛАНЬ [электронный ресурс]. - Режим доступа: http://e.lanbook.com.</w:t>
      </w:r>
    </w:p>
    <w:p w:rsidR="0045343B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DB0A74">
        <w:rPr>
          <w:rFonts w:ascii="Times New Roman" w:hAnsi="Times New Roman"/>
          <w:bCs/>
          <w:sz w:val="28"/>
          <w:szCs w:val="28"/>
          <w:lang w:eastAsia="ru-RU"/>
        </w:rPr>
        <w:t xml:space="preserve">     3. Электронная библиотечная система ibooks [электронный ресурс]. - Режим доступа: </w:t>
      </w:r>
      <w:hyperlink r:id="rId11" w:history="1">
        <w:r w:rsidRPr="004A568E">
          <w:rPr>
            <w:rStyle w:val="a5"/>
            <w:rFonts w:ascii="Times New Roman" w:hAnsi="Times New Roman"/>
            <w:bCs/>
            <w:sz w:val="28"/>
            <w:szCs w:val="28"/>
            <w:lang w:eastAsia="ru-RU"/>
          </w:rPr>
          <w:t>http://ibooks.ru/</w:t>
        </w:r>
      </w:hyperlink>
      <w:r w:rsidRPr="00DB0A74">
        <w:rPr>
          <w:rFonts w:ascii="Times New Roman" w:hAnsi="Times New Roman"/>
          <w:bCs/>
          <w:sz w:val="28"/>
          <w:szCs w:val="28"/>
          <w:lang w:eastAsia="ru-RU"/>
        </w:rPr>
        <w:t>.</w:t>
      </w:r>
    </w:p>
    <w:p w:rsidR="0045343B" w:rsidRPr="00DB0A74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</w:p>
    <w:p w:rsidR="0045343B" w:rsidRPr="00C34411" w:rsidRDefault="0045343B" w:rsidP="0045343B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34411">
        <w:rPr>
          <w:rFonts w:ascii="Times New Roman" w:hAnsi="Times New Roman"/>
          <w:b/>
          <w:bCs/>
          <w:sz w:val="28"/>
          <w:szCs w:val="28"/>
          <w:lang w:eastAsia="ru-RU"/>
        </w:rPr>
        <w:t xml:space="preserve">10. Методические указания для </w:t>
      </w:r>
      <w:proofErr w:type="gramStart"/>
      <w:r w:rsidRPr="00C34411">
        <w:rPr>
          <w:rFonts w:ascii="Times New Roman" w:hAnsi="Times New Roman"/>
          <w:b/>
          <w:bCs/>
          <w:sz w:val="28"/>
          <w:szCs w:val="28"/>
          <w:lang w:eastAsia="ru-RU"/>
        </w:rPr>
        <w:t>обучающихся</w:t>
      </w:r>
      <w:proofErr w:type="gramEnd"/>
      <w:r w:rsidRPr="00C34411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по освоению дисциплины</w:t>
      </w:r>
    </w:p>
    <w:p w:rsidR="0045343B" w:rsidRPr="00C34411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</w:p>
    <w:p w:rsidR="0045343B" w:rsidRPr="00C34411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</w:t>
      </w:r>
      <w:r w:rsidRPr="00C34411">
        <w:rPr>
          <w:rFonts w:ascii="Times New Roman" w:hAnsi="Times New Roman"/>
          <w:bCs/>
          <w:sz w:val="28"/>
          <w:szCs w:val="28"/>
          <w:lang w:eastAsia="ru-RU"/>
        </w:rPr>
        <w:t>Порядок изучения дисциплины следующий:</w:t>
      </w:r>
    </w:p>
    <w:p w:rsidR="0045343B" w:rsidRPr="00C34411" w:rsidRDefault="0045343B" w:rsidP="0045343B">
      <w:pPr>
        <w:tabs>
          <w:tab w:val="left" w:pos="0"/>
        </w:tabs>
        <w:spacing w:after="0" w:line="240" w:lineRule="auto"/>
        <w:ind w:left="66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1. </w:t>
      </w:r>
      <w:r w:rsidRPr="00C34411">
        <w:rPr>
          <w:rFonts w:ascii="Times New Roman" w:hAnsi="Times New Roman"/>
          <w:bCs/>
          <w:sz w:val="28"/>
          <w:szCs w:val="28"/>
          <w:lang w:eastAsia="ru-RU"/>
        </w:rPr>
        <w:t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</w:t>
      </w:r>
      <w:r>
        <w:rPr>
          <w:rFonts w:ascii="Times New Roman" w:hAnsi="Times New Roman"/>
          <w:bCs/>
          <w:sz w:val="28"/>
          <w:szCs w:val="28"/>
          <w:lang w:eastAsia="ru-RU"/>
        </w:rPr>
        <w:t>лах 6, 8 и 9 рабочей программы;</w:t>
      </w:r>
    </w:p>
    <w:p w:rsidR="0045343B" w:rsidRPr="00C34411" w:rsidRDefault="0045343B" w:rsidP="0045343B">
      <w:pPr>
        <w:tabs>
          <w:tab w:val="left" w:pos="0"/>
        </w:tabs>
        <w:spacing w:after="0" w:line="240" w:lineRule="auto"/>
        <w:ind w:left="66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2. </w:t>
      </w:r>
      <w:r w:rsidRPr="00C34411">
        <w:rPr>
          <w:rFonts w:ascii="Times New Roman" w:hAnsi="Times New Roman"/>
          <w:bCs/>
          <w:sz w:val="28"/>
          <w:szCs w:val="28"/>
          <w:lang w:eastAsia="ru-RU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 предусмотренные текущим контролем (</w:t>
      </w:r>
      <w:proofErr w:type="gramStart"/>
      <w:r w:rsidRPr="00C34411">
        <w:rPr>
          <w:rFonts w:ascii="Times New Roman" w:hAnsi="Times New Roman"/>
          <w:bCs/>
          <w:sz w:val="28"/>
          <w:szCs w:val="28"/>
          <w:lang w:eastAsia="ru-RU"/>
        </w:rPr>
        <w:t>см</w:t>
      </w:r>
      <w:proofErr w:type="gramEnd"/>
      <w:r w:rsidRPr="00C34411">
        <w:rPr>
          <w:rFonts w:ascii="Times New Roman" w:hAnsi="Times New Roman"/>
          <w:bCs/>
          <w:sz w:val="28"/>
          <w:szCs w:val="28"/>
          <w:lang w:eastAsia="ru-RU"/>
        </w:rPr>
        <w:t>. фонд о</w:t>
      </w:r>
      <w:r>
        <w:rPr>
          <w:rFonts w:ascii="Times New Roman" w:hAnsi="Times New Roman"/>
          <w:bCs/>
          <w:sz w:val="28"/>
          <w:szCs w:val="28"/>
          <w:lang w:eastAsia="ru-RU"/>
        </w:rPr>
        <w:t>ценочных средств по дисциплине);</w:t>
      </w:r>
    </w:p>
    <w:p w:rsidR="0045343B" w:rsidRPr="00C34411" w:rsidRDefault="0045343B" w:rsidP="0045343B">
      <w:pPr>
        <w:tabs>
          <w:tab w:val="left" w:pos="0"/>
        </w:tabs>
        <w:spacing w:after="0" w:line="240" w:lineRule="auto"/>
        <w:ind w:left="66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lastRenderedPageBreak/>
        <w:t xml:space="preserve">     3. </w:t>
      </w:r>
      <w:r w:rsidRPr="00C34411">
        <w:rPr>
          <w:rFonts w:ascii="Times New Roman" w:hAnsi="Times New Roman"/>
          <w:bCs/>
          <w:sz w:val="28"/>
          <w:szCs w:val="28"/>
          <w:lang w:eastAsia="ru-RU"/>
        </w:rPr>
        <w:t>По итогам текущего контроля по дисциплине, обучающийся должен пройти промежуточную аттестацию (</w:t>
      </w:r>
      <w:proofErr w:type="gramStart"/>
      <w:r w:rsidRPr="00C34411">
        <w:rPr>
          <w:rFonts w:ascii="Times New Roman" w:hAnsi="Times New Roman"/>
          <w:bCs/>
          <w:sz w:val="28"/>
          <w:szCs w:val="28"/>
          <w:lang w:eastAsia="ru-RU"/>
        </w:rPr>
        <w:t>см</w:t>
      </w:r>
      <w:proofErr w:type="gramEnd"/>
      <w:r w:rsidRPr="00C34411">
        <w:rPr>
          <w:rFonts w:ascii="Times New Roman" w:hAnsi="Times New Roman"/>
          <w:bCs/>
          <w:sz w:val="28"/>
          <w:szCs w:val="28"/>
          <w:lang w:eastAsia="ru-RU"/>
        </w:rPr>
        <w:t>. фонд оценочных средств по дисциплине).</w:t>
      </w:r>
    </w:p>
    <w:p w:rsidR="0045343B" w:rsidRPr="00C34411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5343B" w:rsidRPr="00C26287" w:rsidRDefault="0045343B" w:rsidP="0045343B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C26287">
        <w:rPr>
          <w:rFonts w:ascii="Times New Roman" w:hAnsi="Times New Roman"/>
          <w:b/>
          <w:sz w:val="28"/>
          <w:szCs w:val="28"/>
          <w:lang w:eastAsia="ru-RU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45343B" w:rsidRPr="00C26287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5343B" w:rsidRPr="00C26287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</w:t>
      </w:r>
      <w:r w:rsidRPr="00C26287">
        <w:rPr>
          <w:rFonts w:ascii="Times New Roman" w:hAnsi="Times New Roman"/>
          <w:sz w:val="28"/>
          <w:szCs w:val="28"/>
          <w:lang w:eastAsia="ru-RU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45343B" w:rsidRPr="00C26287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26287">
        <w:rPr>
          <w:rFonts w:ascii="Times New Roman" w:hAnsi="Times New Roman"/>
          <w:sz w:val="28"/>
          <w:szCs w:val="28"/>
          <w:lang w:eastAsia="ru-RU"/>
        </w:rPr>
        <w:t xml:space="preserve">     1. Технические средства обучения (мультимедийный проектор, интерактивная доска);</w:t>
      </w:r>
    </w:p>
    <w:p w:rsidR="0045343B" w:rsidRPr="00C26287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26287">
        <w:rPr>
          <w:rFonts w:ascii="Times New Roman" w:hAnsi="Times New Roman"/>
          <w:sz w:val="28"/>
          <w:szCs w:val="28"/>
          <w:lang w:eastAsia="ru-RU"/>
        </w:rPr>
        <w:t xml:space="preserve">     2. Методы обучения с использованием информационных технологий (демонстрация мультимедийных материалов);</w:t>
      </w:r>
    </w:p>
    <w:p w:rsidR="0045343B" w:rsidRPr="00C26287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26287">
        <w:rPr>
          <w:rFonts w:ascii="Times New Roman" w:hAnsi="Times New Roman"/>
          <w:sz w:val="28"/>
          <w:szCs w:val="28"/>
          <w:lang w:eastAsia="ru-RU"/>
        </w:rPr>
        <w:t xml:space="preserve">     3. Электронная информационно-образовательная среда Петербургского государственного </w:t>
      </w:r>
      <w:proofErr w:type="gramStart"/>
      <w:r w:rsidRPr="00C26287">
        <w:rPr>
          <w:rFonts w:ascii="Times New Roman" w:hAnsi="Times New Roman"/>
          <w:sz w:val="28"/>
          <w:szCs w:val="28"/>
          <w:lang w:eastAsia="ru-RU"/>
        </w:rPr>
        <w:t>университета путей сообщения Императора Алек</w:t>
      </w:r>
      <w:r>
        <w:rPr>
          <w:rFonts w:ascii="Times New Roman" w:hAnsi="Times New Roman"/>
          <w:sz w:val="28"/>
          <w:szCs w:val="28"/>
          <w:lang w:eastAsia="ru-RU"/>
        </w:rPr>
        <w:t>сандра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I [электронный ресурс]</w:t>
      </w:r>
      <w:r w:rsidRPr="00C26287">
        <w:rPr>
          <w:rFonts w:ascii="Times New Roman" w:hAnsi="Times New Roman"/>
          <w:sz w:val="28"/>
          <w:szCs w:val="28"/>
          <w:lang w:eastAsia="ru-RU"/>
        </w:rPr>
        <w:t>. -</w:t>
      </w:r>
      <w:r>
        <w:rPr>
          <w:rFonts w:ascii="Times New Roman" w:hAnsi="Times New Roman"/>
          <w:sz w:val="28"/>
          <w:szCs w:val="28"/>
          <w:lang w:eastAsia="ru-RU"/>
        </w:rPr>
        <w:t xml:space="preserve"> Режим доступа: http://sdo.pgup</w:t>
      </w:r>
      <w:r>
        <w:rPr>
          <w:rFonts w:ascii="Times New Roman" w:hAnsi="Times New Roman"/>
          <w:sz w:val="28"/>
          <w:szCs w:val="28"/>
          <w:lang w:val="en-US" w:eastAsia="ru-RU"/>
        </w:rPr>
        <w:t>s</w:t>
      </w:r>
      <w:r w:rsidRPr="00C26287">
        <w:rPr>
          <w:rFonts w:ascii="Times New Roman" w:hAnsi="Times New Roman"/>
          <w:sz w:val="28"/>
          <w:szCs w:val="28"/>
          <w:lang w:eastAsia="ru-RU"/>
        </w:rPr>
        <w:t>.ru/.</w:t>
      </w:r>
    </w:p>
    <w:p w:rsidR="0045343B" w:rsidRPr="00C26287" w:rsidRDefault="0045343B" w:rsidP="0045343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26287">
        <w:rPr>
          <w:rFonts w:ascii="Times New Roman" w:hAnsi="Times New Roman"/>
          <w:sz w:val="28"/>
          <w:szCs w:val="28"/>
          <w:lang w:eastAsia="ru-RU"/>
        </w:rPr>
        <w:t>Дисциплина обеспечена необходимым комплектом лицензионного программного обеспечения, установленного на технических средствах, размещённых в специальных помещениях и помещениях для самостоятельной работы: операционная система Windows, пакет MS Office.</w:t>
      </w:r>
    </w:p>
    <w:p w:rsidR="0045343B" w:rsidRDefault="0045343B" w:rsidP="0045343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343B" w:rsidRPr="00C26287" w:rsidRDefault="0045343B" w:rsidP="0045343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26287">
        <w:rPr>
          <w:rFonts w:ascii="Times New Roman" w:hAnsi="Times New Roman"/>
          <w:b/>
          <w:sz w:val="28"/>
          <w:szCs w:val="28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45343B" w:rsidRDefault="0045343B" w:rsidP="0045343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343B" w:rsidRPr="00C26287" w:rsidRDefault="0045343B" w:rsidP="0045343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C26287">
        <w:rPr>
          <w:rFonts w:ascii="Times New Roman" w:hAnsi="Times New Roman"/>
          <w:sz w:val="28"/>
          <w:szCs w:val="28"/>
        </w:rPr>
        <w:t>Материально-техническая база, необходимая для осуществления образовательного процесса по данной дисциплине, соответствует действующим санитарным и противопожарным правилам и нормам и обеспечивает проведение всех видов учебных занятий, предусмотренных учебным планом для данной дисциплины.</w:t>
      </w:r>
    </w:p>
    <w:p w:rsidR="0045343B" w:rsidRPr="00C26287" w:rsidRDefault="0045343B" w:rsidP="0045343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26287">
        <w:rPr>
          <w:rFonts w:ascii="Times New Roman" w:hAnsi="Times New Roman"/>
          <w:sz w:val="28"/>
          <w:szCs w:val="28"/>
        </w:rPr>
        <w:t xml:space="preserve">     Она содержит:</w:t>
      </w:r>
    </w:p>
    <w:p w:rsidR="0045343B" w:rsidRPr="00C26287" w:rsidRDefault="0045343B" w:rsidP="0045343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26287">
        <w:rPr>
          <w:rFonts w:ascii="Times New Roman" w:hAnsi="Times New Roman"/>
          <w:sz w:val="28"/>
          <w:szCs w:val="28"/>
        </w:rPr>
        <w:t xml:space="preserve">     1. Для проведения занятий лекционного и семинарского типа, выполнения курсовых проектов (работ) - учебные аудитории, укомплектованные специализированной учебной мебелью и техническими средствами обучения (демонстрационным оборудованием) служащими для представления учебной информации большой аудитории. Как правило, для занятий данного типа используются учебные аудитории кафедры (ауд. 5-303, 6-209а);</w:t>
      </w:r>
    </w:p>
    <w:p w:rsidR="0045343B" w:rsidRPr="00C26287" w:rsidRDefault="0045343B" w:rsidP="0045343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26287">
        <w:rPr>
          <w:rFonts w:ascii="Times New Roman" w:hAnsi="Times New Roman"/>
          <w:sz w:val="28"/>
          <w:szCs w:val="28"/>
        </w:rPr>
        <w:t xml:space="preserve">     2. Для проведения лабораторных работ - учебные лаборатории, оснащённые специализированной мебелью и лабораторным оборудованием (ауд. 5-201, 5-203, 5-205, 5-206, 5-301, 6-209, 6-401, 7-128);</w:t>
      </w:r>
    </w:p>
    <w:p w:rsidR="0045343B" w:rsidRPr="00C26287" w:rsidRDefault="0045343B" w:rsidP="0045343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26287">
        <w:rPr>
          <w:rFonts w:ascii="Times New Roman" w:hAnsi="Times New Roman"/>
          <w:sz w:val="28"/>
          <w:szCs w:val="28"/>
        </w:rPr>
        <w:t xml:space="preserve">     3. Для проведения групповых и индивидуальных консультаций, текущего контроля и промежуточной аттестации - учебные аудитории кафедры или Университета, оснащённые специализированной мебелью;</w:t>
      </w:r>
    </w:p>
    <w:p w:rsidR="0045343B" w:rsidRPr="00C26287" w:rsidRDefault="0045343B" w:rsidP="0045343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26287">
        <w:rPr>
          <w:rFonts w:ascii="Times New Roman" w:hAnsi="Times New Roman"/>
          <w:sz w:val="28"/>
          <w:szCs w:val="28"/>
        </w:rPr>
        <w:lastRenderedPageBreak/>
        <w:t xml:space="preserve">     4. Для самостоятельной работы обучающихся - помещения, оснащённые компьютерной техникой с возможностью подключения к сети "Интернет" и доступом в электронную информационно-образовательную среду Университета (компьютерные классы Университета);</w:t>
      </w:r>
    </w:p>
    <w:p w:rsidR="0045343B" w:rsidRPr="00C26287" w:rsidRDefault="0045343B" w:rsidP="0045343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26287">
        <w:rPr>
          <w:rFonts w:ascii="Times New Roman" w:hAnsi="Times New Roman"/>
          <w:sz w:val="28"/>
          <w:szCs w:val="28"/>
        </w:rPr>
        <w:t xml:space="preserve">     5. Помещения ля хранения и профилактического обслуживания учебного оборудования.</w:t>
      </w:r>
    </w:p>
    <w:p w:rsidR="0045343B" w:rsidRDefault="0045343B" w:rsidP="0045343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343B" w:rsidRDefault="0045343B" w:rsidP="0045343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Разработчик программы</w:t>
      </w:r>
    </w:p>
    <w:p w:rsidR="0045343B" w:rsidRDefault="0045343B" w:rsidP="0045343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старший преподаватель кафедры</w:t>
      </w:r>
    </w:p>
    <w:p w:rsidR="0045343B" w:rsidRDefault="0045343B" w:rsidP="0045343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"Электромеханические</w:t>
      </w:r>
    </w:p>
    <w:p w:rsidR="0045343B" w:rsidRPr="00C26287" w:rsidRDefault="0045343B" w:rsidP="0045343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комплексы и системы"             </w:t>
      </w:r>
      <w:r>
        <w:rPr>
          <w:noProof/>
        </w:rPr>
        <w:pict>
          <v:shape id="_x0000_s1027" type="#_x0000_t75" style="position:absolute;margin-left:181.75pt;margin-top:-.55pt;width:106.55pt;height:33.6pt;z-index:251657728;mso-position-horizontal-relative:text;mso-position-vertical-relative:text">
            <v:imagedata r:id="rId12" o:title=""/>
            <w10:wrap type="square"/>
          </v:shape>
          <o:OLEObject Type="Embed" ProgID="MSPhotoEd.3" ShapeID="_x0000_s1027" DrawAspect="Content" ObjectID="_1572176784" r:id="rId13"/>
        </w:pict>
      </w:r>
      <w:r>
        <w:rPr>
          <w:rFonts w:ascii="Times New Roman" w:hAnsi="Times New Roman"/>
          <w:sz w:val="28"/>
          <w:szCs w:val="28"/>
        </w:rPr>
        <w:t xml:space="preserve">                     </w:t>
      </w:r>
      <w:r w:rsidRPr="00C26287">
        <w:rPr>
          <w:rFonts w:ascii="Times New Roman" w:hAnsi="Times New Roman"/>
          <w:sz w:val="28"/>
          <w:szCs w:val="28"/>
        </w:rPr>
        <w:t>П.Ю. Васильев</w:t>
      </w:r>
    </w:p>
    <w:p w:rsidR="0045343B" w:rsidRDefault="0045343B" w:rsidP="0045343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5343B" w:rsidRDefault="0045343B" w:rsidP="0045343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26287">
        <w:rPr>
          <w:rFonts w:ascii="Times New Roman" w:hAnsi="Times New Roman"/>
          <w:sz w:val="28"/>
          <w:szCs w:val="28"/>
        </w:rPr>
        <w:t>«_</w:t>
      </w:r>
      <w:r w:rsidRPr="000E6B8F">
        <w:rPr>
          <w:rFonts w:ascii="Times New Roman" w:hAnsi="Times New Roman"/>
          <w:sz w:val="28"/>
          <w:szCs w:val="28"/>
          <w:u w:val="single"/>
        </w:rPr>
        <w:t>06</w:t>
      </w:r>
      <w:r w:rsidRPr="00C26287">
        <w:rPr>
          <w:rFonts w:ascii="Times New Roman" w:hAnsi="Times New Roman"/>
          <w:sz w:val="28"/>
          <w:szCs w:val="28"/>
        </w:rPr>
        <w:t>_» _</w:t>
      </w:r>
      <w:r w:rsidRPr="000E6B8F">
        <w:rPr>
          <w:rFonts w:ascii="Times New Roman" w:hAnsi="Times New Roman"/>
          <w:sz w:val="28"/>
          <w:szCs w:val="28"/>
          <w:u w:val="single"/>
        </w:rPr>
        <w:t>декабря</w:t>
      </w:r>
      <w:r>
        <w:rPr>
          <w:rFonts w:ascii="Times New Roman" w:hAnsi="Times New Roman"/>
          <w:sz w:val="28"/>
          <w:szCs w:val="28"/>
        </w:rPr>
        <w:t>_ 2016</w:t>
      </w:r>
      <w:r w:rsidRPr="00C26287">
        <w:rPr>
          <w:rFonts w:ascii="Times New Roman" w:hAnsi="Times New Roman"/>
          <w:sz w:val="28"/>
          <w:szCs w:val="28"/>
        </w:rPr>
        <w:t xml:space="preserve"> г.</w:t>
      </w:r>
    </w:p>
    <w:sectPr w:rsidR="0045343B" w:rsidSect="00EF26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1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F4B4680"/>
    <w:multiLevelType w:val="hybridMultilevel"/>
    <w:tmpl w:val="74508AB4"/>
    <w:lvl w:ilvl="0" w:tplc="5330CC6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93"/>
  <w:proofState w:grammar="clean"/>
  <w:defaultTabStop w:val="708"/>
  <w:characterSpacingControl w:val="doNotCompress"/>
  <w:compat/>
  <w:rsids>
    <w:rsidRoot w:val="00455071"/>
    <w:rsid w:val="000A3DD6"/>
    <w:rsid w:val="000D46E4"/>
    <w:rsid w:val="002802E3"/>
    <w:rsid w:val="00365417"/>
    <w:rsid w:val="00380BA0"/>
    <w:rsid w:val="0045343B"/>
    <w:rsid w:val="00455071"/>
    <w:rsid w:val="00480463"/>
    <w:rsid w:val="0054026B"/>
    <w:rsid w:val="00711638"/>
    <w:rsid w:val="00767C10"/>
    <w:rsid w:val="00781EAC"/>
    <w:rsid w:val="007D16A7"/>
    <w:rsid w:val="008167E4"/>
    <w:rsid w:val="00833ABC"/>
    <w:rsid w:val="008A4B92"/>
    <w:rsid w:val="008B2567"/>
    <w:rsid w:val="009047B5"/>
    <w:rsid w:val="009347A0"/>
    <w:rsid w:val="00992EEF"/>
    <w:rsid w:val="009B3F34"/>
    <w:rsid w:val="009C0811"/>
    <w:rsid w:val="00A236F4"/>
    <w:rsid w:val="00B51E43"/>
    <w:rsid w:val="00BE1A41"/>
    <w:rsid w:val="00C30FEF"/>
    <w:rsid w:val="00C32EAB"/>
    <w:rsid w:val="00C34411"/>
    <w:rsid w:val="00D63B3E"/>
    <w:rsid w:val="00D7040C"/>
    <w:rsid w:val="00D97E2F"/>
    <w:rsid w:val="00EF269D"/>
    <w:rsid w:val="00F0109A"/>
    <w:rsid w:val="00F2330F"/>
    <w:rsid w:val="00F40FCD"/>
    <w:rsid w:val="00F850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269D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50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5071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D63B3E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hyperlink" Target="http://ibooks.ru/" TargetMode="External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2552</Words>
  <Characters>14550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Функциональность ограничена</Company>
  <LinksUpToDate>false</LinksUpToDate>
  <CharactersWithSpaces>17068</CharactersWithSpaces>
  <SharedDoc>false</SharedDoc>
  <HLinks>
    <vt:vector size="6" baseType="variant">
      <vt:variant>
        <vt:i4>1900549</vt:i4>
      </vt:variant>
      <vt:variant>
        <vt:i4>9</vt:i4>
      </vt:variant>
      <vt:variant>
        <vt:i4>0</vt:i4>
      </vt:variant>
      <vt:variant>
        <vt:i4>5</vt:i4>
      </vt:variant>
      <vt:variant>
        <vt:lpwstr>http://ibooks.ru/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каф</dc:creator>
  <cp:lastModifiedBy>Admin</cp:lastModifiedBy>
  <cp:revision>2</cp:revision>
  <cp:lastPrinted>2015-04-20T11:02:00Z</cp:lastPrinted>
  <dcterms:created xsi:type="dcterms:W3CDTF">2017-11-14T12:00:00Z</dcterms:created>
  <dcterms:modified xsi:type="dcterms:W3CDTF">2017-11-14T12:00:00Z</dcterms:modified>
</cp:coreProperties>
</file>