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</w:t>
      </w:r>
      <w:bookmarkStart w:id="0" w:name="_GoBack"/>
      <w:bookmarkEnd w:id="0"/>
    </w:p>
    <w:p w:rsidR="003553D7" w:rsidRPr="00104973" w:rsidRDefault="003553D7" w:rsidP="00D3351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1B59BD">
        <w:rPr>
          <w:rFonts w:ascii="Times New Roman" w:hAnsi="Times New Roman" w:cs="Times New Roman"/>
          <w:sz w:val="24"/>
          <w:szCs w:val="24"/>
        </w:rPr>
        <w:t xml:space="preserve"> 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D3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 </w:t>
      </w:r>
      <w:r w:rsidR="001B59BD">
        <w:rPr>
          <w:rFonts w:ascii="Times New Roman" w:eastAsia="Times New Roman" w:hAnsi="Times New Roman" w:cs="Times New Roman"/>
          <w:sz w:val="24"/>
          <w:szCs w:val="24"/>
        </w:rPr>
        <w:t>«Тоннели  и метрополитены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D33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>«Архитектура транспортных 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05DB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E05DB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05DB5">
        <w:rPr>
          <w:rFonts w:ascii="Times New Roman" w:eastAsia="Times New Roman" w:hAnsi="Times New Roman" w:cs="Times New Roman"/>
          <w:sz w:val="24"/>
          <w:szCs w:val="24"/>
        </w:rPr>
        <w:t>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D3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D3351B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7C23" w:rsidRPr="00747C23" w:rsidRDefault="00D06585" w:rsidP="00D3351B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Pr="007E3C95" w:rsidRDefault="00D0658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553D7" w:rsidRPr="003553D7" w:rsidRDefault="003553D7" w:rsidP="00D3351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D3351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D3351B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D3351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D3351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D3351B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D3351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D3351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1B59BD" w:rsidRDefault="001B59BD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Определение архитектуры.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Классификация зданий и сооружений по различным признакам.</w:t>
      </w:r>
    </w:p>
    <w:p w:rsidR="0088655E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Основные требования, предъявляемые к зданиям и сооружениям.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Объемно-пространственная структура здания.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Конструктивные системы  зданий.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Структурные части здания.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Каркасные здания.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Функциональные основы проектирования зданий и сооружений.</w:t>
      </w:r>
    </w:p>
    <w:p w:rsidR="001B59BD" w:rsidRPr="001B59BD" w:rsidRDefault="001B59BD" w:rsidP="00D335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59BD">
        <w:rPr>
          <w:rFonts w:ascii="Times New Roman" w:hAnsi="Times New Roman" w:cs="Times New Roman"/>
        </w:rPr>
        <w:t>Методика</w:t>
      </w:r>
      <w:r w:rsidRPr="001B59BD">
        <w:rPr>
          <w:rFonts w:ascii="Times New Roman" w:hAnsi="Times New Roman" w:cs="Times New Roman"/>
          <w:color w:val="993300"/>
        </w:rPr>
        <w:t xml:space="preserve"> </w:t>
      </w:r>
      <w:r w:rsidRPr="001B59BD">
        <w:rPr>
          <w:rFonts w:ascii="Times New Roman" w:hAnsi="Times New Roman" w:cs="Times New Roman"/>
        </w:rPr>
        <w:t>архитектурно-строительного проектирования.</w:t>
      </w:r>
    </w:p>
    <w:p w:rsidR="00D3351B" w:rsidRDefault="00D33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D3351B" w:rsidRDefault="00751A77" w:rsidP="00D3351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51B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747C23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970FC9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970FC9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0FC9" w:rsidRPr="00970FC9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0FC9" w:rsidRPr="00970FC9" w:rsidRDefault="00970FC9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D06585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3553D7" w:rsidRPr="00D3351B" w:rsidRDefault="003553D7" w:rsidP="00D3351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B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553D7" w:rsidRPr="007E3C95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553D7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970F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3D7" w:rsidRPr="007E3C95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70FC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3D7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970FC9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0FC9" w:rsidRDefault="00970FC9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553D7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Pr="00D3351B" w:rsidRDefault="00747C23" w:rsidP="00D3351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B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47C23" w:rsidRPr="007E3C95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2зачетные единицы (72</w:t>
      </w:r>
      <w:r w:rsidR="00970FC9">
        <w:rPr>
          <w:rFonts w:ascii="Times New Roman" w:hAnsi="Times New Roman" w:cs="Times New Roman"/>
          <w:sz w:val="24"/>
          <w:szCs w:val="24"/>
        </w:rPr>
        <w:t xml:space="preserve"> </w:t>
      </w:r>
      <w:r w:rsidR="00747C23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7E3C95" w:rsidRDefault="00E047FD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D33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D782C"/>
    <w:multiLevelType w:val="hybridMultilevel"/>
    <w:tmpl w:val="CC5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6"/>
  </w:num>
  <w:num w:numId="5">
    <w:abstractNumId w:val="6"/>
  </w:num>
  <w:num w:numId="6">
    <w:abstractNumId w:val="10"/>
  </w:num>
  <w:num w:numId="7">
    <w:abstractNumId w:val="23"/>
  </w:num>
  <w:num w:numId="8">
    <w:abstractNumId w:val="16"/>
  </w:num>
  <w:num w:numId="9">
    <w:abstractNumId w:val="25"/>
  </w:num>
  <w:num w:numId="10">
    <w:abstractNumId w:val="19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11"/>
  </w:num>
  <w:num w:numId="16">
    <w:abstractNumId w:val="3"/>
  </w:num>
  <w:num w:numId="17">
    <w:abstractNumId w:val="24"/>
  </w:num>
  <w:num w:numId="18">
    <w:abstractNumId w:val="27"/>
  </w:num>
  <w:num w:numId="19">
    <w:abstractNumId w:val="5"/>
  </w:num>
  <w:num w:numId="20">
    <w:abstractNumId w:val="17"/>
  </w:num>
  <w:num w:numId="21">
    <w:abstractNumId w:val="0"/>
  </w:num>
  <w:num w:numId="22">
    <w:abstractNumId w:val="22"/>
  </w:num>
  <w:num w:numId="23">
    <w:abstractNumId w:val="4"/>
  </w:num>
  <w:num w:numId="24">
    <w:abstractNumId w:val="2"/>
  </w:num>
  <w:num w:numId="25">
    <w:abstractNumId w:val="8"/>
  </w:num>
  <w:num w:numId="26">
    <w:abstractNumId w:val="21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1320A"/>
    <w:rsid w:val="00142E74"/>
    <w:rsid w:val="001B59BD"/>
    <w:rsid w:val="002444ED"/>
    <w:rsid w:val="00284597"/>
    <w:rsid w:val="003553D7"/>
    <w:rsid w:val="003E42A1"/>
    <w:rsid w:val="004167CD"/>
    <w:rsid w:val="006020D4"/>
    <w:rsid w:val="00611223"/>
    <w:rsid w:val="00632136"/>
    <w:rsid w:val="00747C23"/>
    <w:rsid w:val="00751A77"/>
    <w:rsid w:val="007563B1"/>
    <w:rsid w:val="007E3C95"/>
    <w:rsid w:val="007F5A38"/>
    <w:rsid w:val="00832746"/>
    <w:rsid w:val="00863237"/>
    <w:rsid w:val="0088655E"/>
    <w:rsid w:val="008A121A"/>
    <w:rsid w:val="008F0FBA"/>
    <w:rsid w:val="00970578"/>
    <w:rsid w:val="00970FC9"/>
    <w:rsid w:val="00A331BC"/>
    <w:rsid w:val="00B10F9D"/>
    <w:rsid w:val="00BA24CC"/>
    <w:rsid w:val="00CA35C1"/>
    <w:rsid w:val="00CD2193"/>
    <w:rsid w:val="00D06585"/>
    <w:rsid w:val="00D3351B"/>
    <w:rsid w:val="00D5166C"/>
    <w:rsid w:val="00DD2DB9"/>
    <w:rsid w:val="00DE0D82"/>
    <w:rsid w:val="00DF5ED3"/>
    <w:rsid w:val="00E047FD"/>
    <w:rsid w:val="00E05DB5"/>
    <w:rsid w:val="00E830B1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314AE0-5B14-4A7C-956F-562264EF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3</cp:revision>
  <cp:lastPrinted>2017-05-03T16:05:00Z</cp:lastPrinted>
  <dcterms:created xsi:type="dcterms:W3CDTF">2017-12-16T13:50:00Z</dcterms:created>
  <dcterms:modified xsi:type="dcterms:W3CDTF">2017-12-16T13:54:00Z</dcterms:modified>
</cp:coreProperties>
</file>