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884D6F" w:rsidRPr="00D96588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484CCB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84D6F" w:rsidRPr="00D2714B" w:rsidRDefault="00E470C9" w:rsidP="00BB6A00">
      <w:pPr>
        <w:widowControl/>
        <w:tabs>
          <w:tab w:val="left" w:pos="142"/>
        </w:tabs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8475" cy="7829550"/>
            <wp:effectExtent l="0" t="0" r="9525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5878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6F" w:rsidRPr="00D2714B" w:rsidRDefault="00884D6F" w:rsidP="00884D6F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Default="00884D6F" w:rsidP="00016EF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470C9">
        <w:rPr>
          <w:noProof/>
          <w:sz w:val="28"/>
          <w:szCs w:val="28"/>
        </w:rPr>
        <w:lastRenderedPageBreak/>
        <w:drawing>
          <wp:inline distT="0" distB="0" distL="0" distR="0">
            <wp:extent cx="5762625" cy="4695825"/>
            <wp:effectExtent l="0" t="0" r="9525" b="9525"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5342" r="8867" b="4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EF9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16EF9" w:rsidRDefault="00016EF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16EF9" w:rsidRDefault="00016EF9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специалитета)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методами сооружения фундаментов в условиях про</w:t>
      </w:r>
      <w:r>
        <w:rPr>
          <w:sz w:val="28"/>
          <w:szCs w:val="28"/>
        </w:rPr>
        <w:t xml:space="preserve">садочных,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принципы и методы изысканий, нормы и правила проектирования железных дорог, в том числе мостов, тоннелей и других искусственных сооружений.</w:t>
      </w:r>
    </w:p>
    <w:p w:rsidR="00D16C89" w:rsidRDefault="00D16C89" w:rsidP="00BC1A20">
      <w:pPr>
        <w:tabs>
          <w:tab w:val="left" w:pos="540"/>
        </w:tabs>
        <w:ind w:firstLine="540"/>
        <w:rPr>
          <w:b/>
          <w:sz w:val="28"/>
          <w:szCs w:val="28"/>
        </w:rPr>
      </w:pP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типовыми методами анализа напряженно-деформированного состояния элементов конструкций при простейших видах загружения;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B0B2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>Изучение дисциплины направлено на формирование следующих</w:t>
      </w:r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8B0B2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8B0B2B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Б1.Б.30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113F65" w:rsidRDefault="00113F6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F65" w:rsidRDefault="00113F6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F65" w:rsidRDefault="00113F6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F65" w:rsidRDefault="00113F6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F65" w:rsidRDefault="00113F6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D16C89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0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D0FDD" w:rsidRPr="00D2714B" w:rsidTr="00D16C89">
        <w:trPr>
          <w:trHeight w:val="1952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D16C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D16C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D16C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433" w:type="dxa"/>
            <w:vAlign w:val="center"/>
          </w:tcPr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D16C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16C89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0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ED0FDD" w:rsidRPr="00ED0FDD" w:rsidTr="00D16C89">
        <w:trPr>
          <w:trHeight w:val="1881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14298" w:rsidRPr="00D16C89" w:rsidRDefault="00114298" w:rsidP="00820B42">
      <w:pPr>
        <w:widowControl/>
        <w:tabs>
          <w:tab w:val="left" w:pos="851"/>
        </w:tabs>
        <w:spacing w:line="240" w:lineRule="auto"/>
        <w:ind w:firstLine="851"/>
        <w:rPr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D0FDD" w:rsidRPr="00ED0FDD" w:rsidTr="00D16C89">
        <w:trPr>
          <w:trHeight w:val="2234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D16C8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</w:t>
            </w:r>
            <w:r w:rsidR="00D16C8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Понятие сваи-оболочки. Опыт и область применения. Металлические и ж.б.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достаточности армирования стен ж.б.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грунте. Основные положения расчета шпунтовых ограждений аналитическим и графоаналитическим методами с учетом анкерной крепи. Расчет закладных анкерных плит.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Понятие сваи. Хронология свайного фундаментостроения.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Определение вертикальных усилий в сваях под жестким ростверком от действия вертикальной, </w:t>
            </w:r>
            <w:r w:rsidRPr="00590E47">
              <w:rPr>
                <w:sz w:val="24"/>
                <w:szCs w:val="24"/>
              </w:rPr>
              <w:lastRenderedPageBreak/>
              <w:t>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Проверки прочности и деформативности свайного фундамента как условного массивного.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Замена грунтов. Грунтовые подушки. Уплотнение и осушение грунтов. Песчаные сваи и дрены. Виброфлотация. Технология смешивания на месте. Армирование грунтов. Закрепление грунтов инъекционной и струйной цементацией. Силикатизация. Смолизация. Глинизация. Битумизация. Термическое закрепление. Электроосмос.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просадочных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Балльность, коэффициент 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58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</w:tbl>
    <w:p w:rsidR="00D16C89" w:rsidRDefault="00D16C89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D16C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D16C89" w:rsidRDefault="00FE255F" w:rsidP="00D16C89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63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E255F" w:rsidRPr="00D16C89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D16C89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D16C89" w:rsidRDefault="00FE255F" w:rsidP="00FE255F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16C89">
              <w:rPr>
                <w:b/>
                <w:sz w:val="28"/>
                <w:szCs w:val="28"/>
              </w:rPr>
              <w:t>121</w:t>
            </w:r>
          </w:p>
        </w:tc>
      </w:tr>
    </w:tbl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>работы обучающихся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D16C89">
        <w:trPr>
          <w:trHeight w:val="300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FE255F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СПб.: Изд-во «Лань», 2011 – 320 с.</w:t>
            </w:r>
          </w:p>
          <w:p w:rsidR="00FE255F" w:rsidRPr="00A039E8" w:rsidRDefault="00FE255F" w:rsidP="00D16C8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  <w:tr w:rsidR="00D16C89" w:rsidRPr="00A039E8" w:rsidTr="00D16C89">
        <w:trPr>
          <w:trHeight w:val="198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Default="00D16C89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16C89" w:rsidRDefault="00D16C89" w:rsidP="00D16C8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D16C89" w:rsidRPr="00021307" w:rsidRDefault="00D16C89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D16C89" w:rsidRPr="005D7C04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D16C89" w:rsidRPr="006B0B5A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СПб.: Изд-во «Лань», 2011 – 320 с.</w:t>
            </w:r>
          </w:p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  <w:p w:rsidR="00D16C89" w:rsidRPr="00A039E8" w:rsidRDefault="00D16C89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6C89" w:rsidRPr="00A039E8" w:rsidTr="00D16C89">
        <w:trPr>
          <w:trHeight w:val="118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Default="00D16C89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D16C89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D16C89">
        <w:trPr>
          <w:trHeight w:val="281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СПб.: Изд-во «Лань», 2011 – 320 с.</w:t>
            </w:r>
          </w:p>
          <w:p w:rsidR="00FE255F" w:rsidRPr="00A039E8" w:rsidRDefault="00FE255F" w:rsidP="00D16C8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  <w:tr w:rsidR="00FE255F" w:rsidRPr="00A039E8" w:rsidTr="00D16C89">
        <w:trPr>
          <w:trHeight w:val="282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5</w:t>
            </w:r>
            <w:bookmarkStart w:id="0" w:name="_GoBack"/>
            <w:bookmarkEnd w:id="0"/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5D7C04" w:rsidRDefault="00FE255F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</w:t>
            </w:r>
            <w:r>
              <w:rPr>
                <w:sz w:val="24"/>
                <w:szCs w:val="24"/>
              </w:rPr>
              <w:t>.: 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6C89" w:rsidRPr="00A82815" w:rsidTr="00D16C89">
        <w:trPr>
          <w:trHeight w:val="158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Pr="00021307" w:rsidRDefault="00D16C89" w:rsidP="00D16C8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D16C89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D16C89" w:rsidRPr="005D7C04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D16C89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D16C89" w:rsidRPr="005D7C04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D16C89" w:rsidRPr="006B0B5A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СПб.: Изд-во «Лань», 2011 – 320 с.</w:t>
            </w:r>
          </w:p>
          <w:p w:rsidR="00D16C89" w:rsidRPr="00A82815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  <w:tr w:rsidR="00D16C89" w:rsidRPr="00A82815" w:rsidTr="00D16C89">
        <w:trPr>
          <w:trHeight w:val="144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Pr="00021307" w:rsidRDefault="00D16C89" w:rsidP="00D16C8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D16C89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16C89" w:rsidRPr="00A82815" w:rsidTr="00D16C89">
        <w:trPr>
          <w:trHeight w:val="140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Pr="00021307" w:rsidRDefault="00D16C89" w:rsidP="00D16C8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D16C89" w:rsidRPr="005D7C04" w:rsidRDefault="00D16C89" w:rsidP="00D16C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D16C89" w:rsidRPr="006B0B5A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6B0B5A">
              <w:rPr>
                <w:sz w:val="24"/>
                <w:szCs w:val="24"/>
              </w:rPr>
              <w:t>Мангушев, Р.А. Основания и фундаменты: Учебник/ Р.А. Мангушев, В.Д. Карлов, И.И. Сахаров, А.И. Осокин. – М.: АСВ, 2011. – 392с.</w:t>
            </w:r>
          </w:p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B0B5A">
              <w:rPr>
                <w:sz w:val="24"/>
                <w:szCs w:val="24"/>
              </w:rPr>
              <w:t>Берлинов, М.В. Основания и фундаменты: Учебник. 4-е изд., испр./ М.В. Берлинов. – СПб.: Изд-во «Лань», 2011 – 320 с.</w:t>
            </w:r>
          </w:p>
          <w:p w:rsidR="00D16C89" w:rsidRPr="00A82815" w:rsidRDefault="00D16C89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СПб.: ПГУПС, 2014. – 39 с.</w:t>
            </w:r>
          </w:p>
        </w:tc>
      </w:tr>
      <w:tr w:rsidR="00D16C89" w:rsidRPr="00A82815" w:rsidTr="00D16C89">
        <w:trPr>
          <w:trHeight w:val="162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16C89" w:rsidRDefault="00D16C89" w:rsidP="00D16C89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D16C89" w:rsidRPr="00475B1E" w:rsidRDefault="00D16C89" w:rsidP="00D16C8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D16C89" w:rsidRDefault="00D16C89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Мангушев, Р.А. Основания и фундаменты: Учебник/ Р.А. Мангушев,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Берлинов, М.В. Основания и фундаменты: Учебник. 4-е изд., испр./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>М.В. Берлинов. – СПб.: Изд-во «Лань», 2011 – 320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35-13330-2011. Мосты и трубы. - Введ. 2011-05-20. - М.:ОАО «ЦПП», 2011. - 342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- 156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- 152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2013-01-01. - М.:ОАО «ЦПП», 2012. - 159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- 167 с.</w:t>
      </w: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Абелев, М.Ю.Основы проектирования и строительства на просадочных грунтах/ М.Ю. Абелев, Ю.М.Абелев. – М., Стройиздат,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Коновалов, П.А. Устройство фундаментов на заторфованных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>П.А. Коновалов. - М., Стройиздат,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Ржаницын,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>Б.А. Ржаницын. -М., Стройиздат.,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>Руководство по проектированию свайных фундаментов/НИИОСП. – М.: Стройиздат, 1980.</w:t>
      </w: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СП 35-13330-2011. Мосты и трубы. - Введ.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>- Введ.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448F">
        <w:rPr>
          <w:sz w:val="28"/>
          <w:szCs w:val="28"/>
        </w:rPr>
        <w:t>Березанцев</w:t>
      </w:r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Березанцев. – Л.: Стройиздат, 1970. – 208 с.</w:t>
      </w:r>
    </w:p>
    <w:p w:rsidR="008B0B2B" w:rsidRDefault="008B0B2B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</w:p>
    <w:p w:rsidR="00B51DE2" w:rsidRPr="006338D7" w:rsidRDefault="00D16C8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51DE2"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0B2B" w:rsidRPr="0015248C" w:rsidRDefault="008B0B2B" w:rsidP="008B0B2B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B0B2B" w:rsidRPr="0015248C" w:rsidRDefault="008B0B2B" w:rsidP="008B0B2B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http://www.cntd.ru/, свободный— Загл. с экрана.</w:t>
      </w:r>
    </w:p>
    <w:p w:rsidR="008B0B2B" w:rsidRPr="0015248C" w:rsidRDefault="008B0B2B" w:rsidP="008B0B2B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>http://www.consultant.ru/, свободный. — Загл. с экрана.</w:t>
      </w:r>
    </w:p>
    <w:p w:rsidR="008B0B2B" w:rsidRPr="0015248C" w:rsidRDefault="008B0B2B" w:rsidP="008B0B2B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Бесплатная библиотека документов [Электронный ресурс] – Режим доступа: http://norm-load.ru, свободный. — Загл. с экрана.</w:t>
      </w:r>
    </w:p>
    <w:p w:rsidR="008B0B2B" w:rsidRDefault="008B0B2B" w:rsidP="008B0B2B">
      <w:pPr>
        <w:widowControl/>
        <w:numPr>
          <w:ilvl w:val="0"/>
          <w:numId w:val="40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>https://e.lanbook.com — Загл. с экрана.</w:t>
      </w: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D2714B" w:rsidRDefault="00995ED5" w:rsidP="00995ED5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95ED5" w:rsidRPr="00D2714B" w:rsidRDefault="00995ED5" w:rsidP="00995ED5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995ED5" w:rsidRPr="00D2714B" w:rsidRDefault="00995ED5" w:rsidP="00995ED5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995ED5" w:rsidRPr="00D2714B" w:rsidRDefault="00995ED5" w:rsidP="00995ED5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95ED5" w:rsidRPr="00D2714B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995ED5" w:rsidRPr="00D2714B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995ED5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995ED5" w:rsidRDefault="00995ED5" w:rsidP="00995ED5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  <w:lang w:val="en-US"/>
        </w:rPr>
        <w:t>Microsoft</w:t>
      </w:r>
      <w:r w:rsidRPr="00995ED5">
        <w:rPr>
          <w:bCs/>
          <w:sz w:val="28"/>
          <w:szCs w:val="28"/>
        </w:rPr>
        <w:t xml:space="preserve"> </w:t>
      </w:r>
      <w:r w:rsidRPr="00995ED5">
        <w:rPr>
          <w:bCs/>
          <w:sz w:val="28"/>
          <w:szCs w:val="28"/>
          <w:lang w:val="en-US"/>
        </w:rPr>
        <w:t>Power</w:t>
      </w:r>
      <w:r w:rsidRPr="00995ED5">
        <w:rPr>
          <w:bCs/>
          <w:sz w:val="28"/>
          <w:szCs w:val="28"/>
        </w:rPr>
        <w:t xml:space="preserve"> </w:t>
      </w:r>
      <w:r w:rsidRPr="00995ED5">
        <w:rPr>
          <w:bCs/>
          <w:sz w:val="28"/>
          <w:szCs w:val="28"/>
          <w:lang w:val="en-US"/>
        </w:rPr>
        <w:t>Point</w:t>
      </w:r>
      <w:r w:rsidRPr="00995ED5">
        <w:rPr>
          <w:bCs/>
          <w:sz w:val="28"/>
          <w:szCs w:val="28"/>
        </w:rPr>
        <w:t xml:space="preserve"> 2010.</w:t>
      </w:r>
      <w:r>
        <w:rPr>
          <w:bCs/>
          <w:sz w:val="28"/>
          <w:szCs w:val="28"/>
        </w:rPr>
        <w:t xml:space="preserve">  </w:t>
      </w:r>
    </w:p>
    <w:p w:rsidR="0048041A" w:rsidRDefault="0048041A" w:rsidP="0048041A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8041A" w:rsidRPr="00D2714B" w:rsidRDefault="0048041A" w:rsidP="0048041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48041A" w:rsidRPr="000A467C" w:rsidRDefault="0048041A" w:rsidP="0048041A">
      <w:pPr>
        <w:spacing w:line="240" w:lineRule="auto"/>
        <w:ind w:firstLine="851"/>
        <w:contextualSpacing/>
        <w:rPr>
          <w:bCs/>
          <w:sz w:val="28"/>
        </w:rPr>
      </w:pPr>
      <w:r w:rsidRPr="000A467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48041A" w:rsidRPr="000A467C" w:rsidRDefault="0048041A" w:rsidP="0048041A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8041A" w:rsidRPr="000A467C" w:rsidRDefault="0048041A" w:rsidP="0048041A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48041A" w:rsidRPr="000A467C" w:rsidRDefault="0048041A" w:rsidP="0048041A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48041A" w:rsidRPr="000A467C" w:rsidRDefault="0048041A" w:rsidP="0048041A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0A467C">
        <w:rPr>
          <w:bCs/>
          <w:sz w:val="28"/>
        </w:rPr>
        <w:t>Специальные 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специальными измерительными средствами в соответствии с перечнем лабораторных работ.</w:t>
      </w:r>
    </w:p>
    <w:p w:rsidR="00BB6A00" w:rsidRPr="00D16C89" w:rsidRDefault="0048041A" w:rsidP="00D16C89">
      <w:pPr>
        <w:widowControl/>
        <w:spacing w:line="240" w:lineRule="auto"/>
        <w:ind w:firstLine="709"/>
        <w:rPr>
          <w:bCs/>
          <w:sz w:val="28"/>
        </w:rPr>
      </w:pPr>
      <w:r w:rsidRPr="000A467C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="00D16C89" w:rsidRPr="00D16C89">
        <w:rPr>
          <w:bCs/>
          <w:sz w:val="28"/>
        </w:rPr>
        <w:t>.</w:t>
      </w:r>
    </w:p>
    <w:p w:rsidR="00D16C89" w:rsidRPr="00D16C89" w:rsidRDefault="00D16C89" w:rsidP="00D16C89">
      <w:pPr>
        <w:widowControl/>
        <w:spacing w:line="240" w:lineRule="auto"/>
        <w:ind w:firstLine="709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BB6A00" w:rsidTr="00881760">
        <w:trPr>
          <w:trHeight w:val="999"/>
        </w:trPr>
        <w:tc>
          <w:tcPr>
            <w:tcW w:w="4219" w:type="dxa"/>
            <w:shd w:val="clear" w:color="auto" w:fill="auto"/>
          </w:tcPr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>«04» октября 2016 г.</w:t>
            </w:r>
          </w:p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  <w:shd w:val="clear" w:color="auto" w:fill="auto"/>
          </w:tcPr>
          <w:p w:rsidR="00BB6A00" w:rsidRDefault="00BB6A00" w:rsidP="00881760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BB6A00" w:rsidRPr="000910D7" w:rsidRDefault="00E470C9" w:rsidP="00881760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9125" cy="438150"/>
                  <wp:effectExtent l="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5" t="3635" r="7768" b="226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BB6A00" w:rsidRPr="000910D7" w:rsidRDefault="00BB6A00" w:rsidP="00881760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0910D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BB6A00" w:rsidRPr="00D2714B" w:rsidRDefault="00BB6A00" w:rsidP="00BB6A00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B51DE2" w:rsidRPr="00D2714B" w:rsidRDefault="00B51DE2" w:rsidP="008F65D2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1DE2" w:rsidRPr="00D2714B" w:rsidSect="00BB6A0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7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0"/>
  </w:num>
  <w:num w:numId="2">
    <w:abstractNumId w:val="17"/>
  </w:num>
  <w:num w:numId="3">
    <w:abstractNumId w:val="7"/>
  </w:num>
  <w:num w:numId="4">
    <w:abstractNumId w:val="13"/>
  </w:num>
  <w:num w:numId="5">
    <w:abstractNumId w:val="1"/>
  </w:num>
  <w:num w:numId="6">
    <w:abstractNumId w:val="18"/>
  </w:num>
  <w:num w:numId="7">
    <w:abstractNumId w:val="3"/>
  </w:num>
  <w:num w:numId="8">
    <w:abstractNumId w:val="15"/>
  </w:num>
  <w:num w:numId="9">
    <w:abstractNumId w:val="23"/>
  </w:num>
  <w:num w:numId="10">
    <w:abstractNumId w:val="9"/>
  </w:num>
  <w:num w:numId="11">
    <w:abstractNumId w:val="8"/>
  </w:num>
  <w:num w:numId="12">
    <w:abstractNumId w:val="37"/>
  </w:num>
  <w:num w:numId="13">
    <w:abstractNumId w:val="31"/>
  </w:num>
  <w:num w:numId="14">
    <w:abstractNumId w:val="36"/>
  </w:num>
  <w:num w:numId="15">
    <w:abstractNumId w:val="35"/>
  </w:num>
  <w:num w:numId="16">
    <w:abstractNumId w:val="21"/>
  </w:num>
  <w:num w:numId="17">
    <w:abstractNumId w:val="5"/>
  </w:num>
  <w:num w:numId="18">
    <w:abstractNumId w:val="25"/>
  </w:num>
  <w:num w:numId="19">
    <w:abstractNumId w:val="4"/>
  </w:num>
  <w:num w:numId="20">
    <w:abstractNumId w:val="6"/>
  </w:num>
  <w:num w:numId="21">
    <w:abstractNumId w:val="27"/>
  </w:num>
  <w:num w:numId="22">
    <w:abstractNumId w:val="34"/>
  </w:num>
  <w:num w:numId="23">
    <w:abstractNumId w:val="32"/>
  </w:num>
  <w:num w:numId="24">
    <w:abstractNumId w:val="10"/>
  </w:num>
  <w:num w:numId="25">
    <w:abstractNumId w:val="16"/>
  </w:num>
  <w:num w:numId="26">
    <w:abstractNumId w:val="26"/>
  </w:num>
  <w:num w:numId="27">
    <w:abstractNumId w:val="2"/>
  </w:num>
  <w:num w:numId="28">
    <w:abstractNumId w:val="0"/>
  </w:num>
  <w:num w:numId="29">
    <w:abstractNumId w:val="29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2"/>
  </w:num>
  <w:num w:numId="33">
    <w:abstractNumId w:val="33"/>
  </w:num>
  <w:num w:numId="34">
    <w:abstractNumId w:val="28"/>
  </w:num>
  <w:num w:numId="35">
    <w:abstractNumId w:val="11"/>
  </w:num>
  <w:num w:numId="36">
    <w:abstractNumId w:val="20"/>
  </w:num>
  <w:num w:numId="37">
    <w:abstractNumId w:val="38"/>
  </w:num>
  <w:num w:numId="38">
    <w:abstractNumId w:val="19"/>
  </w:num>
  <w:num w:numId="39">
    <w:abstractNumId w:val="12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EF9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F65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7271"/>
    <w:rsid w:val="004728D4"/>
    <w:rsid w:val="0047344E"/>
    <w:rsid w:val="0048041A"/>
    <w:rsid w:val="00480E1B"/>
    <w:rsid w:val="0048304E"/>
    <w:rsid w:val="0048379C"/>
    <w:rsid w:val="00483FDC"/>
    <w:rsid w:val="00484CCB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0B2B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8F65D2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B6A00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04B3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1E9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16C89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470C9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C2BB6-4A19-48B4-94AA-28CBF6145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Snoval</cp:lastModifiedBy>
  <cp:revision>2</cp:revision>
  <cp:lastPrinted>2016-10-13T06:44:00Z</cp:lastPrinted>
  <dcterms:created xsi:type="dcterms:W3CDTF">2017-12-21T18:12:00Z</dcterms:created>
  <dcterms:modified xsi:type="dcterms:W3CDTF">2017-12-21T18:12:00Z</dcterms:modified>
</cp:coreProperties>
</file>