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A80" w:rsidRPr="00794E62" w:rsidRDefault="00B72A80" w:rsidP="00B72A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4E62">
        <w:rPr>
          <w:rFonts w:ascii="Times New Roman" w:hAnsi="Times New Roman" w:cs="Times New Roman"/>
          <w:sz w:val="24"/>
          <w:szCs w:val="24"/>
        </w:rPr>
        <w:t>АННОТАЦИЯ</w:t>
      </w:r>
    </w:p>
    <w:p w:rsidR="00B72A80" w:rsidRPr="00794E62" w:rsidRDefault="00B72A80" w:rsidP="00B72A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4E62">
        <w:rPr>
          <w:rFonts w:ascii="Times New Roman" w:hAnsi="Times New Roman" w:cs="Times New Roman"/>
          <w:sz w:val="24"/>
          <w:szCs w:val="24"/>
        </w:rPr>
        <w:t>дисциплины</w:t>
      </w:r>
    </w:p>
    <w:p w:rsidR="00B72A80" w:rsidRPr="00794E62" w:rsidRDefault="00B72A80" w:rsidP="00B72A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4E62">
        <w:rPr>
          <w:rFonts w:ascii="Times New Roman" w:hAnsi="Times New Roman" w:cs="Times New Roman"/>
          <w:sz w:val="24"/>
          <w:szCs w:val="24"/>
        </w:rPr>
        <w:t>«</w:t>
      </w:r>
      <w:r w:rsidR="00100EF2" w:rsidRPr="00794E62">
        <w:rPr>
          <w:rFonts w:ascii="Times New Roman" w:hAnsi="Times New Roman" w:cs="Times New Roman"/>
          <w:sz w:val="24"/>
          <w:szCs w:val="24"/>
        </w:rPr>
        <w:t>Моделирование и расчет мостов на сейсмические воздействия</w:t>
      </w:r>
      <w:r w:rsidRPr="00794E62">
        <w:rPr>
          <w:rFonts w:ascii="Times New Roman" w:hAnsi="Times New Roman" w:cs="Times New Roman"/>
          <w:sz w:val="24"/>
          <w:szCs w:val="24"/>
        </w:rPr>
        <w:t>»</w:t>
      </w:r>
    </w:p>
    <w:p w:rsidR="00B72A80" w:rsidRPr="00794E62" w:rsidRDefault="00B72A80" w:rsidP="00B72A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6011" w:rsidRPr="00794E62" w:rsidRDefault="00386011" w:rsidP="003860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E62">
        <w:rPr>
          <w:rFonts w:ascii="Times New Roman" w:hAnsi="Times New Roman" w:cs="Times New Roman"/>
          <w:sz w:val="24"/>
          <w:szCs w:val="24"/>
        </w:rPr>
        <w:t>Специальность – 23.05.06 «Строительство железных дорог, мостов и транспортных тоннелей»</w:t>
      </w:r>
    </w:p>
    <w:p w:rsidR="00386011" w:rsidRPr="00794E62" w:rsidRDefault="00386011" w:rsidP="003860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4E62"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 путей сообщения</w:t>
      </w:r>
    </w:p>
    <w:p w:rsidR="00386011" w:rsidRPr="00794E62" w:rsidRDefault="00386011" w:rsidP="003860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4E62">
        <w:rPr>
          <w:rFonts w:ascii="Times New Roman" w:hAnsi="Times New Roman" w:cs="Times New Roman"/>
          <w:sz w:val="24"/>
          <w:szCs w:val="24"/>
        </w:rPr>
        <w:t>Специализация – «Мосты»</w:t>
      </w:r>
    </w:p>
    <w:p w:rsidR="00794E62" w:rsidRPr="00794E62" w:rsidRDefault="00794E62" w:rsidP="003860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A80" w:rsidRPr="00794E62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E62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72A80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E62">
        <w:rPr>
          <w:rFonts w:ascii="Times New Roman" w:hAnsi="Times New Roman" w:cs="Times New Roman"/>
          <w:sz w:val="24"/>
          <w:szCs w:val="24"/>
        </w:rPr>
        <w:t>Дисциплина «</w:t>
      </w:r>
      <w:r w:rsidR="00100EF2" w:rsidRPr="00794E62">
        <w:rPr>
          <w:rFonts w:ascii="Times New Roman" w:hAnsi="Times New Roman" w:cs="Times New Roman"/>
          <w:sz w:val="24"/>
          <w:szCs w:val="24"/>
        </w:rPr>
        <w:t>Моделирование и расчет мостов на сейсмические воздействия</w:t>
      </w:r>
      <w:r w:rsidRPr="00794E62">
        <w:rPr>
          <w:rFonts w:ascii="Times New Roman" w:hAnsi="Times New Roman" w:cs="Times New Roman"/>
          <w:sz w:val="24"/>
          <w:szCs w:val="24"/>
        </w:rPr>
        <w:t>» (</w:t>
      </w:r>
      <w:r w:rsidR="00BE5878" w:rsidRPr="00794E62">
        <w:rPr>
          <w:rFonts w:ascii="Times New Roman" w:hAnsi="Times New Roman" w:cs="Times New Roman"/>
          <w:sz w:val="24"/>
          <w:szCs w:val="24"/>
        </w:rPr>
        <w:t>Б1.Б.</w:t>
      </w:r>
      <w:r w:rsidR="001822FE">
        <w:rPr>
          <w:rFonts w:ascii="Times New Roman" w:hAnsi="Times New Roman" w:cs="Times New Roman"/>
          <w:sz w:val="24"/>
          <w:szCs w:val="24"/>
        </w:rPr>
        <w:t>46</w:t>
      </w:r>
      <w:r w:rsidRPr="00794E62">
        <w:rPr>
          <w:rFonts w:ascii="Times New Roman" w:hAnsi="Times New Roman" w:cs="Times New Roman"/>
          <w:sz w:val="24"/>
          <w:szCs w:val="24"/>
        </w:rPr>
        <w:t xml:space="preserve">) относится к базовой части профессионального цикла и является обязательной.   </w:t>
      </w:r>
    </w:p>
    <w:p w:rsidR="00794E62" w:rsidRPr="00794E62" w:rsidRDefault="00794E62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2A80" w:rsidRPr="00794E62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E62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36C3E" w:rsidRPr="00794E62" w:rsidRDefault="00636C3E" w:rsidP="00636C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E62">
        <w:rPr>
          <w:rFonts w:ascii="Times New Roman" w:eastAsia="Calibri" w:hAnsi="Times New Roman" w:cs="Times New Roman"/>
          <w:sz w:val="24"/>
          <w:szCs w:val="24"/>
        </w:rPr>
        <w:t>Целью изучения дисциплины является овладение знаниями, позволяющими производить расчеты несущих конструкций транспортных сооружений на сейсмические воздействия, умение правильно принимать решения по выбору и применению расчетных методик и использованию современного ПО при решении инженерных задач.</w:t>
      </w:r>
    </w:p>
    <w:p w:rsidR="00636C3E" w:rsidRPr="00794E62" w:rsidRDefault="00636C3E" w:rsidP="00636C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E62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36C3E" w:rsidRPr="00794E62" w:rsidRDefault="00636C3E" w:rsidP="00636C3E">
      <w:pPr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E62">
        <w:rPr>
          <w:rFonts w:ascii="Times New Roman" w:eastAsia="Calibri" w:hAnsi="Times New Roman" w:cs="Times New Roman"/>
          <w:sz w:val="24"/>
          <w:szCs w:val="24"/>
        </w:rPr>
        <w:t xml:space="preserve"> Ознакомление с современными численными методами решения задач расчета транспортных сооружений на сейсмические воздействия, в тесной взаимосвязи с применением вычислительной техники и новых компьютерных технологий проектирования</w:t>
      </w:r>
      <w:r w:rsidR="00D071C3" w:rsidRPr="00794E6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36C3E" w:rsidRDefault="00636C3E" w:rsidP="00636C3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E62">
        <w:rPr>
          <w:rFonts w:ascii="Times New Roman" w:eastAsia="Calibri" w:hAnsi="Times New Roman" w:cs="Times New Roman"/>
          <w:sz w:val="24"/>
          <w:szCs w:val="24"/>
        </w:rPr>
        <w:t>Развитие у студентов практических навыков по проектированию несущих конструкций мостовых конструкций на сейсмические воздействия.</w:t>
      </w:r>
    </w:p>
    <w:p w:rsidR="00794E62" w:rsidRPr="00794E62" w:rsidRDefault="00794E62" w:rsidP="00794E6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80" w:rsidRPr="00794E62" w:rsidRDefault="00B72A80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E62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72A80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E62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r w:rsidR="00F073E8" w:rsidRPr="00794E62">
        <w:rPr>
          <w:rFonts w:ascii="Times New Roman" w:hAnsi="Times New Roman" w:cs="Times New Roman"/>
          <w:sz w:val="24"/>
          <w:szCs w:val="24"/>
        </w:rPr>
        <w:t>следующих компетенций</w:t>
      </w:r>
      <w:r w:rsidRPr="00794E62">
        <w:rPr>
          <w:rFonts w:ascii="Times New Roman" w:hAnsi="Times New Roman" w:cs="Times New Roman"/>
          <w:sz w:val="24"/>
          <w:szCs w:val="24"/>
        </w:rPr>
        <w:t xml:space="preserve">: </w:t>
      </w:r>
      <w:r w:rsidR="00636C3E" w:rsidRPr="00794E62">
        <w:rPr>
          <w:rFonts w:ascii="Times New Roman" w:hAnsi="Times New Roman" w:cs="Times New Roman"/>
          <w:sz w:val="24"/>
          <w:szCs w:val="24"/>
        </w:rPr>
        <w:t>О</w:t>
      </w:r>
      <w:r w:rsidRPr="00794E62">
        <w:rPr>
          <w:rFonts w:ascii="Times New Roman" w:hAnsi="Times New Roman" w:cs="Times New Roman"/>
          <w:sz w:val="24"/>
          <w:szCs w:val="24"/>
        </w:rPr>
        <w:t>ПК-1</w:t>
      </w:r>
      <w:r w:rsidR="00636C3E" w:rsidRPr="00794E62">
        <w:rPr>
          <w:rFonts w:ascii="Times New Roman" w:hAnsi="Times New Roman" w:cs="Times New Roman"/>
          <w:sz w:val="24"/>
          <w:szCs w:val="24"/>
        </w:rPr>
        <w:t>0</w:t>
      </w:r>
      <w:r w:rsidRPr="00794E62">
        <w:rPr>
          <w:rFonts w:ascii="Times New Roman" w:hAnsi="Times New Roman" w:cs="Times New Roman"/>
          <w:sz w:val="24"/>
          <w:szCs w:val="24"/>
        </w:rPr>
        <w:t>, ПК-</w:t>
      </w:r>
      <w:r w:rsidR="00636C3E" w:rsidRPr="00794E62">
        <w:rPr>
          <w:rFonts w:ascii="Times New Roman" w:hAnsi="Times New Roman" w:cs="Times New Roman"/>
          <w:sz w:val="24"/>
          <w:szCs w:val="24"/>
        </w:rPr>
        <w:t>25, ПСК-3.2</w:t>
      </w:r>
      <w:r w:rsidRPr="00794E62">
        <w:rPr>
          <w:rFonts w:ascii="Times New Roman" w:hAnsi="Times New Roman" w:cs="Times New Roman"/>
          <w:sz w:val="24"/>
          <w:szCs w:val="24"/>
        </w:rPr>
        <w:t>.</w:t>
      </w:r>
    </w:p>
    <w:p w:rsidR="00794E62" w:rsidRPr="00794E62" w:rsidRDefault="00794E62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2A80" w:rsidRPr="00794E62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E62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636C3E" w:rsidRPr="00794E62" w:rsidRDefault="00636C3E" w:rsidP="00636C3E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94E62">
        <w:rPr>
          <w:rFonts w:ascii="Times New Roman" w:eastAsia="Calibri" w:hAnsi="Times New Roman" w:cs="Times New Roman"/>
          <w:b/>
          <w:bCs/>
          <w:sz w:val="24"/>
          <w:szCs w:val="24"/>
        </w:rPr>
        <w:t>ЗНАТЬ</w:t>
      </w:r>
      <w:r w:rsidRPr="00794E62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636C3E" w:rsidRPr="00794E62" w:rsidRDefault="00636C3E" w:rsidP="00636C3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E62">
        <w:rPr>
          <w:rFonts w:ascii="Times New Roman" w:eastAsia="Calibri" w:hAnsi="Times New Roman" w:cs="Times New Roman"/>
          <w:sz w:val="24"/>
          <w:szCs w:val="24"/>
        </w:rPr>
        <w:t>элементы теории колебаний и основные принципы нормирования сейсмостойкого строительства мостов;</w:t>
      </w:r>
    </w:p>
    <w:p w:rsidR="00636C3E" w:rsidRPr="00794E62" w:rsidRDefault="00636C3E" w:rsidP="00636C3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E62">
        <w:rPr>
          <w:rFonts w:ascii="Times New Roman" w:eastAsia="Calibri" w:hAnsi="Times New Roman" w:cs="Times New Roman"/>
          <w:sz w:val="24"/>
          <w:szCs w:val="24"/>
        </w:rPr>
        <w:t>основы расчета мостов на сейсмические воздействия;</w:t>
      </w:r>
    </w:p>
    <w:p w:rsidR="00636C3E" w:rsidRPr="00794E62" w:rsidRDefault="00636C3E" w:rsidP="00636C3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E62">
        <w:rPr>
          <w:rFonts w:ascii="Times New Roman" w:eastAsia="Calibri" w:hAnsi="Times New Roman" w:cs="Times New Roman"/>
          <w:sz w:val="24"/>
          <w:szCs w:val="24"/>
        </w:rPr>
        <w:t xml:space="preserve"> возможности современных программных комплексов в решении указанных задач;</w:t>
      </w:r>
    </w:p>
    <w:p w:rsidR="00636C3E" w:rsidRPr="00794E62" w:rsidRDefault="00636C3E" w:rsidP="00636C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E62">
        <w:rPr>
          <w:rFonts w:ascii="Times New Roman" w:eastAsia="Times New Roman" w:hAnsi="Times New Roman" w:cs="Times New Roman"/>
          <w:sz w:val="24"/>
          <w:szCs w:val="24"/>
        </w:rPr>
        <w:t xml:space="preserve"> современную отечественную и зарубежную нормативную базу для проектирования мостов в сейсмоопасных районах;</w:t>
      </w:r>
    </w:p>
    <w:p w:rsidR="00636C3E" w:rsidRPr="00794E62" w:rsidRDefault="00636C3E" w:rsidP="00636C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E62">
        <w:rPr>
          <w:rFonts w:ascii="Times New Roman" w:eastAsia="Times New Roman" w:hAnsi="Times New Roman" w:cs="Times New Roman"/>
          <w:sz w:val="24"/>
          <w:szCs w:val="24"/>
        </w:rPr>
        <w:t>специфику работы мостовых конструкций на сейсмические нагрузки и особенности конструктивных решений «сейсмозащищённых» мостов.</w:t>
      </w:r>
    </w:p>
    <w:p w:rsidR="00636C3E" w:rsidRPr="00794E62" w:rsidRDefault="00636C3E" w:rsidP="00636C3E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4E62">
        <w:rPr>
          <w:rFonts w:ascii="Times New Roman" w:eastAsia="Calibri" w:hAnsi="Times New Roman" w:cs="Times New Roman"/>
          <w:b/>
          <w:bCs/>
          <w:sz w:val="24"/>
          <w:szCs w:val="24"/>
        </w:rPr>
        <w:t>УМЕТЬ</w:t>
      </w:r>
      <w:r w:rsidRPr="00794E62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636C3E" w:rsidRPr="00794E62" w:rsidRDefault="00636C3E" w:rsidP="00636C3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E62">
        <w:rPr>
          <w:rFonts w:ascii="Times New Roman" w:eastAsia="Calibri" w:hAnsi="Times New Roman" w:cs="Times New Roman"/>
          <w:sz w:val="24"/>
          <w:szCs w:val="24"/>
        </w:rPr>
        <w:t>самостоятельно назначать начальные параметры модели проектируемого сооружения;</w:t>
      </w:r>
    </w:p>
    <w:p w:rsidR="00636C3E" w:rsidRPr="00794E62" w:rsidRDefault="00636C3E" w:rsidP="00636C3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E62">
        <w:rPr>
          <w:rFonts w:ascii="Times New Roman" w:eastAsia="Calibri" w:hAnsi="Times New Roman" w:cs="Times New Roman"/>
          <w:sz w:val="24"/>
          <w:szCs w:val="24"/>
        </w:rPr>
        <w:t>осознанно готовить исходную информацию для имеющихся программ расчета транспортных сооружений;</w:t>
      </w:r>
    </w:p>
    <w:p w:rsidR="00636C3E" w:rsidRPr="00794E62" w:rsidRDefault="00636C3E" w:rsidP="00636C3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E62">
        <w:rPr>
          <w:rFonts w:ascii="Times New Roman" w:eastAsia="Calibri" w:hAnsi="Times New Roman" w:cs="Times New Roman"/>
          <w:sz w:val="24"/>
          <w:szCs w:val="24"/>
        </w:rPr>
        <w:t>оценивать полученные результаты расчета с инженерной точки зрения;</w:t>
      </w:r>
    </w:p>
    <w:p w:rsidR="00636C3E" w:rsidRPr="00794E62" w:rsidRDefault="00636C3E" w:rsidP="00636C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E62">
        <w:rPr>
          <w:rFonts w:ascii="Times New Roman" w:eastAsia="Times New Roman" w:hAnsi="Times New Roman" w:cs="Times New Roman"/>
          <w:sz w:val="24"/>
          <w:szCs w:val="24"/>
        </w:rPr>
        <w:t xml:space="preserve"> определять усилия в конструктивных элементах мостов от сейсмического воздействия и прогнозировать степень надёжности мостового сооружения.</w:t>
      </w:r>
    </w:p>
    <w:p w:rsidR="00636C3E" w:rsidRPr="00794E62" w:rsidRDefault="00636C3E" w:rsidP="00636C3E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4E62">
        <w:rPr>
          <w:rFonts w:ascii="Times New Roman" w:eastAsia="Calibri" w:hAnsi="Times New Roman" w:cs="Times New Roman"/>
          <w:b/>
          <w:bCs/>
          <w:sz w:val="24"/>
          <w:szCs w:val="24"/>
        </w:rPr>
        <w:t>ВЛАДЕТЬ:</w:t>
      </w:r>
    </w:p>
    <w:p w:rsidR="00636C3E" w:rsidRPr="00794E62" w:rsidRDefault="00636C3E" w:rsidP="00636C3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E62">
        <w:rPr>
          <w:rFonts w:ascii="Times New Roman" w:eastAsia="Calibri" w:hAnsi="Times New Roman" w:cs="Times New Roman"/>
          <w:sz w:val="24"/>
          <w:szCs w:val="24"/>
        </w:rPr>
        <w:t>современными численными методами решения задач строительной механики, применяемыми при моделировании работы несущих конструкций транспортных сооружений;</w:t>
      </w:r>
    </w:p>
    <w:p w:rsidR="00D071C3" w:rsidRDefault="00636C3E" w:rsidP="00D071C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E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современной методикой определения влияния сейсмических воздействий на мостовые сооружения и современными методами расчёта мостов на сейсмические воздействия.</w:t>
      </w:r>
    </w:p>
    <w:p w:rsidR="00794E62" w:rsidRPr="00794E62" w:rsidRDefault="00794E62" w:rsidP="00794E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A80" w:rsidRPr="00794E62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E62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tbl>
      <w:tblPr>
        <w:tblW w:w="9695" w:type="dxa"/>
        <w:tblLook w:val="04A0" w:firstRow="1" w:lastRow="0" w:firstColumn="1" w:lastColumn="0" w:noHBand="0" w:noVBand="1"/>
      </w:tblPr>
      <w:tblGrid>
        <w:gridCol w:w="9695"/>
      </w:tblGrid>
      <w:tr w:rsidR="00D071C3" w:rsidRPr="00794E62" w:rsidTr="00D071C3">
        <w:trPr>
          <w:trHeight w:val="300"/>
        </w:trPr>
        <w:tc>
          <w:tcPr>
            <w:tcW w:w="9695" w:type="dxa"/>
            <w:shd w:val="clear" w:color="auto" w:fill="auto"/>
            <w:vAlign w:val="center"/>
          </w:tcPr>
          <w:p w:rsidR="00D071C3" w:rsidRPr="00794E62" w:rsidRDefault="00D071C3" w:rsidP="004A6FF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E62">
              <w:rPr>
                <w:rFonts w:ascii="Times New Roman" w:eastAsia="Calibri" w:hAnsi="Times New Roman" w:cs="Times New Roman"/>
                <w:sz w:val="24"/>
                <w:szCs w:val="24"/>
              </w:rPr>
              <w:t>Краткие сведения и выводы из опыта сейсмостойкого строительства.</w:t>
            </w:r>
          </w:p>
        </w:tc>
      </w:tr>
      <w:tr w:rsidR="00D071C3" w:rsidRPr="00794E62" w:rsidTr="00D071C3">
        <w:trPr>
          <w:trHeight w:val="199"/>
        </w:trPr>
        <w:tc>
          <w:tcPr>
            <w:tcW w:w="9695" w:type="dxa"/>
            <w:shd w:val="clear" w:color="auto" w:fill="auto"/>
            <w:vAlign w:val="center"/>
          </w:tcPr>
          <w:p w:rsidR="00D071C3" w:rsidRPr="00794E62" w:rsidRDefault="00D071C3" w:rsidP="004A6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94E62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инженерной сейсмологии</w:t>
            </w:r>
            <w:r w:rsidRPr="00794E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071C3" w:rsidRPr="00794E62" w:rsidTr="00D071C3">
        <w:trPr>
          <w:trHeight w:val="503"/>
        </w:trPr>
        <w:tc>
          <w:tcPr>
            <w:tcW w:w="9695" w:type="dxa"/>
            <w:shd w:val="clear" w:color="auto" w:fill="auto"/>
            <w:vAlign w:val="center"/>
          </w:tcPr>
          <w:p w:rsidR="00D071C3" w:rsidRPr="00794E62" w:rsidRDefault="00D071C3" w:rsidP="004A6FFD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E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принципы нормирования сейсмостойкого строительства и обеспечения сейсмостойкости мостов.</w:t>
            </w:r>
          </w:p>
        </w:tc>
      </w:tr>
      <w:tr w:rsidR="00D071C3" w:rsidRPr="00794E62" w:rsidTr="00D071C3">
        <w:trPr>
          <w:trHeight w:val="202"/>
        </w:trPr>
        <w:tc>
          <w:tcPr>
            <w:tcW w:w="9695" w:type="dxa"/>
            <w:shd w:val="clear" w:color="auto" w:fill="auto"/>
            <w:vAlign w:val="center"/>
          </w:tcPr>
          <w:p w:rsidR="00D071C3" w:rsidRDefault="00D071C3" w:rsidP="004A6FFD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E6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расчета мостов на сейсмические воздействия.</w:t>
            </w:r>
          </w:p>
          <w:p w:rsidR="00794E62" w:rsidRPr="00794E62" w:rsidRDefault="00794E62" w:rsidP="004A6FFD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2A80" w:rsidRPr="00794E62" w:rsidRDefault="00B72A80" w:rsidP="008E5F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E62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B72A80" w:rsidRPr="00794E62" w:rsidRDefault="00B72A80" w:rsidP="00B72A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62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B72A80" w:rsidRPr="00794E62" w:rsidRDefault="00B72A80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E62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92645" w:rsidRPr="00794E62">
        <w:rPr>
          <w:rFonts w:ascii="Times New Roman" w:hAnsi="Times New Roman" w:cs="Times New Roman"/>
          <w:sz w:val="24"/>
          <w:szCs w:val="24"/>
        </w:rPr>
        <w:t>4</w:t>
      </w:r>
      <w:r w:rsidRPr="00794E62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792645" w:rsidRPr="00794E62">
        <w:rPr>
          <w:rFonts w:ascii="Times New Roman" w:hAnsi="Times New Roman" w:cs="Times New Roman"/>
          <w:sz w:val="24"/>
          <w:szCs w:val="24"/>
        </w:rPr>
        <w:t>144</w:t>
      </w:r>
      <w:r w:rsidRPr="00794E62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72A80" w:rsidRPr="00794E62" w:rsidRDefault="00B72A80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E62">
        <w:rPr>
          <w:rFonts w:ascii="Times New Roman" w:hAnsi="Times New Roman" w:cs="Times New Roman"/>
          <w:sz w:val="24"/>
          <w:szCs w:val="24"/>
        </w:rPr>
        <w:t>лекции – 3</w:t>
      </w:r>
      <w:r w:rsidR="009C2135">
        <w:rPr>
          <w:rFonts w:ascii="Times New Roman" w:hAnsi="Times New Roman" w:cs="Times New Roman"/>
          <w:sz w:val="24"/>
          <w:szCs w:val="24"/>
        </w:rPr>
        <w:t>2</w:t>
      </w:r>
      <w:r w:rsidRPr="00794E6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94E62" w:rsidRPr="00794E62" w:rsidRDefault="00794E62" w:rsidP="00794E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E62">
        <w:rPr>
          <w:rFonts w:ascii="Times New Roman" w:hAnsi="Times New Roman" w:cs="Times New Roman"/>
          <w:sz w:val="24"/>
          <w:szCs w:val="24"/>
        </w:rPr>
        <w:t>лабораторные работы – 1</w:t>
      </w:r>
      <w:r w:rsidR="009C2135">
        <w:rPr>
          <w:rFonts w:ascii="Times New Roman" w:hAnsi="Times New Roman" w:cs="Times New Roman"/>
          <w:sz w:val="24"/>
          <w:szCs w:val="24"/>
        </w:rPr>
        <w:t>6</w:t>
      </w:r>
      <w:r w:rsidRPr="00794E6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794E62" w:rsidRDefault="00B72A80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E62"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 w:rsidR="009C2135">
        <w:rPr>
          <w:rFonts w:ascii="Times New Roman" w:hAnsi="Times New Roman" w:cs="Times New Roman"/>
          <w:sz w:val="24"/>
          <w:szCs w:val="24"/>
        </w:rPr>
        <w:t>6</w:t>
      </w:r>
      <w:r w:rsidRPr="00794E6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794E62" w:rsidRDefault="00B72A80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E62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C2135">
        <w:rPr>
          <w:rFonts w:ascii="Times New Roman" w:hAnsi="Times New Roman" w:cs="Times New Roman"/>
          <w:sz w:val="24"/>
          <w:szCs w:val="24"/>
        </w:rPr>
        <w:t>44</w:t>
      </w:r>
      <w:r w:rsidRPr="00794E6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794E62" w:rsidRDefault="00B72A80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E62">
        <w:rPr>
          <w:rFonts w:ascii="Times New Roman" w:hAnsi="Times New Roman" w:cs="Times New Roman"/>
          <w:sz w:val="24"/>
          <w:szCs w:val="24"/>
        </w:rPr>
        <w:t>контроль –</w:t>
      </w:r>
      <w:r w:rsidR="004943C8" w:rsidRPr="00794E62">
        <w:rPr>
          <w:rFonts w:ascii="Times New Roman" w:hAnsi="Times New Roman" w:cs="Times New Roman"/>
          <w:sz w:val="24"/>
          <w:szCs w:val="24"/>
        </w:rPr>
        <w:t xml:space="preserve"> </w:t>
      </w:r>
      <w:r w:rsidR="009C2135">
        <w:rPr>
          <w:rFonts w:ascii="Times New Roman" w:hAnsi="Times New Roman" w:cs="Times New Roman"/>
          <w:sz w:val="24"/>
          <w:szCs w:val="24"/>
        </w:rPr>
        <w:t>36</w:t>
      </w:r>
      <w:r w:rsidRPr="00794E6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B42B48" w:rsidRDefault="00B72A80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E62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9C2135">
        <w:rPr>
          <w:rFonts w:ascii="Times New Roman" w:hAnsi="Times New Roman" w:cs="Times New Roman"/>
          <w:sz w:val="24"/>
          <w:szCs w:val="24"/>
        </w:rPr>
        <w:t>экзамен</w:t>
      </w:r>
      <w:r w:rsidR="00B42B48" w:rsidRPr="00B42B48">
        <w:rPr>
          <w:rFonts w:ascii="Times New Roman" w:hAnsi="Times New Roman" w:cs="Times New Roman"/>
          <w:sz w:val="24"/>
          <w:szCs w:val="24"/>
        </w:rPr>
        <w:t>.</w:t>
      </w:r>
    </w:p>
    <w:p w:rsidR="00B72A80" w:rsidRPr="00794E62" w:rsidRDefault="00B72A80" w:rsidP="00B72A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62">
        <w:rPr>
          <w:rFonts w:ascii="Times New Roman" w:hAnsi="Times New Roman" w:cs="Times New Roman"/>
          <w:sz w:val="24"/>
          <w:szCs w:val="24"/>
        </w:rPr>
        <w:t>Для очно-заочной формы обучения:</w:t>
      </w:r>
    </w:p>
    <w:p w:rsidR="00B72A80" w:rsidRPr="00794E62" w:rsidRDefault="00B72A80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E62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92645" w:rsidRPr="00794E62">
        <w:rPr>
          <w:rFonts w:ascii="Times New Roman" w:hAnsi="Times New Roman" w:cs="Times New Roman"/>
          <w:sz w:val="24"/>
          <w:szCs w:val="24"/>
        </w:rPr>
        <w:t>4 зачетные единицы (144 час.</w:t>
      </w:r>
      <w:r w:rsidRPr="00794E62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B72A80" w:rsidRPr="00794E62" w:rsidRDefault="00B72A80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E62">
        <w:rPr>
          <w:rFonts w:ascii="Times New Roman" w:hAnsi="Times New Roman" w:cs="Times New Roman"/>
          <w:sz w:val="24"/>
          <w:szCs w:val="24"/>
        </w:rPr>
        <w:t>лекции – 18 час.</w:t>
      </w:r>
    </w:p>
    <w:p w:rsidR="00794E62" w:rsidRPr="00794E62" w:rsidRDefault="00794E62" w:rsidP="00794E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E62">
        <w:rPr>
          <w:rFonts w:ascii="Times New Roman" w:hAnsi="Times New Roman" w:cs="Times New Roman"/>
          <w:sz w:val="24"/>
          <w:szCs w:val="24"/>
        </w:rPr>
        <w:t>лабораторные работы – 18 час.</w:t>
      </w:r>
    </w:p>
    <w:p w:rsidR="00794E62" w:rsidRPr="00794E62" w:rsidRDefault="00794E62" w:rsidP="00794E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E62">
        <w:rPr>
          <w:rFonts w:ascii="Times New Roman" w:hAnsi="Times New Roman" w:cs="Times New Roman"/>
          <w:sz w:val="24"/>
          <w:szCs w:val="24"/>
        </w:rPr>
        <w:t>практические занятия – 18 час.</w:t>
      </w:r>
    </w:p>
    <w:p w:rsidR="00794E62" w:rsidRPr="00794E62" w:rsidRDefault="00794E62" w:rsidP="00794E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E62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C2135">
        <w:rPr>
          <w:rFonts w:ascii="Times New Roman" w:hAnsi="Times New Roman" w:cs="Times New Roman"/>
          <w:sz w:val="24"/>
          <w:szCs w:val="24"/>
        </w:rPr>
        <w:t>36</w:t>
      </w:r>
      <w:r w:rsidRPr="00794E6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94E62" w:rsidRPr="00794E62" w:rsidRDefault="00794E62" w:rsidP="00794E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E62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9C2135">
        <w:rPr>
          <w:rFonts w:ascii="Times New Roman" w:hAnsi="Times New Roman" w:cs="Times New Roman"/>
          <w:sz w:val="24"/>
          <w:szCs w:val="24"/>
        </w:rPr>
        <w:t>54</w:t>
      </w:r>
      <w:r w:rsidRPr="00794E6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2B48" w:rsidRPr="00B42B48" w:rsidRDefault="00B42B48" w:rsidP="00B42B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E62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9C2135">
        <w:rPr>
          <w:rFonts w:ascii="Times New Roman" w:hAnsi="Times New Roman" w:cs="Times New Roman"/>
          <w:sz w:val="24"/>
          <w:szCs w:val="24"/>
        </w:rPr>
        <w:t>экзамен</w:t>
      </w:r>
      <w:r w:rsidRPr="00B42B48">
        <w:rPr>
          <w:rFonts w:ascii="Times New Roman" w:hAnsi="Times New Roman" w:cs="Times New Roman"/>
          <w:sz w:val="24"/>
          <w:szCs w:val="24"/>
        </w:rPr>
        <w:t>.</w:t>
      </w:r>
    </w:p>
    <w:p w:rsidR="00B72A80" w:rsidRPr="00794E62" w:rsidRDefault="00B72A80" w:rsidP="00B72A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62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B72A80" w:rsidRPr="00794E62" w:rsidRDefault="00B72A80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E62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92645" w:rsidRPr="00794E62">
        <w:rPr>
          <w:rFonts w:ascii="Times New Roman" w:hAnsi="Times New Roman" w:cs="Times New Roman"/>
          <w:sz w:val="24"/>
          <w:szCs w:val="24"/>
        </w:rPr>
        <w:t>4 зачетные единицы (144 час.</w:t>
      </w:r>
      <w:r w:rsidRPr="00794E62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B72A80" w:rsidRPr="00794E62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E62">
        <w:rPr>
          <w:rFonts w:ascii="Times New Roman" w:hAnsi="Times New Roman" w:cs="Times New Roman"/>
          <w:sz w:val="24"/>
          <w:szCs w:val="24"/>
        </w:rPr>
        <w:t>лекции –</w:t>
      </w:r>
      <w:r w:rsidR="004943C8" w:rsidRPr="00794E62">
        <w:rPr>
          <w:rFonts w:ascii="Times New Roman" w:hAnsi="Times New Roman" w:cs="Times New Roman"/>
          <w:sz w:val="24"/>
          <w:szCs w:val="24"/>
        </w:rPr>
        <w:t xml:space="preserve"> </w:t>
      </w:r>
      <w:r w:rsidR="009C2135">
        <w:rPr>
          <w:rFonts w:ascii="Times New Roman" w:hAnsi="Times New Roman" w:cs="Times New Roman"/>
          <w:sz w:val="24"/>
          <w:szCs w:val="24"/>
        </w:rPr>
        <w:t>4</w:t>
      </w:r>
      <w:r w:rsidRPr="00794E6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94E62" w:rsidRPr="00794E62" w:rsidRDefault="00794E62" w:rsidP="00794E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E62">
        <w:rPr>
          <w:rFonts w:ascii="Times New Roman" w:hAnsi="Times New Roman" w:cs="Times New Roman"/>
          <w:sz w:val="24"/>
          <w:szCs w:val="24"/>
        </w:rPr>
        <w:t>лабораторные работы – 4 час.</w:t>
      </w:r>
    </w:p>
    <w:p w:rsidR="00B72A80" w:rsidRPr="00794E62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E62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792645" w:rsidRPr="00794E62">
        <w:rPr>
          <w:rFonts w:ascii="Times New Roman" w:hAnsi="Times New Roman" w:cs="Times New Roman"/>
          <w:sz w:val="24"/>
          <w:szCs w:val="24"/>
        </w:rPr>
        <w:t>4</w:t>
      </w:r>
      <w:r w:rsidRPr="00794E6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794E62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E62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92645" w:rsidRPr="00794E62">
        <w:rPr>
          <w:rFonts w:ascii="Times New Roman" w:hAnsi="Times New Roman" w:cs="Times New Roman"/>
          <w:sz w:val="24"/>
          <w:szCs w:val="24"/>
        </w:rPr>
        <w:t>12</w:t>
      </w:r>
      <w:r w:rsidR="009C2135">
        <w:rPr>
          <w:rFonts w:ascii="Times New Roman" w:hAnsi="Times New Roman" w:cs="Times New Roman"/>
          <w:sz w:val="24"/>
          <w:szCs w:val="24"/>
        </w:rPr>
        <w:t>3</w:t>
      </w:r>
      <w:r w:rsidRPr="00794E6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794E62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E62">
        <w:rPr>
          <w:rFonts w:ascii="Times New Roman" w:hAnsi="Times New Roman" w:cs="Times New Roman"/>
          <w:sz w:val="24"/>
          <w:szCs w:val="24"/>
        </w:rPr>
        <w:t>контроль –</w:t>
      </w:r>
      <w:r w:rsidR="00794E62" w:rsidRPr="00794E62">
        <w:rPr>
          <w:rFonts w:ascii="Times New Roman" w:hAnsi="Times New Roman" w:cs="Times New Roman"/>
          <w:sz w:val="24"/>
          <w:szCs w:val="24"/>
        </w:rPr>
        <w:t xml:space="preserve"> </w:t>
      </w:r>
      <w:r w:rsidR="009C2135">
        <w:rPr>
          <w:rFonts w:ascii="Times New Roman" w:hAnsi="Times New Roman" w:cs="Times New Roman"/>
          <w:sz w:val="24"/>
          <w:szCs w:val="24"/>
        </w:rPr>
        <w:t>9</w:t>
      </w:r>
      <w:r w:rsidR="00794E62" w:rsidRPr="00794E62">
        <w:rPr>
          <w:rFonts w:ascii="Times New Roman" w:hAnsi="Times New Roman" w:cs="Times New Roman"/>
          <w:sz w:val="24"/>
          <w:szCs w:val="24"/>
        </w:rPr>
        <w:t xml:space="preserve"> </w:t>
      </w:r>
      <w:r w:rsidRPr="00794E62">
        <w:rPr>
          <w:rFonts w:ascii="Times New Roman" w:hAnsi="Times New Roman" w:cs="Times New Roman"/>
          <w:sz w:val="24"/>
          <w:szCs w:val="24"/>
        </w:rPr>
        <w:t>час.</w:t>
      </w:r>
    </w:p>
    <w:p w:rsidR="00B42B48" w:rsidRPr="00B42B48" w:rsidRDefault="00B42B48" w:rsidP="00B42B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E62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9C2135">
        <w:rPr>
          <w:rFonts w:ascii="Times New Roman" w:hAnsi="Times New Roman" w:cs="Times New Roman"/>
          <w:sz w:val="24"/>
          <w:szCs w:val="24"/>
        </w:rPr>
        <w:t>экзамен</w:t>
      </w:r>
      <w:r w:rsidRPr="00B42B48">
        <w:rPr>
          <w:rFonts w:ascii="Times New Roman" w:hAnsi="Times New Roman" w:cs="Times New Roman"/>
          <w:sz w:val="24"/>
          <w:szCs w:val="24"/>
        </w:rPr>
        <w:t>.</w:t>
      </w:r>
    </w:p>
    <w:p w:rsidR="00B72A80" w:rsidRPr="00794E62" w:rsidRDefault="00B72A80" w:rsidP="00B42B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72A80" w:rsidRPr="00794E62" w:rsidSect="00A43F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45214F"/>
    <w:multiLevelType w:val="hybridMultilevel"/>
    <w:tmpl w:val="F51E2B14"/>
    <w:lvl w:ilvl="0" w:tplc="70B44B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794B5E"/>
    <w:multiLevelType w:val="hybridMultilevel"/>
    <w:tmpl w:val="EB84ED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BA2744C"/>
    <w:multiLevelType w:val="hybridMultilevel"/>
    <w:tmpl w:val="D234B49C"/>
    <w:lvl w:ilvl="0" w:tplc="E878EC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7BA3FB7"/>
    <w:multiLevelType w:val="hybridMultilevel"/>
    <w:tmpl w:val="1820C97C"/>
    <w:lvl w:ilvl="0" w:tplc="E878ECEC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306B246E"/>
    <w:multiLevelType w:val="hybridMultilevel"/>
    <w:tmpl w:val="EB84ED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B0071"/>
    <w:multiLevelType w:val="hybridMultilevel"/>
    <w:tmpl w:val="54E688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B4680"/>
    <w:multiLevelType w:val="hybridMultilevel"/>
    <w:tmpl w:val="74508AB4"/>
    <w:lvl w:ilvl="0" w:tplc="5330C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67919EE"/>
    <w:multiLevelType w:val="hybridMultilevel"/>
    <w:tmpl w:val="22FEF06A"/>
    <w:lvl w:ilvl="0" w:tplc="E878EC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0AA7AF7"/>
    <w:multiLevelType w:val="hybridMultilevel"/>
    <w:tmpl w:val="9D041F9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3"/>
  </w:num>
  <w:num w:numId="5">
    <w:abstractNumId w:val="4"/>
  </w:num>
  <w:num w:numId="6">
    <w:abstractNumId w:val="6"/>
  </w:num>
  <w:num w:numId="7">
    <w:abstractNumId w:val="11"/>
  </w:num>
  <w:num w:numId="8">
    <w:abstractNumId w:val="5"/>
  </w:num>
  <w:num w:numId="9">
    <w:abstractNumId w:val="16"/>
  </w:num>
  <w:num w:numId="10">
    <w:abstractNumId w:val="12"/>
  </w:num>
  <w:num w:numId="11">
    <w:abstractNumId w:val="17"/>
  </w:num>
  <w:num w:numId="12">
    <w:abstractNumId w:val="10"/>
  </w:num>
  <w:num w:numId="13">
    <w:abstractNumId w:val="7"/>
  </w:num>
  <w:num w:numId="14">
    <w:abstractNumId w:val="14"/>
  </w:num>
  <w:num w:numId="15">
    <w:abstractNumId w:val="1"/>
  </w:num>
  <w:num w:numId="16">
    <w:abstractNumId w:val="2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80"/>
    <w:rsid w:val="00100EF2"/>
    <w:rsid w:val="00120C46"/>
    <w:rsid w:val="001822FE"/>
    <w:rsid w:val="0019070D"/>
    <w:rsid w:val="001B51BA"/>
    <w:rsid w:val="002959BB"/>
    <w:rsid w:val="002D3547"/>
    <w:rsid w:val="00342BF2"/>
    <w:rsid w:val="00386011"/>
    <w:rsid w:val="0039098B"/>
    <w:rsid w:val="003C0563"/>
    <w:rsid w:val="004943C8"/>
    <w:rsid w:val="004B57C4"/>
    <w:rsid w:val="00601BF0"/>
    <w:rsid w:val="00636C3E"/>
    <w:rsid w:val="00687C7C"/>
    <w:rsid w:val="006D16BF"/>
    <w:rsid w:val="00792645"/>
    <w:rsid w:val="00794E62"/>
    <w:rsid w:val="008D761D"/>
    <w:rsid w:val="008E5FE6"/>
    <w:rsid w:val="00916681"/>
    <w:rsid w:val="009B1751"/>
    <w:rsid w:val="009C2135"/>
    <w:rsid w:val="00A076C5"/>
    <w:rsid w:val="00A43F84"/>
    <w:rsid w:val="00B155A2"/>
    <w:rsid w:val="00B42B48"/>
    <w:rsid w:val="00B53BB7"/>
    <w:rsid w:val="00B72A80"/>
    <w:rsid w:val="00B87086"/>
    <w:rsid w:val="00B93FB4"/>
    <w:rsid w:val="00BA31BB"/>
    <w:rsid w:val="00BB5048"/>
    <w:rsid w:val="00BE5878"/>
    <w:rsid w:val="00C202E0"/>
    <w:rsid w:val="00C82F79"/>
    <w:rsid w:val="00C96D9C"/>
    <w:rsid w:val="00D071C3"/>
    <w:rsid w:val="00DD1734"/>
    <w:rsid w:val="00DF7B35"/>
    <w:rsid w:val="00E263A5"/>
    <w:rsid w:val="00E50B06"/>
    <w:rsid w:val="00E71A64"/>
    <w:rsid w:val="00E73537"/>
    <w:rsid w:val="00F073E8"/>
    <w:rsid w:val="00F80CE0"/>
    <w:rsid w:val="00FC33E5"/>
    <w:rsid w:val="00F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D0780-4A3F-43DB-B188-7B0F2466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A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A80"/>
    <w:pPr>
      <w:ind w:left="720"/>
      <w:contextualSpacing/>
    </w:pPr>
  </w:style>
  <w:style w:type="paragraph" w:customStyle="1" w:styleId="21">
    <w:name w:val="Основной текст 21"/>
    <w:basedOn w:val="a4"/>
    <w:rsid w:val="00601BF0"/>
    <w:pPr>
      <w:spacing w:after="16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601BF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01BF0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9B1751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6D16BF"/>
    <w:rPr>
      <w:i/>
      <w:iCs/>
    </w:rPr>
  </w:style>
  <w:style w:type="character" w:customStyle="1" w:styleId="apple-converted-space">
    <w:name w:val="apple-converted-space"/>
    <w:basedOn w:val="a0"/>
    <w:rsid w:val="006D1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М4</dc:creator>
  <cp:keywords/>
  <dc:description/>
  <cp:lastModifiedBy>Екатерина</cp:lastModifiedBy>
  <cp:revision>18</cp:revision>
  <dcterms:created xsi:type="dcterms:W3CDTF">2017-01-18T08:15:00Z</dcterms:created>
  <dcterms:modified xsi:type="dcterms:W3CDTF">2017-03-05T14:41:00Z</dcterms:modified>
</cp:coreProperties>
</file>