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C4C2D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C4C2D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</w:t>
      </w:r>
      <w:r w:rsidR="00D06585" w:rsidRPr="002C4C2D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C4C2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="00A0098C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C4C2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– </w:t>
      </w:r>
      <w:r w:rsidRPr="002C4C2D">
        <w:rPr>
          <w:rFonts w:ascii="Times New Roman" w:hAnsi="Times New Roman" w:cs="Times New Roman"/>
          <w:sz w:val="24"/>
          <w:szCs w:val="24"/>
        </w:rPr>
        <w:t>23.05.06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2C4C2D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C4C2D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C4C2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C4C2D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C4C2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C4C2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C4C2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2C4C2D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C4C2D">
        <w:rPr>
          <w:rFonts w:ascii="Times New Roman" w:hAnsi="Times New Roman" w:cs="Times New Roman"/>
          <w:sz w:val="24"/>
          <w:szCs w:val="24"/>
        </w:rPr>
        <w:t>«</w:t>
      </w:r>
      <w:r w:rsidR="00A0098C" w:rsidRPr="002C4C2D">
        <w:rPr>
          <w:rFonts w:ascii="Times New Roman" w:hAnsi="Times New Roman" w:cs="Times New Roman"/>
          <w:sz w:val="24"/>
          <w:szCs w:val="24"/>
        </w:rPr>
        <w:t>Мосты</w:t>
      </w:r>
      <w:r w:rsidR="00986C3D" w:rsidRPr="002C4C2D">
        <w:rPr>
          <w:rFonts w:ascii="Times New Roman" w:hAnsi="Times New Roman" w:cs="Times New Roman"/>
          <w:sz w:val="24"/>
          <w:szCs w:val="24"/>
        </w:rPr>
        <w:t>»</w:t>
      </w:r>
    </w:p>
    <w:p w:rsidR="001B35F7" w:rsidRPr="002C4C2D" w:rsidRDefault="001B35F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Дисциплина 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Pr="002C4C2D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C4C2D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54B7D">
        <w:rPr>
          <w:rFonts w:ascii="Times New Roman" w:hAnsi="Times New Roman" w:cs="Times New Roman"/>
          <w:sz w:val="24"/>
          <w:szCs w:val="24"/>
        </w:rPr>
        <w:t>50</w:t>
      </w:r>
      <w:r w:rsidRPr="002C4C2D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2C4C2D">
        <w:rPr>
          <w:rFonts w:ascii="Times New Roman" w:hAnsi="Times New Roman" w:cs="Times New Roman"/>
          <w:sz w:val="24"/>
          <w:szCs w:val="24"/>
        </w:rPr>
        <w:t>.</w:t>
      </w:r>
    </w:p>
    <w:p w:rsidR="002C4C2D" w:rsidRPr="002C4C2D" w:rsidRDefault="002C4C2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656D2" w:rsidRPr="002C4C2D" w:rsidRDefault="001B35F7" w:rsidP="005656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2C4C2D">
        <w:rPr>
          <w:rFonts w:ascii="Times New Roman" w:hAnsi="Times New Roman" w:cs="Times New Roman"/>
          <w:sz w:val="24"/>
          <w:szCs w:val="24"/>
        </w:rPr>
        <w:t>«</w:t>
      </w:r>
      <w:r w:rsidR="00354EE9" w:rsidRPr="002C4C2D">
        <w:rPr>
          <w:rFonts w:ascii="Times New Roman" w:eastAsia="Calibri" w:hAnsi="Times New Roman" w:cs="Times New Roman"/>
          <w:sz w:val="24"/>
          <w:szCs w:val="24"/>
        </w:rPr>
        <w:t>Проектирование мостов и труб</w:t>
      </w:r>
      <w:r w:rsidRPr="002C4C2D">
        <w:rPr>
          <w:rFonts w:ascii="Times New Roman" w:hAnsi="Times New Roman" w:cs="Times New Roman"/>
          <w:sz w:val="24"/>
          <w:szCs w:val="24"/>
        </w:rPr>
        <w:t xml:space="preserve">» </w:t>
      </w:r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5656D2" w:rsidRPr="002C4C2D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студентами знаний </w:t>
      </w:r>
      <w:r w:rsidR="005656D2" w:rsidRPr="002C4C2D">
        <w:rPr>
          <w:rFonts w:ascii="Times New Roman" w:eastAsia="Calibri" w:hAnsi="Times New Roman"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железобетонных мостовых искусственных сооружений (мостов, путепроводов, виадуков, эстакад) и водопропускных труб под насыпями железных дорог.</w:t>
      </w:r>
    </w:p>
    <w:p w:rsidR="005656D2" w:rsidRPr="002C4C2D" w:rsidRDefault="005656D2" w:rsidP="005656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развитии систем, конструкций и методов расчета железобетонных мостовых искусственных сооружений и водопропускных труб;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освоение современных методов проектирования и расчета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для строительства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технико-экономической оценки вариантов проектных решений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 с целью выбора наиболее целесообразного, обеспечивающего наилучшие стоимостные и эксплуатационные показатели;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2C4C2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железобетонных мостовых искусственных сооружений и водопропускных труб</w:t>
      </w:r>
      <w:r w:rsidRPr="002C4C2D">
        <w:rPr>
          <w:rFonts w:ascii="Times New Roman" w:eastAsia="Times New Roman" w:hAnsi="Times New Roman" w:cs="Times New Roman"/>
          <w:sz w:val="24"/>
          <w:szCs w:val="24"/>
        </w:rPr>
        <w:t>, технических норм и условий проектирования.</w:t>
      </w:r>
    </w:p>
    <w:p w:rsidR="00D06585" w:rsidRPr="002C4C2D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2C4C2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5C266C" w:rsidRPr="002C4C2D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Pr="002C4C2D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F72BF" w:rsidRPr="002C4C2D">
        <w:rPr>
          <w:rFonts w:ascii="Times New Roman" w:hAnsi="Times New Roman" w:cs="Times New Roman"/>
          <w:sz w:val="24"/>
          <w:szCs w:val="24"/>
        </w:rPr>
        <w:t xml:space="preserve">ПК-18, </w:t>
      </w:r>
      <w:r w:rsidRPr="002C4C2D">
        <w:rPr>
          <w:rFonts w:ascii="Times New Roman" w:hAnsi="Times New Roman" w:cs="Times New Roman"/>
          <w:sz w:val="24"/>
          <w:szCs w:val="24"/>
        </w:rPr>
        <w:t>П</w:t>
      </w:r>
      <w:r w:rsidR="007F72BF" w:rsidRPr="002C4C2D">
        <w:rPr>
          <w:rFonts w:ascii="Times New Roman" w:hAnsi="Times New Roman" w:cs="Times New Roman"/>
          <w:sz w:val="24"/>
          <w:szCs w:val="24"/>
        </w:rPr>
        <w:t>С</w:t>
      </w:r>
      <w:r w:rsidRPr="002C4C2D">
        <w:rPr>
          <w:rFonts w:ascii="Times New Roman" w:hAnsi="Times New Roman" w:cs="Times New Roman"/>
          <w:sz w:val="24"/>
          <w:szCs w:val="24"/>
        </w:rPr>
        <w:t>К-</w:t>
      </w:r>
      <w:r w:rsidR="00A0098C" w:rsidRPr="002C4C2D">
        <w:rPr>
          <w:rFonts w:ascii="Times New Roman" w:hAnsi="Times New Roman" w:cs="Times New Roman"/>
          <w:sz w:val="24"/>
          <w:szCs w:val="24"/>
        </w:rPr>
        <w:t>3</w:t>
      </w:r>
      <w:r w:rsidR="005A2389" w:rsidRPr="002C4C2D">
        <w:rPr>
          <w:rFonts w:ascii="Times New Roman" w:hAnsi="Times New Roman" w:cs="Times New Roman"/>
          <w:sz w:val="24"/>
          <w:szCs w:val="24"/>
        </w:rPr>
        <w:t>.</w:t>
      </w:r>
      <w:r w:rsidR="007F72BF" w:rsidRPr="002C4C2D">
        <w:rPr>
          <w:rFonts w:ascii="Times New Roman" w:hAnsi="Times New Roman" w:cs="Times New Roman"/>
          <w:sz w:val="24"/>
          <w:szCs w:val="24"/>
        </w:rPr>
        <w:t>4.</w:t>
      </w:r>
    </w:p>
    <w:p w:rsidR="001B35F7" w:rsidRPr="002C4C2D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особенности проектирования плана и профиля мостов, путепроводов, эстакад;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технического надзора и выполнения работ по текущему ремонту мостов;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методы определения грузоподъемности эксплуатируемых мостовых сооружений;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технологические схемы по капитальному ремонту и реконструкции мостов;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УМЕТЬ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разрабатывать отдельные узлы и конструкцию мостов в целом;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на строительство новых, капитальный ремонт и реконструкцию эксплуатируемых мостовых сооружений;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выполнять статические и динамические расчеты мостовых конструкций;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определять грузоподъемность эксплуатируемого моста;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безопасность движения поездов по мостовому сооружению.</w:t>
      </w:r>
    </w:p>
    <w:p w:rsidR="005656D2" w:rsidRPr="002C4C2D" w:rsidRDefault="005656D2" w:rsidP="005656D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4C2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ВЛАДЕТЬ</w:t>
      </w:r>
      <w:r w:rsidRPr="002C4C2D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методами расчета и проектирования мостовых сооружений с использованием современных компьютерных средств;</w:t>
      </w:r>
    </w:p>
    <w:p w:rsidR="005656D2" w:rsidRPr="002C4C2D" w:rsidRDefault="005656D2" w:rsidP="005656D2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C2D">
        <w:rPr>
          <w:rFonts w:ascii="Times New Roman" w:eastAsia="Times New Roman" w:hAnsi="Times New Roman" w:cs="Times New Roman"/>
          <w:sz w:val="24"/>
          <w:szCs w:val="24"/>
        </w:rPr>
        <w:t>методикой определения грузоподъемности мостов; приемами по обеспечению технического обслуживания эксплуатируемых мостов.</w:t>
      </w:r>
    </w:p>
    <w:p w:rsidR="00D06585" w:rsidRPr="002C4C2D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Основные особенности </w:t>
      </w:r>
      <w:proofErr w:type="gramStart"/>
      <w:r w:rsidRPr="002C4C2D">
        <w:rPr>
          <w:rFonts w:ascii="Times New Roman" w:eastAsia="Calibri" w:hAnsi="Times New Roman" w:cs="Times New Roman"/>
          <w:sz w:val="24"/>
          <w:szCs w:val="24"/>
        </w:rPr>
        <w:t>железобетонных  мостовых</w:t>
      </w:r>
      <w:proofErr w:type="gramEnd"/>
      <w:r w:rsidRPr="002C4C2D">
        <w:rPr>
          <w:rFonts w:ascii="Times New Roman" w:eastAsia="Calibri" w:hAnsi="Times New Roman" w:cs="Times New Roman"/>
          <w:sz w:val="24"/>
          <w:szCs w:val="24"/>
        </w:rPr>
        <w:t xml:space="preserve"> сооружений и водопропускных труб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Основные типы железобетонных мостовых сооружений и водопропускных труб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Конструктивные формы и армирование балочных разрезных пролетных строений из обычного и предварительно напряженного железобетона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Особенности конструкций балочных разрезных пролетных строений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Балочные неразрезные пролетные строения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Балочно-консольные пролетные строения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Опоры и опорные части железобетонных балочных мостов</w:t>
      </w:r>
    </w:p>
    <w:p w:rsidR="0096522E" w:rsidRPr="002C4C2D" w:rsidRDefault="0096522E" w:rsidP="0096522E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Железобетонные мостовые сооружения рамной, арочной и комбинированной систем</w:t>
      </w:r>
    </w:p>
    <w:p w:rsidR="0096522E" w:rsidRPr="002C4C2D" w:rsidRDefault="0096522E" w:rsidP="009652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2D">
        <w:rPr>
          <w:rFonts w:ascii="Times New Roman" w:eastAsia="Calibri" w:hAnsi="Times New Roman" w:cs="Times New Roman"/>
          <w:sz w:val="24"/>
          <w:szCs w:val="24"/>
        </w:rPr>
        <w:t>Водопропускные трубы под насыпями</w:t>
      </w:r>
    </w:p>
    <w:p w:rsidR="00C42CC1" w:rsidRDefault="00C42CC1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C4C2D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C4C2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C4C2D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C4C2D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Pr="002C4C2D">
        <w:rPr>
          <w:rFonts w:ascii="Times New Roman" w:hAnsi="Times New Roman" w:cs="Times New Roman"/>
          <w:sz w:val="24"/>
          <w:szCs w:val="24"/>
        </w:rPr>
        <w:t>зачетны</w:t>
      </w:r>
      <w:r w:rsidR="00A0098C" w:rsidRPr="002C4C2D">
        <w:rPr>
          <w:rFonts w:ascii="Times New Roman" w:hAnsi="Times New Roman" w:cs="Times New Roman"/>
          <w:sz w:val="24"/>
          <w:szCs w:val="24"/>
        </w:rPr>
        <w:t>х</w:t>
      </w:r>
      <w:r w:rsidRPr="002C4C2D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 w:rsidRPr="002C4C2D">
        <w:rPr>
          <w:rFonts w:ascii="Times New Roman" w:hAnsi="Times New Roman" w:cs="Times New Roman"/>
          <w:sz w:val="24"/>
          <w:szCs w:val="24"/>
        </w:rPr>
        <w:t>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C4C2D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B7D">
        <w:rPr>
          <w:rFonts w:ascii="Times New Roman" w:hAnsi="Times New Roman" w:cs="Times New Roman"/>
          <w:sz w:val="24"/>
          <w:szCs w:val="24"/>
        </w:rPr>
        <w:t>3</w:t>
      </w:r>
      <w:r w:rsidR="00414D61">
        <w:rPr>
          <w:rFonts w:ascii="Times New Roman" w:hAnsi="Times New Roman" w:cs="Times New Roman"/>
          <w:sz w:val="24"/>
          <w:szCs w:val="24"/>
        </w:rPr>
        <w:t>2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C4C2D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C4C2D">
        <w:rPr>
          <w:rFonts w:ascii="Times New Roman" w:hAnsi="Times New Roman" w:cs="Times New Roman"/>
          <w:sz w:val="24"/>
          <w:szCs w:val="24"/>
        </w:rPr>
        <w:t>3</w:t>
      </w:r>
      <w:r w:rsidR="00414D61">
        <w:rPr>
          <w:rFonts w:ascii="Times New Roman" w:hAnsi="Times New Roman" w:cs="Times New Roman"/>
          <w:sz w:val="24"/>
          <w:szCs w:val="24"/>
        </w:rPr>
        <w:t>2</w:t>
      </w:r>
      <w:r w:rsidR="002C4C2D"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B7D">
        <w:rPr>
          <w:rFonts w:ascii="Times New Roman" w:hAnsi="Times New Roman" w:cs="Times New Roman"/>
          <w:sz w:val="24"/>
          <w:szCs w:val="24"/>
        </w:rPr>
        <w:t>7</w:t>
      </w:r>
      <w:r w:rsidR="00414D61">
        <w:rPr>
          <w:rFonts w:ascii="Times New Roman" w:hAnsi="Times New Roman" w:cs="Times New Roman"/>
          <w:sz w:val="24"/>
          <w:szCs w:val="24"/>
        </w:rPr>
        <w:t>1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42AC" w:rsidRPr="00B042AC" w:rsidRDefault="00B042A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контроль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9 час.</w:t>
      </w:r>
    </w:p>
    <w:p w:rsidR="002C4C2D" w:rsidRDefault="00D06585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C4C2D">
        <w:rPr>
          <w:rFonts w:ascii="Times New Roman" w:hAnsi="Times New Roman" w:cs="Times New Roman"/>
          <w:sz w:val="24"/>
          <w:szCs w:val="24"/>
        </w:rPr>
        <w:t>–</w:t>
      </w:r>
      <w:r w:rsidRPr="002C4C2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C4C2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2C4C2D">
        <w:rPr>
          <w:rFonts w:ascii="Times New Roman" w:hAnsi="Times New Roman" w:cs="Times New Roman"/>
          <w:sz w:val="24"/>
          <w:szCs w:val="24"/>
        </w:rPr>
        <w:t>зачет.</w:t>
      </w:r>
    </w:p>
    <w:p w:rsidR="00CE464C" w:rsidRPr="002C4C2D" w:rsidRDefault="00CE464C" w:rsidP="002C4C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2C4C2D" w:rsidRPr="002C4C2D" w:rsidRDefault="00A0098C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C4C2D" w:rsidRPr="002C4C2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="00154B7D" w:rsidRPr="002C4C2D">
        <w:rPr>
          <w:rFonts w:ascii="Times New Roman" w:hAnsi="Times New Roman" w:cs="Times New Roman"/>
          <w:sz w:val="24"/>
          <w:szCs w:val="24"/>
        </w:rPr>
        <w:t>зачетных единиц (1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4C2D" w:rsidRPr="002C4C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14D61">
        <w:rPr>
          <w:rFonts w:ascii="Times New Roman" w:hAnsi="Times New Roman" w:cs="Times New Roman"/>
          <w:sz w:val="24"/>
          <w:szCs w:val="24"/>
        </w:rPr>
        <w:t>32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14D61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B7D">
        <w:rPr>
          <w:rFonts w:ascii="Times New Roman" w:hAnsi="Times New Roman" w:cs="Times New Roman"/>
          <w:sz w:val="24"/>
          <w:szCs w:val="24"/>
        </w:rPr>
        <w:t>7</w:t>
      </w:r>
      <w:r w:rsidR="00414D61">
        <w:rPr>
          <w:rFonts w:ascii="Times New Roman" w:hAnsi="Times New Roman" w:cs="Times New Roman"/>
          <w:sz w:val="24"/>
          <w:szCs w:val="24"/>
        </w:rPr>
        <w:t>1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042AC" w:rsidRPr="002C4C2D" w:rsidRDefault="00B042AC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9.</w:t>
      </w:r>
    </w:p>
    <w:p w:rsid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E464C" w:rsidRPr="002C4C2D" w:rsidRDefault="00CE464C" w:rsidP="001B35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C4C2D" w:rsidRPr="002C4C2D" w:rsidRDefault="00A0098C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2C4C2D" w:rsidRPr="002C4C2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– </w:t>
      </w:r>
      <w:r w:rsidR="00154B7D">
        <w:rPr>
          <w:rFonts w:ascii="Times New Roman" w:hAnsi="Times New Roman" w:cs="Times New Roman"/>
          <w:sz w:val="24"/>
          <w:szCs w:val="24"/>
        </w:rPr>
        <w:t xml:space="preserve">4 </w:t>
      </w:r>
      <w:r w:rsidR="00154B7D" w:rsidRPr="002C4C2D">
        <w:rPr>
          <w:rFonts w:ascii="Times New Roman" w:hAnsi="Times New Roman" w:cs="Times New Roman"/>
          <w:sz w:val="24"/>
          <w:szCs w:val="24"/>
        </w:rPr>
        <w:t>зачетных единиц (1</w:t>
      </w:r>
      <w:r w:rsidR="00154B7D">
        <w:rPr>
          <w:rFonts w:ascii="Times New Roman" w:hAnsi="Times New Roman" w:cs="Times New Roman"/>
          <w:sz w:val="24"/>
          <w:szCs w:val="24"/>
        </w:rPr>
        <w:t>44</w:t>
      </w:r>
      <w:r w:rsidR="00154B7D" w:rsidRPr="002C4C2D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4C2D" w:rsidRPr="002C4C2D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практические заняти</w:t>
      </w:r>
      <w:bookmarkStart w:id="0" w:name="_GoBack"/>
      <w:bookmarkEnd w:id="0"/>
      <w:r w:rsidRPr="002C4C2D">
        <w:rPr>
          <w:rFonts w:ascii="Times New Roman" w:hAnsi="Times New Roman" w:cs="Times New Roman"/>
          <w:sz w:val="24"/>
          <w:szCs w:val="24"/>
        </w:rPr>
        <w:t>я –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C2D">
        <w:rPr>
          <w:rFonts w:ascii="Times New Roman" w:hAnsi="Times New Roman" w:cs="Times New Roman"/>
          <w:sz w:val="24"/>
          <w:szCs w:val="24"/>
        </w:rPr>
        <w:t>час.</w:t>
      </w:r>
    </w:p>
    <w:p w:rsid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154B7D">
        <w:rPr>
          <w:rFonts w:ascii="Times New Roman" w:hAnsi="Times New Roman" w:cs="Times New Roman"/>
          <w:sz w:val="24"/>
          <w:szCs w:val="24"/>
        </w:rPr>
        <w:t xml:space="preserve"> 124</w:t>
      </w:r>
      <w:r w:rsidRPr="002C4C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4C2D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C4C2D" w:rsidRDefault="002C4C2D" w:rsidP="002C4C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C2D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sectPr w:rsidR="00960B5F" w:rsidRPr="002C4C2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54B7D"/>
    <w:rsid w:val="0018685C"/>
    <w:rsid w:val="001B35F7"/>
    <w:rsid w:val="00230229"/>
    <w:rsid w:val="002C4C2D"/>
    <w:rsid w:val="00303E41"/>
    <w:rsid w:val="00312010"/>
    <w:rsid w:val="00354EE9"/>
    <w:rsid w:val="003879B4"/>
    <w:rsid w:val="00403D4E"/>
    <w:rsid w:val="00414D61"/>
    <w:rsid w:val="00554D26"/>
    <w:rsid w:val="005656D2"/>
    <w:rsid w:val="005A2389"/>
    <w:rsid w:val="005C266C"/>
    <w:rsid w:val="00632136"/>
    <w:rsid w:val="00677863"/>
    <w:rsid w:val="006E419F"/>
    <w:rsid w:val="006E519C"/>
    <w:rsid w:val="00723430"/>
    <w:rsid w:val="007333EE"/>
    <w:rsid w:val="007E3C95"/>
    <w:rsid w:val="007F72BF"/>
    <w:rsid w:val="00960B5F"/>
    <w:rsid w:val="0096522E"/>
    <w:rsid w:val="00986C3D"/>
    <w:rsid w:val="00A0098C"/>
    <w:rsid w:val="00A31A47"/>
    <w:rsid w:val="00A3637B"/>
    <w:rsid w:val="00B042AC"/>
    <w:rsid w:val="00C42CC1"/>
    <w:rsid w:val="00CA35C1"/>
    <w:rsid w:val="00CE464C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6E57"/>
  <w15:docId w15:val="{DD2981F3-F73A-4574-916D-3C4350A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Никита Прилипкин</cp:lastModifiedBy>
  <cp:revision>27</cp:revision>
  <cp:lastPrinted>2016-02-19T06:41:00Z</cp:lastPrinted>
  <dcterms:created xsi:type="dcterms:W3CDTF">2016-02-10T06:02:00Z</dcterms:created>
  <dcterms:modified xsi:type="dcterms:W3CDTF">2017-11-07T18:42:00Z</dcterms:modified>
</cp:coreProperties>
</file>