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7215FB" w:rsidRDefault="00CF3A24" w:rsidP="007215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15FB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355F6">
        <w:rPr>
          <w:rFonts w:ascii="Times New Roman" w:hAnsi="Times New Roman" w:cs="Times New Roman"/>
          <w:sz w:val="24"/>
          <w:szCs w:val="24"/>
        </w:rPr>
        <w:t>ПОДВИЖНОЙ СОСТАВ</w:t>
      </w:r>
      <w:r w:rsidRPr="007215FB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82254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  <w:r w:rsidR="00E36911">
        <w:rPr>
          <w:rFonts w:ascii="Times New Roman" w:hAnsi="Times New Roman" w:cs="Times New Roman"/>
          <w:sz w:val="24"/>
          <w:szCs w:val="24"/>
        </w:rPr>
        <w:t>05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E3691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21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3691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E36911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123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385">
        <w:rPr>
          <w:rFonts w:ascii="Times New Roman" w:hAnsi="Times New Roman" w:cs="Times New Roman"/>
          <w:sz w:val="24"/>
          <w:szCs w:val="24"/>
        </w:rPr>
        <w:t>Дисциплина «</w:t>
      </w:r>
      <w:r w:rsidR="00E355F6">
        <w:rPr>
          <w:rFonts w:ascii="Times New Roman" w:hAnsi="Times New Roman" w:cs="Times New Roman"/>
          <w:sz w:val="24"/>
          <w:szCs w:val="24"/>
        </w:rPr>
        <w:t>Подвижной состав</w:t>
      </w:r>
      <w:r w:rsidRPr="0081238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12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2385">
        <w:rPr>
          <w:rFonts w:ascii="Times New Roman" w:hAnsi="Times New Roman" w:cs="Times New Roman"/>
          <w:sz w:val="24"/>
          <w:szCs w:val="24"/>
        </w:rPr>
        <w:t>.В.ОД.</w:t>
      </w:r>
      <w:r w:rsidR="00E355F6">
        <w:rPr>
          <w:rFonts w:ascii="Times New Roman" w:hAnsi="Times New Roman" w:cs="Times New Roman"/>
          <w:sz w:val="24"/>
          <w:szCs w:val="24"/>
        </w:rPr>
        <w:t>7</w:t>
      </w:r>
      <w:r w:rsidRPr="0081238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55F6" w:rsidRPr="00E355F6" w:rsidRDefault="00E355F6" w:rsidP="00E355F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ознакомление с классификацией и характеристиками совреме</w:t>
      </w:r>
      <w:r w:rsidRPr="00E355F6">
        <w:rPr>
          <w:rFonts w:ascii="Times New Roman" w:hAnsi="Times New Roman" w:cs="Times New Roman"/>
          <w:sz w:val="24"/>
          <w:szCs w:val="24"/>
        </w:rPr>
        <w:t>н</w:t>
      </w:r>
      <w:r w:rsidRPr="00E355F6">
        <w:rPr>
          <w:rFonts w:ascii="Times New Roman" w:hAnsi="Times New Roman" w:cs="Times New Roman"/>
          <w:sz w:val="24"/>
          <w:szCs w:val="24"/>
        </w:rPr>
        <w:t>ного подвижного состава промышленного железнодорожного и автомобильн</w:t>
      </w:r>
      <w:r w:rsidRPr="00E355F6">
        <w:rPr>
          <w:rFonts w:ascii="Times New Roman" w:hAnsi="Times New Roman" w:cs="Times New Roman"/>
          <w:sz w:val="24"/>
          <w:szCs w:val="24"/>
        </w:rPr>
        <w:t>о</w:t>
      </w:r>
      <w:r w:rsidRPr="00E355F6">
        <w:rPr>
          <w:rFonts w:ascii="Times New Roman" w:hAnsi="Times New Roman" w:cs="Times New Roman"/>
          <w:sz w:val="24"/>
          <w:szCs w:val="24"/>
        </w:rPr>
        <w:t>го транспорта, основами конструкций и характером взаимодействия с окр</w:t>
      </w:r>
      <w:r w:rsidRPr="00E355F6">
        <w:rPr>
          <w:rFonts w:ascii="Times New Roman" w:hAnsi="Times New Roman" w:cs="Times New Roman"/>
          <w:sz w:val="24"/>
          <w:szCs w:val="24"/>
        </w:rPr>
        <w:t>у</w:t>
      </w:r>
      <w:r w:rsidRPr="00E355F6">
        <w:rPr>
          <w:rFonts w:ascii="Times New Roman" w:hAnsi="Times New Roman" w:cs="Times New Roman"/>
          <w:sz w:val="24"/>
          <w:szCs w:val="24"/>
        </w:rPr>
        <w:t>жающей средой, а также с транспортными средствами водного транспорта, и</w:t>
      </w:r>
      <w:r w:rsidRPr="00E355F6">
        <w:rPr>
          <w:rFonts w:ascii="Times New Roman" w:hAnsi="Times New Roman" w:cs="Times New Roman"/>
          <w:sz w:val="24"/>
          <w:szCs w:val="24"/>
        </w:rPr>
        <w:t>с</w:t>
      </w:r>
      <w:r w:rsidRPr="00E355F6">
        <w:rPr>
          <w:rFonts w:ascii="Times New Roman" w:hAnsi="Times New Roman" w:cs="Times New Roman"/>
          <w:sz w:val="24"/>
          <w:szCs w:val="24"/>
        </w:rPr>
        <w:t>пользуемыми промышленными предприятиями для грузовых перевозок;</w:t>
      </w:r>
    </w:p>
    <w:p w:rsidR="007215FB" w:rsidRPr="00E355F6" w:rsidRDefault="00E355F6" w:rsidP="00E355F6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рассмотрение вопросов технико-экономического обоснования выбора транспортных средств</w:t>
      </w:r>
      <w:r w:rsidR="007215FB" w:rsidRPr="00E355F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21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</w:t>
      </w:r>
      <w:r w:rsidR="007215FB">
        <w:rPr>
          <w:rFonts w:ascii="Times New Roman" w:hAnsi="Times New Roman" w:cs="Times New Roman"/>
          <w:sz w:val="24"/>
          <w:szCs w:val="24"/>
        </w:rPr>
        <w:t>ание следующих  компетенций: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215FB">
        <w:rPr>
          <w:rFonts w:ascii="Times New Roman" w:hAnsi="Times New Roman" w:cs="Times New Roman"/>
          <w:sz w:val="24"/>
          <w:szCs w:val="24"/>
        </w:rPr>
        <w:t>ПСК-5.</w:t>
      </w:r>
      <w:r w:rsidR="00E355F6">
        <w:rPr>
          <w:rFonts w:ascii="Times New Roman" w:hAnsi="Times New Roman" w:cs="Times New Roman"/>
          <w:sz w:val="24"/>
          <w:szCs w:val="24"/>
        </w:rPr>
        <w:t>3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254" w:rsidRPr="00E355F6" w:rsidRDefault="00582254" w:rsidP="00E355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F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назначение различных видов транспорта;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общее устройство подвижного состава;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характеристики подвижного состава и эксплуатационные свойства;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принципы сравнения и выбора подвижного состава.</w:t>
      </w:r>
    </w:p>
    <w:p w:rsidR="00E355F6" w:rsidRPr="00E355F6" w:rsidRDefault="00E355F6" w:rsidP="00E355F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5F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выбирать подвижной состав для конкретного пре</w:t>
      </w:r>
      <w:r w:rsidRPr="00E355F6">
        <w:rPr>
          <w:rFonts w:ascii="Times New Roman" w:hAnsi="Times New Roman" w:cs="Times New Roman"/>
          <w:sz w:val="24"/>
          <w:szCs w:val="24"/>
        </w:rPr>
        <w:t>д</w:t>
      </w:r>
      <w:r w:rsidRPr="00E355F6">
        <w:rPr>
          <w:rFonts w:ascii="Times New Roman" w:hAnsi="Times New Roman" w:cs="Times New Roman"/>
          <w:sz w:val="24"/>
          <w:szCs w:val="24"/>
        </w:rPr>
        <w:t>приятия;</w:t>
      </w:r>
    </w:p>
    <w:p w:rsidR="00E355F6" w:rsidRPr="00E355F6" w:rsidRDefault="00E355F6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оценивать характер взаимодействия подвижного состава с окружающей средой и иными видами транспорта; разрабатывать решения по взаимодействию внешнего и внутризаводского транспорта.</w:t>
      </w:r>
    </w:p>
    <w:p w:rsidR="00E355F6" w:rsidRPr="00E355F6" w:rsidRDefault="00E355F6" w:rsidP="00E355F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5F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82254" w:rsidRPr="00E355F6" w:rsidRDefault="00E355F6" w:rsidP="00E355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- тяговыми и эксплуатационными расчетами подвижного состава</w:t>
      </w:r>
      <w:r w:rsidR="007215FB" w:rsidRPr="00E35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E355F6" w:rsidRDefault="00E355F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</w:rPr>
        <w:t>Классификация подвижного состава</w:t>
      </w:r>
      <w:r w:rsidR="00CF3A24" w:rsidRPr="00E355F6">
        <w:rPr>
          <w:rFonts w:ascii="Times New Roman" w:hAnsi="Times New Roman" w:cs="Times New Roman"/>
          <w:sz w:val="24"/>
          <w:szCs w:val="24"/>
        </w:rPr>
        <w:t>.</w:t>
      </w:r>
    </w:p>
    <w:p w:rsidR="00403D4E" w:rsidRPr="00E355F6" w:rsidRDefault="00E355F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CF3A24" w:rsidRPr="00E355F6">
        <w:rPr>
          <w:rFonts w:ascii="Times New Roman" w:hAnsi="Times New Roman" w:cs="Times New Roman"/>
          <w:sz w:val="24"/>
          <w:szCs w:val="24"/>
        </w:rPr>
        <w:t>.</w:t>
      </w:r>
    </w:p>
    <w:p w:rsidR="00812385" w:rsidRPr="00E355F6" w:rsidRDefault="00E355F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Подвижной состав автомобильных дорог</w:t>
      </w:r>
      <w:r w:rsidR="00812385" w:rsidRPr="00E355F6">
        <w:rPr>
          <w:rFonts w:ascii="Times New Roman" w:hAnsi="Times New Roman" w:cs="Times New Roman"/>
          <w:sz w:val="24"/>
          <w:szCs w:val="24"/>
        </w:rPr>
        <w:t>.</w:t>
      </w:r>
    </w:p>
    <w:p w:rsidR="00E355F6" w:rsidRPr="00E355F6" w:rsidRDefault="00E355F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Строительные машины.</w:t>
      </w:r>
    </w:p>
    <w:p w:rsidR="00E355F6" w:rsidRPr="00E355F6" w:rsidRDefault="00E355F6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F6">
        <w:rPr>
          <w:rFonts w:ascii="Times New Roman" w:hAnsi="Times New Roman" w:cs="Times New Roman"/>
          <w:sz w:val="24"/>
          <w:szCs w:val="24"/>
        </w:rPr>
        <w:t>Подвижной состав водного транспорта</w:t>
      </w:r>
    </w:p>
    <w:p w:rsidR="00D06585" w:rsidRPr="007E3C95" w:rsidRDefault="007E3C95" w:rsidP="007215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55F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355F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Default="00E36911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21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355F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55F6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66045">
        <w:rPr>
          <w:rFonts w:ascii="Times New Roman" w:hAnsi="Times New Roman" w:cs="Times New Roman"/>
          <w:sz w:val="24"/>
          <w:szCs w:val="24"/>
        </w:rPr>
        <w:t xml:space="preserve"> </w:t>
      </w:r>
      <w:r w:rsidR="00E355F6">
        <w:rPr>
          <w:rFonts w:ascii="Times New Roman" w:hAnsi="Times New Roman" w:cs="Times New Roman"/>
          <w:sz w:val="24"/>
          <w:szCs w:val="24"/>
        </w:rPr>
        <w:t>зачет</w:t>
      </w:r>
      <w:r w:rsidR="007215FB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7215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879B4"/>
    <w:rsid w:val="00403D4E"/>
    <w:rsid w:val="00493CAE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960B5F"/>
    <w:rsid w:val="00986C3D"/>
    <w:rsid w:val="00997F95"/>
    <w:rsid w:val="00A3637B"/>
    <w:rsid w:val="00B66045"/>
    <w:rsid w:val="00BA56A5"/>
    <w:rsid w:val="00CA35C1"/>
    <w:rsid w:val="00CF3A24"/>
    <w:rsid w:val="00D06585"/>
    <w:rsid w:val="00D5166C"/>
    <w:rsid w:val="00E355F6"/>
    <w:rsid w:val="00E36911"/>
    <w:rsid w:val="00EB1CDF"/>
    <w:rsid w:val="00F3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alloon Text"/>
    <w:basedOn w:val="a0"/>
    <w:link w:val="a7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E355F6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2016-02-19T06:41:00Z</cp:lastPrinted>
  <dcterms:created xsi:type="dcterms:W3CDTF">2016-04-01T06:09:00Z</dcterms:created>
  <dcterms:modified xsi:type="dcterms:W3CDTF">2017-03-17T06:20:00Z</dcterms:modified>
</cp:coreProperties>
</file>