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717AB" w:rsidRDefault="00986C3D" w:rsidP="00571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7AB">
        <w:rPr>
          <w:rFonts w:ascii="Times New Roman" w:hAnsi="Times New Roman" w:cs="Times New Roman"/>
          <w:sz w:val="24"/>
          <w:szCs w:val="24"/>
        </w:rPr>
        <w:t>«</w:t>
      </w:r>
      <w:r w:rsidR="00C07A12">
        <w:rPr>
          <w:rFonts w:ascii="Times New Roman" w:hAnsi="Times New Roman" w:cs="Times New Roman"/>
          <w:sz w:val="24"/>
          <w:szCs w:val="24"/>
        </w:rPr>
        <w:t>СПЕЦИАЛЬНЫЙ ТРАНСПОРТ</w:t>
      </w:r>
      <w:r w:rsidRPr="005717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30478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>
        <w:rPr>
          <w:rFonts w:ascii="Times New Roman" w:hAnsi="Times New Roman" w:cs="Times New Roman"/>
          <w:sz w:val="24"/>
          <w:szCs w:val="24"/>
        </w:rPr>
        <w:t>дорог</w:t>
      </w:r>
      <w:r w:rsidR="0096267E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2D2F71" w:rsidRDefault="002D2F71" w:rsidP="002D2F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F71">
        <w:rPr>
          <w:rFonts w:ascii="Times New Roman" w:hAnsi="Times New Roman" w:cs="Times New Roman"/>
          <w:sz w:val="24"/>
          <w:szCs w:val="24"/>
        </w:rPr>
        <w:t>Дисциплина «</w:t>
      </w:r>
      <w:r w:rsidR="00C07A12">
        <w:rPr>
          <w:rFonts w:ascii="Times New Roman" w:hAnsi="Times New Roman" w:cs="Times New Roman"/>
          <w:sz w:val="24"/>
          <w:szCs w:val="24"/>
        </w:rPr>
        <w:t>Специальный транспорт</w:t>
      </w:r>
      <w:r w:rsidRPr="002D2F7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D2F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2F71">
        <w:rPr>
          <w:rFonts w:ascii="Times New Roman" w:hAnsi="Times New Roman" w:cs="Times New Roman"/>
          <w:sz w:val="24"/>
          <w:szCs w:val="24"/>
        </w:rPr>
        <w:t>.В.ДВ.</w:t>
      </w:r>
      <w:r w:rsidR="00C07A12">
        <w:rPr>
          <w:rFonts w:ascii="Times New Roman" w:hAnsi="Times New Roman" w:cs="Times New Roman"/>
          <w:sz w:val="24"/>
          <w:szCs w:val="24"/>
        </w:rPr>
        <w:t>4</w:t>
      </w:r>
      <w:r w:rsidRPr="002D2F71">
        <w:rPr>
          <w:rFonts w:ascii="Times New Roman" w:hAnsi="Times New Roman" w:cs="Times New Roman"/>
          <w:sz w:val="24"/>
          <w:szCs w:val="24"/>
        </w:rPr>
        <w:t>.1) относится к вариативной части и является дисциплиной по выбору обучающегося.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6267E" w:rsidRPr="0096267E" w:rsidRDefault="002D2F71" w:rsidP="0096267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7E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C07A12">
        <w:rPr>
          <w:rFonts w:ascii="Times New Roman" w:hAnsi="Times New Roman" w:cs="Times New Roman"/>
          <w:sz w:val="24"/>
          <w:szCs w:val="24"/>
        </w:rPr>
        <w:t>Специальный транспорт</w:t>
      </w:r>
      <w:r w:rsidRPr="0096267E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96267E" w:rsidRPr="0096267E">
        <w:rPr>
          <w:rFonts w:ascii="Times New Roman" w:hAnsi="Times New Roman" w:cs="Times New Roman"/>
          <w:sz w:val="24"/>
          <w:szCs w:val="24"/>
        </w:rPr>
        <w:t xml:space="preserve">подготовка обучающегося к будущей профессиональной деятельности. </w:t>
      </w:r>
    </w:p>
    <w:p w:rsidR="0096267E" w:rsidRPr="0096267E" w:rsidRDefault="0096267E" w:rsidP="0096267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7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07A12" w:rsidRPr="00C07A12" w:rsidRDefault="00C07A12" w:rsidP="00C07A12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использование специальных видов транспорта при разработке технологических процессов транспортировки грузов на промышленных предприятиях, при строительстве, ремонте и эксплуатации железнодорожного пути, мостов и транспортных тоннелей;</w:t>
      </w:r>
    </w:p>
    <w:p w:rsidR="00C07A12" w:rsidRPr="00C07A12" w:rsidRDefault="00C07A12" w:rsidP="00C07A12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выбор специальных видов транспорта в разработанных технологических схемах транспортировки грузов;</w:t>
      </w:r>
    </w:p>
    <w:p w:rsidR="00C07A12" w:rsidRPr="00C07A12" w:rsidRDefault="00C07A12" w:rsidP="00C07A12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оценка влияния на окружающую среду различных видов транспорта;</w:t>
      </w:r>
    </w:p>
    <w:p w:rsidR="002D2F71" w:rsidRPr="00C07A12" w:rsidRDefault="00C07A12" w:rsidP="00C07A12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технико-экономическая оценка проектов строительства транспортных коммуникаций</w:t>
      </w:r>
      <w:r w:rsidR="002D2F71" w:rsidRPr="00C07A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2D2F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D4373A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D4373A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C07A12">
        <w:rPr>
          <w:rFonts w:ascii="Times New Roman" w:hAnsi="Times New Roman" w:cs="Times New Roman"/>
          <w:sz w:val="24"/>
          <w:szCs w:val="24"/>
        </w:rPr>
        <w:t>ПСК-5.1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6267E" w:rsidRDefault="00D06585" w:rsidP="0096267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7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626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6267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07A12" w:rsidRPr="00C07A12" w:rsidRDefault="00C07A12" w:rsidP="00C07A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ЗНАТЬ:</w:t>
      </w:r>
    </w:p>
    <w:p w:rsidR="00C07A12" w:rsidRPr="00C07A12" w:rsidRDefault="00C07A12" w:rsidP="00C07A12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устройство, область применения и назначение специальных видов транспорта;</w:t>
      </w:r>
    </w:p>
    <w:p w:rsidR="00C07A12" w:rsidRPr="00C07A12" w:rsidRDefault="00C07A12" w:rsidP="00C07A12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основы расчета специальных видов транспорта;</w:t>
      </w:r>
    </w:p>
    <w:p w:rsidR="00C07A12" w:rsidRPr="00C07A12" w:rsidRDefault="00C07A12" w:rsidP="00C07A12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технико-экономические показатели специальных видов транспорта;</w:t>
      </w:r>
    </w:p>
    <w:p w:rsidR="00C07A12" w:rsidRPr="00C07A12" w:rsidRDefault="00C07A12" w:rsidP="00C07A12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основы выбора видов транспорта;</w:t>
      </w:r>
    </w:p>
    <w:p w:rsidR="00C07A12" w:rsidRPr="00C07A12" w:rsidRDefault="00C07A12" w:rsidP="00C07A1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УМЕТЬ:</w:t>
      </w:r>
    </w:p>
    <w:p w:rsidR="00C07A12" w:rsidRPr="00C07A12" w:rsidRDefault="00C07A12" w:rsidP="00C07A12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определять производительность транспортных машин;</w:t>
      </w:r>
    </w:p>
    <w:p w:rsidR="00C07A12" w:rsidRPr="00C07A12" w:rsidRDefault="00C07A12" w:rsidP="00C07A12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выбирать и обосновывать вид транспорта;</w:t>
      </w:r>
    </w:p>
    <w:p w:rsidR="00C07A12" w:rsidRPr="00C07A12" w:rsidRDefault="00C07A12" w:rsidP="00C07A12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рассчитывать основные параметры транспортной машины, определяющие ее производительность.</w:t>
      </w:r>
    </w:p>
    <w:p w:rsidR="00C07A12" w:rsidRPr="00C07A12" w:rsidRDefault="00C07A12" w:rsidP="00C07A12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ВЛАДЕТЬ:</w:t>
      </w:r>
    </w:p>
    <w:p w:rsidR="00C07A12" w:rsidRPr="00C07A12" w:rsidRDefault="00C07A12" w:rsidP="00C07A12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 xml:space="preserve">методами </w:t>
      </w:r>
      <w:proofErr w:type="gramStart"/>
      <w:r w:rsidRPr="00C07A12">
        <w:rPr>
          <w:rFonts w:ascii="Times New Roman" w:hAnsi="Times New Roman" w:cs="Times New Roman"/>
          <w:sz w:val="24"/>
          <w:szCs w:val="24"/>
        </w:rPr>
        <w:t>обоснования рациональных сфер применения специальных видов транспорта</w:t>
      </w:r>
      <w:proofErr w:type="gramEnd"/>
      <w:r w:rsidRPr="00C07A12">
        <w:rPr>
          <w:rFonts w:ascii="Times New Roman" w:hAnsi="Times New Roman" w:cs="Times New Roman"/>
          <w:sz w:val="24"/>
          <w:szCs w:val="24"/>
        </w:rPr>
        <w:t>;</w:t>
      </w:r>
    </w:p>
    <w:p w:rsidR="00C07A12" w:rsidRPr="00C07A12" w:rsidRDefault="00C07A12" w:rsidP="00C07A12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навыками определения области взаимодействия специальных и универсальных видов транспорта;</w:t>
      </w:r>
    </w:p>
    <w:p w:rsidR="002D2F71" w:rsidRPr="00C07A12" w:rsidRDefault="00C07A12" w:rsidP="00C07A12">
      <w:pPr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A12">
        <w:rPr>
          <w:rFonts w:ascii="Times New Roman" w:hAnsi="Times New Roman" w:cs="Times New Roman"/>
          <w:sz w:val="24"/>
          <w:szCs w:val="24"/>
        </w:rPr>
        <w:t>методами определения и обоснования транспортных комплексов промышленных предприятий</w:t>
      </w:r>
      <w:r w:rsidR="002D2F71" w:rsidRPr="00C07A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2D2F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8073F" w:rsidRPr="0098073F" w:rsidRDefault="0098073F" w:rsidP="009807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73F">
        <w:rPr>
          <w:rFonts w:ascii="Times New Roman" w:hAnsi="Times New Roman" w:cs="Times New Roman"/>
          <w:sz w:val="24"/>
          <w:szCs w:val="24"/>
        </w:rPr>
        <w:t>Основы выбора вида транспорта</w:t>
      </w:r>
    </w:p>
    <w:p w:rsidR="0098073F" w:rsidRPr="0098073F" w:rsidRDefault="0098073F" w:rsidP="009807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73F">
        <w:rPr>
          <w:rFonts w:ascii="Times New Roman" w:hAnsi="Times New Roman" w:cs="Times New Roman"/>
          <w:sz w:val="24"/>
          <w:szCs w:val="24"/>
        </w:rPr>
        <w:t>Гидравлический транспорт</w:t>
      </w:r>
    </w:p>
    <w:p w:rsidR="0098073F" w:rsidRPr="0098073F" w:rsidRDefault="0098073F" w:rsidP="009807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73F">
        <w:rPr>
          <w:rFonts w:ascii="Times New Roman" w:hAnsi="Times New Roman" w:cs="Times New Roman"/>
          <w:sz w:val="24"/>
          <w:szCs w:val="24"/>
        </w:rPr>
        <w:t>Пневматический транспорт</w:t>
      </w:r>
    </w:p>
    <w:p w:rsidR="0098073F" w:rsidRPr="0098073F" w:rsidRDefault="0098073F" w:rsidP="009807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73F">
        <w:rPr>
          <w:rFonts w:ascii="Times New Roman" w:hAnsi="Times New Roman" w:cs="Times New Roman"/>
          <w:sz w:val="24"/>
          <w:szCs w:val="24"/>
        </w:rPr>
        <w:t>Пневмоконтейнерный транспорт</w:t>
      </w:r>
    </w:p>
    <w:p w:rsidR="0098073F" w:rsidRPr="0098073F" w:rsidRDefault="0098073F" w:rsidP="009807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73F">
        <w:rPr>
          <w:rFonts w:ascii="Times New Roman" w:hAnsi="Times New Roman" w:cs="Times New Roman"/>
          <w:sz w:val="24"/>
          <w:szCs w:val="24"/>
        </w:rPr>
        <w:t>Конвейерный транспорт</w:t>
      </w:r>
    </w:p>
    <w:p w:rsidR="002D2F71" w:rsidRPr="00C07A12" w:rsidRDefault="0098073F" w:rsidP="009807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73F">
        <w:rPr>
          <w:rFonts w:ascii="Times New Roman" w:hAnsi="Times New Roman" w:cs="Times New Roman"/>
          <w:sz w:val="24"/>
          <w:szCs w:val="24"/>
        </w:rPr>
        <w:t>Канатно-подвесные дороги</w:t>
      </w:r>
    </w:p>
    <w:p w:rsidR="00D06585" w:rsidRPr="007E3C95" w:rsidRDefault="007E3C95" w:rsidP="002D2F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C3B71" w:rsidRPr="006A3B3C" w:rsidRDefault="00DC3B71" w:rsidP="00DC3B71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Для очной формы обучения:</w:t>
      </w:r>
    </w:p>
    <w:p w:rsidR="00DC3B71" w:rsidRPr="006A3B3C" w:rsidRDefault="00DC3B71" w:rsidP="00DC3B71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Объем дисциплины – 3 зачетные единицы (108 час.), в том числе:</w:t>
      </w:r>
    </w:p>
    <w:p w:rsidR="00DC3B71" w:rsidRPr="006A3B3C" w:rsidRDefault="00DC3B71" w:rsidP="00DC3B71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лекции – 16 час.</w:t>
      </w:r>
    </w:p>
    <w:p w:rsidR="00DC3B71" w:rsidRPr="006A3B3C" w:rsidRDefault="00DC3B71" w:rsidP="00DC3B71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практические занятия – 16 час.</w:t>
      </w:r>
    </w:p>
    <w:p w:rsidR="00DC3B71" w:rsidRPr="006A3B3C" w:rsidRDefault="00DC3B71" w:rsidP="00DC3B71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самостоятельная работа – 67 час.</w:t>
      </w:r>
    </w:p>
    <w:p w:rsidR="00DC3B71" w:rsidRPr="006A3B3C" w:rsidRDefault="00DC3B71" w:rsidP="00DC3B71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контроль – 9 час.</w:t>
      </w:r>
    </w:p>
    <w:p w:rsidR="005F5F3B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07A12">
        <w:rPr>
          <w:rFonts w:ascii="Times New Roman" w:hAnsi="Times New Roman" w:cs="Times New Roman"/>
          <w:sz w:val="24"/>
          <w:szCs w:val="24"/>
        </w:rPr>
        <w:t xml:space="preserve"> курсовая работа, </w:t>
      </w:r>
      <w:r w:rsidR="005F5F3B">
        <w:rPr>
          <w:rFonts w:ascii="Times New Roman" w:hAnsi="Times New Roman" w:cs="Times New Roman"/>
          <w:sz w:val="24"/>
          <w:szCs w:val="24"/>
        </w:rPr>
        <w:t>зачет.</w:t>
      </w:r>
    </w:p>
    <w:sectPr w:rsidR="005F5F3B" w:rsidSect="00DC3B71">
      <w:pgSz w:w="11906" w:h="16838"/>
      <w:pgMar w:top="709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45E"/>
    <w:multiLevelType w:val="hybridMultilevel"/>
    <w:tmpl w:val="ADFC3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EC517C">
      <w:start w:val="1"/>
      <w:numFmt w:val="decimal"/>
      <w:lvlText w:val="Раздел 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F580CCA4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A3044C94">
      <w:start w:val="1"/>
      <w:numFmt w:val="bullet"/>
      <w:lvlText w:val="−"/>
      <w:lvlJc w:val="left"/>
      <w:pPr>
        <w:tabs>
          <w:tab w:val="num" w:pos="1789"/>
        </w:tabs>
        <w:ind w:left="108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37E7"/>
    <w:multiLevelType w:val="hybridMultilevel"/>
    <w:tmpl w:val="BA0E19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660C1"/>
    <w:multiLevelType w:val="hybridMultilevel"/>
    <w:tmpl w:val="448C19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244054F"/>
    <w:multiLevelType w:val="hybridMultilevel"/>
    <w:tmpl w:val="8AE288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B68B4"/>
    <w:multiLevelType w:val="hybridMultilevel"/>
    <w:tmpl w:val="273C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661FA"/>
    <w:multiLevelType w:val="hybridMultilevel"/>
    <w:tmpl w:val="CDD6190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731EA"/>
    <w:multiLevelType w:val="hybridMultilevel"/>
    <w:tmpl w:val="3A08B576"/>
    <w:lvl w:ilvl="0" w:tplc="A3F2ED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DB3B07"/>
    <w:multiLevelType w:val="hybridMultilevel"/>
    <w:tmpl w:val="3FA4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26"/>
  </w:num>
  <w:num w:numId="5">
    <w:abstractNumId w:val="11"/>
  </w:num>
  <w:num w:numId="6">
    <w:abstractNumId w:val="14"/>
  </w:num>
  <w:num w:numId="7">
    <w:abstractNumId w:val="24"/>
  </w:num>
  <w:num w:numId="8">
    <w:abstractNumId w:val="4"/>
  </w:num>
  <w:num w:numId="9">
    <w:abstractNumId w:val="19"/>
  </w:num>
  <w:num w:numId="10">
    <w:abstractNumId w:val="2"/>
  </w:num>
  <w:num w:numId="11">
    <w:abstractNumId w:val="1"/>
  </w:num>
  <w:num w:numId="12">
    <w:abstractNumId w:val="22"/>
  </w:num>
  <w:num w:numId="13">
    <w:abstractNumId w:val="20"/>
  </w:num>
  <w:num w:numId="14">
    <w:abstractNumId w:val="0"/>
  </w:num>
  <w:num w:numId="15">
    <w:abstractNumId w:val="9"/>
  </w:num>
  <w:num w:numId="16">
    <w:abstractNumId w:val="10"/>
  </w:num>
  <w:num w:numId="17">
    <w:abstractNumId w:val="7"/>
  </w:num>
  <w:num w:numId="18">
    <w:abstractNumId w:val="15"/>
  </w:num>
  <w:num w:numId="19">
    <w:abstractNumId w:val="21"/>
  </w:num>
  <w:num w:numId="20">
    <w:abstractNumId w:val="17"/>
  </w:num>
  <w:num w:numId="21">
    <w:abstractNumId w:val="6"/>
  </w:num>
  <w:num w:numId="22">
    <w:abstractNumId w:val="16"/>
  </w:num>
  <w:num w:numId="23">
    <w:abstractNumId w:val="13"/>
  </w:num>
  <w:num w:numId="24">
    <w:abstractNumId w:val="5"/>
  </w:num>
  <w:num w:numId="25">
    <w:abstractNumId w:val="8"/>
  </w:num>
  <w:num w:numId="26">
    <w:abstractNumId w:val="2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259DB"/>
    <w:rsid w:val="00051E1E"/>
    <w:rsid w:val="0018685C"/>
    <w:rsid w:val="00220DF3"/>
    <w:rsid w:val="00291AAA"/>
    <w:rsid w:val="002D2F71"/>
    <w:rsid w:val="003879B4"/>
    <w:rsid w:val="00403D4E"/>
    <w:rsid w:val="00456B18"/>
    <w:rsid w:val="004A43EB"/>
    <w:rsid w:val="004B1C6A"/>
    <w:rsid w:val="00501E73"/>
    <w:rsid w:val="00554D26"/>
    <w:rsid w:val="005717AB"/>
    <w:rsid w:val="005A2389"/>
    <w:rsid w:val="005F5F3B"/>
    <w:rsid w:val="00615752"/>
    <w:rsid w:val="00632136"/>
    <w:rsid w:val="00677863"/>
    <w:rsid w:val="006E419F"/>
    <w:rsid w:val="006E519C"/>
    <w:rsid w:val="00723430"/>
    <w:rsid w:val="007E3C95"/>
    <w:rsid w:val="00907F52"/>
    <w:rsid w:val="00960B5F"/>
    <w:rsid w:val="0096267E"/>
    <w:rsid w:val="0098073F"/>
    <w:rsid w:val="00986C3D"/>
    <w:rsid w:val="009B076F"/>
    <w:rsid w:val="00A3637B"/>
    <w:rsid w:val="00B72A6C"/>
    <w:rsid w:val="00C07A12"/>
    <w:rsid w:val="00CA35C1"/>
    <w:rsid w:val="00CB499F"/>
    <w:rsid w:val="00D06585"/>
    <w:rsid w:val="00D4373A"/>
    <w:rsid w:val="00D5166C"/>
    <w:rsid w:val="00DC3B71"/>
    <w:rsid w:val="00E56D3D"/>
    <w:rsid w:val="00F3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qFormat/>
    <w:rsid w:val="0098073F"/>
    <w:pPr>
      <w:keepNext/>
      <w:numPr>
        <w:numId w:val="27"/>
      </w:numPr>
      <w:tabs>
        <w:tab w:val="clear" w:pos="1080"/>
        <w:tab w:val="num" w:pos="720"/>
      </w:tabs>
      <w:spacing w:after="0" w:line="240" w:lineRule="auto"/>
      <w:ind w:left="1004"/>
      <w:jc w:val="center"/>
      <w:outlineLvl w:val="0"/>
    </w:pPr>
    <w:rPr>
      <w:rFonts w:ascii="Calibri" w:eastAsia="Calibri" w:hAnsi="Calibri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1">
    <w:name w:val="Абзац списка1"/>
    <w:basedOn w:val="a"/>
    <w:rsid w:val="004A43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">
    <w:name w:val="Body Text Indent 2"/>
    <w:basedOn w:val="a"/>
    <w:link w:val="20"/>
    <w:rsid w:val="00220DF3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20DF3"/>
    <w:rPr>
      <w:rFonts w:ascii="Times New Roman" w:eastAsia="Calibri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21">
    <w:name w:val="Абзац списка2"/>
    <w:basedOn w:val="a"/>
    <w:rsid w:val="002D2F7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96267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44">
    <w:name w:val="Font Style44"/>
    <w:rsid w:val="0096267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98073F"/>
    <w:rPr>
      <w:rFonts w:ascii="Calibri" w:eastAsia="Calibri" w:hAnsi="Calibri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4</cp:revision>
  <cp:lastPrinted>2017-03-15T13:23:00Z</cp:lastPrinted>
  <dcterms:created xsi:type="dcterms:W3CDTF">2017-03-29T08:21:00Z</dcterms:created>
  <dcterms:modified xsi:type="dcterms:W3CDTF">2017-11-19T19:43:00Z</dcterms:modified>
</cp:coreProperties>
</file>