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58" w:rsidRDefault="00243958" w:rsidP="0073612B">
      <w:pPr>
        <w:contextualSpacing/>
        <w:rPr>
          <w:szCs w:val="24"/>
        </w:rPr>
      </w:pPr>
    </w:p>
    <w:p w:rsidR="00243958" w:rsidRPr="00152A7C" w:rsidRDefault="00243958" w:rsidP="00520AEE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243958" w:rsidRPr="00152A7C" w:rsidRDefault="00243958" w:rsidP="00520AEE">
      <w:pPr>
        <w:contextualSpacing/>
        <w:jc w:val="center"/>
        <w:rPr>
          <w:szCs w:val="24"/>
        </w:rPr>
      </w:pPr>
      <w:r>
        <w:rPr>
          <w:szCs w:val="24"/>
        </w:rPr>
        <w:t>Практики</w:t>
      </w:r>
    </w:p>
    <w:p w:rsidR="00243958" w:rsidRPr="00152A7C" w:rsidRDefault="00243958" w:rsidP="00520AEE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 w:val="28"/>
          <w:szCs w:val="28"/>
          <w:lang w:eastAsia="ru-RU"/>
        </w:rPr>
        <w:t>УЧЕБНАЯ ГЕОЛОГИ</w:t>
      </w:r>
      <w:r w:rsidRPr="00C73AC9">
        <w:rPr>
          <w:sz w:val="28"/>
          <w:szCs w:val="28"/>
          <w:lang w:eastAsia="ru-RU"/>
        </w:rPr>
        <w:t>ЧЕСКАЯ ПРАКТИКА</w:t>
      </w:r>
      <w:r w:rsidRPr="00107D6B">
        <w:rPr>
          <w:sz w:val="28"/>
          <w:szCs w:val="28"/>
          <w:lang w:eastAsia="ru-RU"/>
        </w:rPr>
        <w:t xml:space="preserve">» </w:t>
      </w:r>
    </w:p>
    <w:p w:rsidR="00243958" w:rsidRPr="00152A7C" w:rsidRDefault="00243958" w:rsidP="00520AEE">
      <w:pPr>
        <w:contextualSpacing/>
        <w:rPr>
          <w:szCs w:val="24"/>
        </w:rPr>
      </w:pPr>
    </w:p>
    <w:p w:rsidR="00243958" w:rsidRDefault="00243958" w:rsidP="002E401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Специальность – 23.05.06 </w:t>
      </w:r>
      <w:r>
        <w:rPr>
          <w:szCs w:val="28"/>
        </w:rPr>
        <w:t>«Строительство железных дорог, мостов и транспортных тоннелей»</w:t>
      </w:r>
    </w:p>
    <w:p w:rsidR="00243958" w:rsidRDefault="00243958" w:rsidP="002E4012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Квалификация выпускника – инженер путей сообщения</w:t>
      </w:r>
    </w:p>
    <w:p w:rsidR="00243958" w:rsidRDefault="00243958" w:rsidP="002E4012">
      <w:pPr>
        <w:spacing w:after="0" w:line="240" w:lineRule="auto"/>
        <w:jc w:val="both"/>
        <w:rPr>
          <w:szCs w:val="24"/>
        </w:rPr>
      </w:pPr>
      <w:r>
        <w:rPr>
          <w:szCs w:val="24"/>
        </w:rPr>
        <w:t>Специализация – «</w:t>
      </w:r>
      <w:r>
        <w:t>Строительство дорог промышленного транспорта</w:t>
      </w:r>
      <w:r>
        <w:rPr>
          <w:szCs w:val="24"/>
        </w:rPr>
        <w:t>»</w:t>
      </w:r>
    </w:p>
    <w:p w:rsidR="00243958" w:rsidRPr="00152A7C" w:rsidRDefault="00243958" w:rsidP="00520AEE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243958" w:rsidRPr="00476E0A" w:rsidRDefault="00243958" w:rsidP="00476E0A">
      <w:pPr>
        <w:spacing w:after="0" w:line="240" w:lineRule="auto"/>
        <w:jc w:val="both"/>
        <w:rPr>
          <w:szCs w:val="24"/>
        </w:rPr>
      </w:pPr>
      <w:r w:rsidRPr="00476E0A">
        <w:rPr>
          <w:szCs w:val="24"/>
        </w:rPr>
        <w:t>Вид практики – учебная.</w:t>
      </w:r>
    </w:p>
    <w:p w:rsidR="00243958" w:rsidRPr="00476E0A" w:rsidRDefault="00243958" w:rsidP="00476E0A">
      <w:pPr>
        <w:spacing w:after="0" w:line="240" w:lineRule="auto"/>
        <w:jc w:val="both"/>
        <w:rPr>
          <w:szCs w:val="24"/>
        </w:rPr>
      </w:pPr>
      <w:r w:rsidRPr="00476E0A">
        <w:rPr>
          <w:szCs w:val="24"/>
        </w:rPr>
        <w:t>Тип практики</w:t>
      </w:r>
      <w:r>
        <w:rPr>
          <w:szCs w:val="24"/>
        </w:rPr>
        <w:t xml:space="preserve"> </w:t>
      </w:r>
      <w:r w:rsidRPr="00476E0A">
        <w:rPr>
          <w:szCs w:val="24"/>
        </w:rPr>
        <w:t>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243958" w:rsidRPr="00476E0A" w:rsidRDefault="00243958" w:rsidP="00476E0A">
      <w:pPr>
        <w:spacing w:after="0" w:line="240" w:lineRule="auto"/>
        <w:jc w:val="both"/>
        <w:rPr>
          <w:szCs w:val="24"/>
        </w:rPr>
      </w:pPr>
      <w:r w:rsidRPr="00476E0A">
        <w:rPr>
          <w:szCs w:val="24"/>
        </w:rPr>
        <w:t>Способ проведения практики – стационарная, выездная.</w:t>
      </w:r>
    </w:p>
    <w:p w:rsidR="00243958" w:rsidRPr="00476E0A" w:rsidRDefault="00243958" w:rsidP="00476E0A">
      <w:pPr>
        <w:spacing w:after="0" w:line="240" w:lineRule="auto"/>
        <w:jc w:val="both"/>
        <w:rPr>
          <w:szCs w:val="24"/>
        </w:rPr>
      </w:pPr>
      <w:r w:rsidRPr="00222B6C">
        <w:rPr>
          <w:szCs w:val="24"/>
        </w:rPr>
        <w:t>Форма проведения: практика проводится дискретно по периодам проведения практик</w:t>
      </w:r>
      <w:r w:rsidRPr="00476E0A">
        <w:rPr>
          <w:szCs w:val="24"/>
        </w:rPr>
        <w:t>.</w:t>
      </w:r>
    </w:p>
    <w:p w:rsidR="00243958" w:rsidRPr="00152A7C" w:rsidRDefault="00243958" w:rsidP="00520AE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243958" w:rsidRPr="00152A7C" w:rsidRDefault="00243958" w:rsidP="00476E0A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>
        <w:rPr>
          <w:szCs w:val="24"/>
        </w:rPr>
        <w:t xml:space="preserve"> </w:t>
      </w:r>
      <w:r w:rsidRPr="008D1BDF">
        <w:rPr>
          <w:szCs w:val="24"/>
        </w:rPr>
        <w:t>ПК-16</w:t>
      </w:r>
      <w:r>
        <w:rPr>
          <w:szCs w:val="24"/>
        </w:rPr>
        <w:t>.</w:t>
      </w:r>
      <w:r w:rsidRPr="00152A7C">
        <w:rPr>
          <w:szCs w:val="24"/>
        </w:rPr>
        <w:t xml:space="preserve"> </w:t>
      </w:r>
    </w:p>
    <w:p w:rsidR="00243958" w:rsidRPr="00152A7C" w:rsidRDefault="00243958" w:rsidP="00476E0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243958" w:rsidRPr="00350916" w:rsidRDefault="00243958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ЗНАТЬ: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основы инженерной геологии, принципы и методы изысканий;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породообразующие минералы, их состав, распространение, свойства, использование;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виды дислокаций – нарушений в условиях залегания горных пород;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закономерности, определяющие строительные свойства рыхлых дисперсных грунтов;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показатели физико-механических свойств грунтов и строительные классификации на их основе;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разновидности подземных вод, их свойства и значение, законы движения;</w:t>
      </w:r>
    </w:p>
    <w:p w:rsidR="00243958" w:rsidRPr="00AB0FE3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  <w:lang w:val="en-US"/>
        </w:rPr>
      </w:pPr>
      <w:r w:rsidRPr="00AB0FE3">
        <w:rPr>
          <w:bCs/>
          <w:szCs w:val="24"/>
          <w:lang w:val="en-US"/>
        </w:rPr>
        <w:t xml:space="preserve">сущность экзогенных геологических процессов; 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243958" w:rsidRPr="00350916" w:rsidRDefault="00243958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УМЕТЬ: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проводить инженерно-геологические и гидрогеологические изыскания на объектах строительства;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оценивать степень выветрелости и трещиноватости горных пород, устанавливать природу трещин;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устанавливать основные характеристики водоносных горизонтов – глубину залегания, характер водоносного слоя и водоупора, направление и скорость движения, коэффициент фильтрации;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построить и использовать карту гидроизогипс;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рассчитать расход потока грунтовых вод, притоки в котлован и к водозабору;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243958" w:rsidRPr="00350916" w:rsidRDefault="00243958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ВЛАДЕТЬ:</w:t>
      </w:r>
    </w:p>
    <w:p w:rsidR="00243958" w:rsidRPr="002A7029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2A7029">
        <w:rPr>
          <w:bCs/>
          <w:szCs w:val="24"/>
        </w:rPr>
        <w:t>методами работы с современной испытательной и измерительной аппаратурой;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анализа инженерно-геологических условий;</w:t>
      </w:r>
    </w:p>
    <w:p w:rsidR="00243958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</w:t>
      </w:r>
      <w:r>
        <w:rPr>
          <w:bCs/>
          <w:szCs w:val="24"/>
        </w:rPr>
        <w:t>;</w:t>
      </w:r>
    </w:p>
    <w:p w:rsidR="00243958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>
        <w:rPr>
          <w:szCs w:val="24"/>
        </w:rPr>
        <w:t xml:space="preserve">навыками </w:t>
      </w:r>
      <w:r w:rsidRPr="0099649A">
        <w:rPr>
          <w:szCs w:val="24"/>
        </w:rPr>
        <w:t>научно-исследовательской деятельности</w:t>
      </w:r>
      <w:bookmarkStart w:id="0" w:name="_GoBack"/>
      <w:bookmarkEnd w:id="0"/>
      <w:r w:rsidRPr="00556972">
        <w:rPr>
          <w:bCs/>
          <w:szCs w:val="24"/>
        </w:rPr>
        <w:t>.</w:t>
      </w:r>
    </w:p>
    <w:p w:rsidR="00243958" w:rsidRPr="00024F19" w:rsidRDefault="00243958" w:rsidP="00350916">
      <w:pPr>
        <w:spacing w:after="0"/>
        <w:contextualSpacing/>
        <w:jc w:val="both"/>
        <w:rPr>
          <w:b/>
          <w:szCs w:val="24"/>
        </w:rPr>
      </w:pPr>
      <w:r w:rsidRPr="00024F19">
        <w:rPr>
          <w:b/>
          <w:szCs w:val="24"/>
        </w:rPr>
        <w:t>ОПЫТ ДЕЯТЕЛЬНОСТИ:</w:t>
      </w:r>
    </w:p>
    <w:p w:rsidR="00243958" w:rsidRPr="00024F19" w:rsidRDefault="00243958" w:rsidP="00350916">
      <w:pPr>
        <w:numPr>
          <w:ilvl w:val="0"/>
          <w:numId w:val="4"/>
        </w:numPr>
        <w:tabs>
          <w:tab w:val="left" w:pos="0"/>
          <w:tab w:val="num" w:pos="426"/>
        </w:tabs>
        <w:spacing w:after="0" w:line="240" w:lineRule="auto"/>
        <w:rPr>
          <w:szCs w:val="24"/>
        </w:rPr>
      </w:pPr>
      <w:r w:rsidRPr="00024F19">
        <w:rPr>
          <w:szCs w:val="24"/>
        </w:rPr>
        <w:t>проектно-изыскательской и проектно-конструкторской деятельности.</w:t>
      </w:r>
    </w:p>
    <w:p w:rsidR="00243958" w:rsidRPr="00556972" w:rsidRDefault="00243958" w:rsidP="00350916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</w:p>
    <w:p w:rsidR="00243958" w:rsidRPr="00152A7C" w:rsidRDefault="00243958" w:rsidP="00520AEE">
      <w:pPr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243958" w:rsidRPr="004521CF" w:rsidRDefault="00243958" w:rsidP="00476E0A">
      <w:pPr>
        <w:spacing w:after="0" w:line="240" w:lineRule="auto"/>
        <w:jc w:val="both"/>
        <w:rPr>
          <w:i/>
          <w:szCs w:val="24"/>
        </w:rPr>
      </w:pPr>
      <w:r w:rsidRPr="004521CF">
        <w:rPr>
          <w:i/>
          <w:szCs w:val="24"/>
        </w:rPr>
        <w:t>Первая неделя.</w:t>
      </w:r>
    </w:p>
    <w:p w:rsidR="00243958" w:rsidRDefault="00243958" w:rsidP="00476E0A">
      <w:pPr>
        <w:spacing w:after="0" w:line="240" w:lineRule="auto"/>
        <w:jc w:val="both"/>
        <w:rPr>
          <w:bCs/>
          <w:szCs w:val="24"/>
        </w:rPr>
      </w:pPr>
      <w:r w:rsidRPr="002A7029">
        <w:rPr>
          <w:bCs/>
          <w:szCs w:val="24"/>
        </w:rPr>
        <w:t>Изучение природных и геологических условий района СПб. Структура и содержание инженерно-геологических изысканий. Разведочные работы и гидрогеологические исследования. Инженерно-геологическая съемка участка долины реки. Полевые методы исследования строительных свойств грунтов. Камеральная работа.</w:t>
      </w:r>
    </w:p>
    <w:p w:rsidR="00243958" w:rsidRPr="004521CF" w:rsidRDefault="00243958" w:rsidP="00476E0A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Вторая</w:t>
      </w:r>
      <w:r w:rsidRPr="004521CF">
        <w:rPr>
          <w:i/>
          <w:szCs w:val="24"/>
        </w:rPr>
        <w:t xml:space="preserve"> неделя.</w:t>
      </w:r>
    </w:p>
    <w:p w:rsidR="00243958" w:rsidRPr="002A7029" w:rsidRDefault="00243958" w:rsidP="00476E0A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Сдача экзамена</w:t>
      </w:r>
    </w:p>
    <w:p w:rsidR="00243958" w:rsidRPr="00152A7C" w:rsidRDefault="00243958" w:rsidP="00520AEE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243958" w:rsidRDefault="00243958" w:rsidP="00D66B6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</w:t>
      </w:r>
      <w:r>
        <w:rPr>
          <w:szCs w:val="24"/>
        </w:rPr>
        <w:t>х</w:t>
      </w:r>
      <w:r w:rsidRPr="00152A7C">
        <w:rPr>
          <w:szCs w:val="24"/>
        </w:rPr>
        <w:t xml:space="preserve"> единиц (</w:t>
      </w:r>
      <w:r>
        <w:rPr>
          <w:szCs w:val="24"/>
        </w:rPr>
        <w:t>72</w:t>
      </w:r>
      <w:r w:rsidRPr="00152A7C">
        <w:rPr>
          <w:szCs w:val="24"/>
        </w:rPr>
        <w:t xml:space="preserve"> час.</w:t>
      </w:r>
      <w:r>
        <w:rPr>
          <w:szCs w:val="24"/>
        </w:rPr>
        <w:t>,  1 1/3 нед.).</w:t>
      </w:r>
    </w:p>
    <w:p w:rsidR="00243958" w:rsidRDefault="00243958" w:rsidP="00D66B64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</w:t>
      </w:r>
    </w:p>
    <w:p w:rsidR="00243958" w:rsidRDefault="00243958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очной форме обучения – 4 семестр</w:t>
      </w:r>
    </w:p>
    <w:p w:rsidR="00243958" w:rsidRDefault="00243958" w:rsidP="00D66B64"/>
    <w:p w:rsidR="00243958" w:rsidRDefault="00243958" w:rsidP="00B66747"/>
    <w:p w:rsidR="00243958" w:rsidRDefault="00243958"/>
    <w:sectPr w:rsidR="00243958" w:rsidSect="0048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04"/>
    <w:rsid w:val="00024F19"/>
    <w:rsid w:val="000C3A1F"/>
    <w:rsid w:val="00107D6B"/>
    <w:rsid w:val="00152A7C"/>
    <w:rsid w:val="00222B6C"/>
    <w:rsid w:val="00243958"/>
    <w:rsid w:val="00280104"/>
    <w:rsid w:val="002A7029"/>
    <w:rsid w:val="002E4012"/>
    <w:rsid w:val="00350916"/>
    <w:rsid w:val="004423D8"/>
    <w:rsid w:val="004521CF"/>
    <w:rsid w:val="00476E0A"/>
    <w:rsid w:val="00482F00"/>
    <w:rsid w:val="004D7EAC"/>
    <w:rsid w:val="00520AEE"/>
    <w:rsid w:val="00556972"/>
    <w:rsid w:val="0073612B"/>
    <w:rsid w:val="007E71BC"/>
    <w:rsid w:val="008D1BDF"/>
    <w:rsid w:val="008F6CDB"/>
    <w:rsid w:val="0099649A"/>
    <w:rsid w:val="009E7D5D"/>
    <w:rsid w:val="00A46681"/>
    <w:rsid w:val="00AB0FE3"/>
    <w:rsid w:val="00AB2DB8"/>
    <w:rsid w:val="00B66747"/>
    <w:rsid w:val="00C73AC9"/>
    <w:rsid w:val="00D66B64"/>
    <w:rsid w:val="00E02A4C"/>
    <w:rsid w:val="00E175B0"/>
    <w:rsid w:val="00E96369"/>
    <w:rsid w:val="00FA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EE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551</Words>
  <Characters>3147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СГК</dc:creator>
  <cp:keywords/>
  <dc:description/>
  <cp:lastModifiedBy>nemo</cp:lastModifiedBy>
  <cp:revision>3</cp:revision>
  <dcterms:created xsi:type="dcterms:W3CDTF">2018-01-25T18:45:00Z</dcterms:created>
  <dcterms:modified xsi:type="dcterms:W3CDTF">2018-01-27T12:12:00Z</dcterms:modified>
</cp:coreProperties>
</file>