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ГЕОМЕТРИЯ. 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="00B51DE2" w:rsidRPr="00D2714B">
        <w:rPr>
          <w:sz w:val="28"/>
          <w:szCs w:val="28"/>
        </w:rPr>
        <w:t>)</w:t>
      </w:r>
    </w:p>
    <w:p w:rsidR="00B51DE2" w:rsidRPr="00DB7F70" w:rsidRDefault="00B51DE2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E3D9C">
        <w:rPr>
          <w:snapToGrid w:val="0"/>
          <w:sz w:val="28"/>
          <w:szCs w:val="28"/>
        </w:rPr>
        <w:t>Управление техническим состоянием железнодорожного пути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</w:t>
      </w:r>
      <w:r w:rsidR="006E3D9C">
        <w:rPr>
          <w:sz w:val="28"/>
          <w:szCs w:val="28"/>
        </w:rPr>
        <w:t xml:space="preserve"> обучения – очная,</w:t>
      </w:r>
      <w:r w:rsidRPr="00D2714B">
        <w:rPr>
          <w:sz w:val="28"/>
          <w:szCs w:val="28"/>
        </w:rPr>
        <w:t xml:space="preserve">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Default="00BF2A3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F6D0F" w:rsidRPr="00D2714B" w:rsidRDefault="000F6D0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0F6D0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8396692"/>
            <wp:effectExtent l="0" t="0" r="0" b="0"/>
            <wp:docPr id="4" name="Рисунок 4" descr="C:\Users\НГИКГ\Desktop\2017-11-02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02\009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DE2" w:rsidRPr="00D2714B" w:rsidRDefault="00B51DE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5B0DA9" w:rsidRDefault="0049614B" w:rsidP="0049614B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9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14B" w:rsidRDefault="0049614B" w:rsidP="0049614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49614B" w:rsidRDefault="0049614B" w:rsidP="0049614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0DA9" w:rsidRDefault="005B0DA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Default="005B0DA9" w:rsidP="005B0DA9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</w:t>
      </w:r>
      <w:r>
        <w:rPr>
          <w:sz w:val="28"/>
          <w:szCs w:val="28"/>
        </w:rPr>
        <w:t>исциплине «НАЧЕРТАТЕЛЬНАЯ ГЕОМЕТРИЯ. ИНЖЕНЕРНАЯ ГРАФИКА</w:t>
      </w:r>
      <w:r w:rsidRPr="00DB5062">
        <w:rPr>
          <w:sz w:val="28"/>
          <w:szCs w:val="28"/>
        </w:rPr>
        <w:t>».</w:t>
      </w:r>
    </w:p>
    <w:p w:rsidR="005B0DA9" w:rsidRPr="00651422" w:rsidRDefault="00B51DE2" w:rsidP="005B0DA9">
      <w:pPr>
        <w:pStyle w:val="1"/>
        <w:tabs>
          <w:tab w:val="left" w:pos="0"/>
        </w:tabs>
        <w:ind w:left="0" w:firstLine="851"/>
        <w:jc w:val="both"/>
      </w:pPr>
      <w:r w:rsidRPr="00D2714B">
        <w:rPr>
          <w:szCs w:val="28"/>
        </w:rPr>
        <w:t xml:space="preserve">Целью изучения дисциплины </w:t>
      </w:r>
      <w:proofErr w:type="spellStart"/>
      <w:r w:rsidRPr="00D2714B">
        <w:rPr>
          <w:szCs w:val="28"/>
        </w:rPr>
        <w:t>является</w:t>
      </w:r>
      <w:proofErr w:type="gramStart"/>
      <w:r w:rsidR="005B0DA9">
        <w:t>«Н</w:t>
      </w:r>
      <w:proofErr w:type="gramEnd"/>
      <w:r w:rsidR="005B0DA9">
        <w:t>ачертательная</w:t>
      </w:r>
      <w:proofErr w:type="spellEnd"/>
      <w:r w:rsidR="005B0DA9">
        <w:t xml:space="preserve"> геометрия. Инженерная графика» является </w:t>
      </w:r>
      <w:r w:rsidR="005B0DA9">
        <w:rPr>
          <w:color w:val="000000"/>
        </w:rPr>
        <w:t>р</w:t>
      </w:r>
      <w:r w:rsidR="005B0DA9"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0DA9" w:rsidRDefault="005B0DA9" w:rsidP="005B0DA9">
      <w:pPr>
        <w:pStyle w:val="1"/>
        <w:tabs>
          <w:tab w:val="left" w:pos="0"/>
        </w:tabs>
        <w:ind w:left="0"/>
        <w:jc w:val="both"/>
      </w:pPr>
      <w:r>
        <w:t xml:space="preserve">           Для достижения поставленной цели решаются следующие задачи:</w:t>
      </w:r>
    </w:p>
    <w:p w:rsidR="005B0DA9" w:rsidRPr="00015962" w:rsidRDefault="005B0DA9" w:rsidP="005B0DA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5962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</w:t>
      </w:r>
      <w:r>
        <w:rPr>
          <w:color w:val="000000"/>
          <w:sz w:val="28"/>
          <w:szCs w:val="28"/>
        </w:rPr>
        <w:t>;</w:t>
      </w:r>
    </w:p>
    <w:p w:rsidR="005B0DA9" w:rsidRPr="00015962" w:rsidRDefault="005B0DA9" w:rsidP="005B0D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-</w:t>
      </w:r>
      <w:r w:rsidRPr="00015962">
        <w:rPr>
          <w:color w:val="000000"/>
          <w:sz w:val="28"/>
          <w:szCs w:val="28"/>
        </w:rPr>
        <w:t>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должен:</w:t>
      </w:r>
    </w:p>
    <w:p w:rsidR="00E25DFA" w:rsidRDefault="00B51DE2" w:rsidP="00E25DF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5DFA" w:rsidRDefault="00E25DFA" w:rsidP="00E25DF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FB422A">
        <w:rPr>
          <w:sz w:val="28"/>
          <w:szCs w:val="28"/>
        </w:rPr>
        <w:t xml:space="preserve">способы задания точки, прямой, плоскости и многогранников </w:t>
      </w:r>
      <w:proofErr w:type="gramStart"/>
      <w:r w:rsidRPr="00FB422A">
        <w:rPr>
          <w:sz w:val="28"/>
          <w:szCs w:val="28"/>
        </w:rPr>
        <w:t>на</w:t>
      </w:r>
      <w:proofErr w:type="gramEnd"/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комплексном </w:t>
      </w:r>
      <w:proofErr w:type="gramStart"/>
      <w:r w:rsidRPr="00FB422A">
        <w:rPr>
          <w:sz w:val="28"/>
          <w:szCs w:val="28"/>
        </w:rPr>
        <w:t>чертеже</w:t>
      </w:r>
      <w:proofErr w:type="gramEnd"/>
      <w:r w:rsidRPr="00FB422A">
        <w:rPr>
          <w:sz w:val="28"/>
          <w:szCs w:val="28"/>
        </w:rPr>
        <w:t xml:space="preserve"> Монжа, способы преобразования чертежей,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виды многогранников, кривых линий и поверхностей;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- конструкторскую документацию, сборочные чертежи, элементы </w:t>
      </w:r>
      <w:r>
        <w:rPr>
          <w:sz w:val="28"/>
          <w:szCs w:val="28"/>
        </w:rPr>
        <w:t>геометрии деталей</w:t>
      </w:r>
      <w:r w:rsidRPr="00FB42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аксонометрические проекции деталей, изображение  </w:t>
      </w:r>
      <w:r w:rsidRPr="00FB422A">
        <w:rPr>
          <w:sz w:val="28"/>
          <w:szCs w:val="28"/>
        </w:rPr>
        <w:t>и обозначени</w:t>
      </w:r>
      <w:r>
        <w:rPr>
          <w:sz w:val="28"/>
          <w:szCs w:val="28"/>
        </w:rPr>
        <w:t>я деталей, основы компьютерного  моделирования.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-строить аксонометрические проекции;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- выполнять эскизы с использованием компьютерных технологий, 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 xml:space="preserve">читать сборочные чертежи и оформлять </w:t>
      </w:r>
      <w:proofErr w:type="gramStart"/>
      <w:r w:rsidRPr="00FB422A">
        <w:rPr>
          <w:sz w:val="28"/>
          <w:szCs w:val="28"/>
        </w:rPr>
        <w:t>конструкторскую</w:t>
      </w:r>
      <w:proofErr w:type="gramEnd"/>
    </w:p>
    <w:p w:rsidR="00E25DFA" w:rsidRPr="00FB422A" w:rsidRDefault="00E25DFA" w:rsidP="00E25DFA">
      <w:pPr>
        <w:ind w:firstLine="0"/>
        <w:rPr>
          <w:sz w:val="28"/>
          <w:szCs w:val="28"/>
        </w:rPr>
      </w:pPr>
      <w:r w:rsidRPr="00FB422A">
        <w:rPr>
          <w:sz w:val="28"/>
          <w:szCs w:val="28"/>
        </w:rPr>
        <w:t>документацию.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5DFA" w:rsidRPr="00843D93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>- методами построения разверток поверхностей;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 xml:space="preserve">- компьютерными программами проектирования и разработки </w:t>
      </w:r>
    </w:p>
    <w:p w:rsidR="00E25DFA" w:rsidRDefault="00E25DFA" w:rsidP="00E25DFA">
      <w:pPr>
        <w:ind w:firstLine="0"/>
        <w:rPr>
          <w:sz w:val="28"/>
          <w:szCs w:val="28"/>
        </w:rPr>
      </w:pPr>
      <w:r w:rsidRPr="00843D93">
        <w:rPr>
          <w:sz w:val="28"/>
          <w:szCs w:val="28"/>
        </w:rPr>
        <w:t>чертежей.</w:t>
      </w:r>
    </w:p>
    <w:p w:rsidR="00E25DFA" w:rsidRPr="008744A4" w:rsidRDefault="00E25DFA" w:rsidP="00E25DFA">
      <w:pPr>
        <w:rPr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E25DFA" w:rsidRDefault="00E25DFA" w:rsidP="00E25DFA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922C6">
        <w:rPr>
          <w:b/>
          <w:sz w:val="28"/>
          <w:szCs w:val="28"/>
        </w:rPr>
        <w:t>общеп</w:t>
      </w:r>
      <w:r w:rsidRPr="00E7589C">
        <w:rPr>
          <w:b/>
          <w:sz w:val="28"/>
          <w:szCs w:val="28"/>
        </w:rPr>
        <w:t>рофессиональных компетенций (</w:t>
      </w:r>
      <w:r w:rsidRPr="00C922C6">
        <w:rPr>
          <w:sz w:val="28"/>
          <w:szCs w:val="28"/>
        </w:rPr>
        <w:t>ОПК</w:t>
      </w:r>
      <w:r w:rsidRPr="00E7589C">
        <w:rPr>
          <w:b/>
          <w:sz w:val="28"/>
          <w:szCs w:val="28"/>
        </w:rPr>
        <w:t>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proofErr w:type="spellStart"/>
      <w:r w:rsidRPr="00E7589C">
        <w:rPr>
          <w:bCs/>
          <w:sz w:val="28"/>
          <w:szCs w:val="28"/>
        </w:rPr>
        <w:t>видупрофессиональной</w:t>
      </w:r>
      <w:proofErr w:type="spellEnd"/>
      <w:r w:rsidRPr="00E7589C">
        <w:rPr>
          <w:bCs/>
          <w:sz w:val="28"/>
          <w:szCs w:val="28"/>
        </w:rPr>
        <w:t xml:space="preserve"> деятельности, на </w:t>
      </w:r>
      <w:proofErr w:type="gramStart"/>
      <w:r w:rsidRPr="00E7589C">
        <w:rPr>
          <w:bCs/>
          <w:sz w:val="28"/>
          <w:szCs w:val="28"/>
        </w:rPr>
        <w:t>который</w:t>
      </w:r>
      <w:proofErr w:type="gramEnd"/>
      <w:r w:rsidRPr="00E7589C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E25DFA" w:rsidRDefault="00E25DFA" w:rsidP="00E25DFA">
      <w:pPr>
        <w:rPr>
          <w:color w:val="000000"/>
          <w:sz w:val="28"/>
          <w:szCs w:val="28"/>
        </w:rPr>
      </w:pPr>
      <w:r w:rsidRPr="00C922C6">
        <w:rPr>
          <w:bCs/>
          <w:sz w:val="28"/>
          <w:szCs w:val="28"/>
        </w:rPr>
        <w:t>-</w:t>
      </w:r>
      <w:r w:rsidRPr="00C922C6">
        <w:rPr>
          <w:color w:val="000000"/>
          <w:sz w:val="28"/>
          <w:szCs w:val="28"/>
        </w:rPr>
        <w:t xml:space="preserve"> способность применять методы математического анализа и моделирования, теоретического и экспериментального исследования</w:t>
      </w:r>
      <w:r>
        <w:rPr>
          <w:color w:val="000000"/>
          <w:sz w:val="28"/>
          <w:szCs w:val="28"/>
        </w:rPr>
        <w:t xml:space="preserve"> (ОПК-1);           </w:t>
      </w:r>
    </w:p>
    <w:p w:rsidR="00E25DFA" w:rsidRDefault="00E25DFA" w:rsidP="00E25DFA">
      <w:pPr>
        <w:rPr>
          <w:color w:val="000000"/>
          <w:sz w:val="28"/>
          <w:szCs w:val="28"/>
        </w:rPr>
      </w:pPr>
      <w:r w:rsidRPr="00C922C6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</w:t>
      </w:r>
      <w:r>
        <w:rPr>
          <w:color w:val="000000"/>
          <w:sz w:val="28"/>
          <w:szCs w:val="28"/>
        </w:rPr>
        <w:t xml:space="preserve"> (ОПК-10).</w:t>
      </w:r>
    </w:p>
    <w:p w:rsidR="00E25DFA" w:rsidRPr="008744A4" w:rsidRDefault="00E25DFA" w:rsidP="00E25DFA">
      <w:pPr>
        <w:rPr>
          <w:color w:val="000000"/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25DFA" w:rsidRPr="00843D93" w:rsidRDefault="00E25DFA" w:rsidP="00E25DFA">
      <w:pPr>
        <w:ind w:firstLine="0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геометрия. Инженерная графика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958E7" w:rsidRDefault="00E958E7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5B041A" w:rsidRDefault="005B041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A174FE" w:rsidRPr="001677F9" w:rsidTr="00630A24">
        <w:trPr>
          <w:jc w:val="center"/>
        </w:trPr>
        <w:tc>
          <w:tcPr>
            <w:tcW w:w="5087" w:type="dxa"/>
            <w:vMerge w:val="restart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Merge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174FE" w:rsidRPr="001677F9" w:rsidRDefault="00A174FE" w:rsidP="00A174FE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A174FE" w:rsidRP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A174FE" w:rsidRPr="001677F9" w:rsidTr="00630A24">
        <w:trPr>
          <w:jc w:val="center"/>
        </w:trPr>
        <w:tc>
          <w:tcPr>
            <w:tcW w:w="5087" w:type="dxa"/>
            <w:vAlign w:val="center"/>
          </w:tcPr>
          <w:p w:rsidR="00A174FE" w:rsidRPr="001677F9" w:rsidRDefault="00A174FE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174FE" w:rsidRPr="001677F9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A174FE" w:rsidRDefault="00A174FE" w:rsidP="00A174FE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B041A" w:rsidRDefault="00B51DE2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B51DE2" w:rsidRDefault="00B51DE2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6"/>
        <w:gridCol w:w="1134"/>
        <w:gridCol w:w="993"/>
        <w:gridCol w:w="1135"/>
      </w:tblGrid>
      <w:tr w:rsidR="00AF453C" w:rsidRPr="001677F9" w:rsidTr="00AF453C">
        <w:trPr>
          <w:jc w:val="center"/>
        </w:trPr>
        <w:tc>
          <w:tcPr>
            <w:tcW w:w="5086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8" w:type="dxa"/>
            <w:gridSpan w:val="2"/>
            <w:vAlign w:val="center"/>
          </w:tcPr>
          <w:p w:rsidR="00AF453C" w:rsidRPr="001677F9" w:rsidRDefault="00AF453C" w:rsidP="00AF453C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F453C" w:rsidRPr="001677F9" w:rsidTr="00AF453C">
        <w:trPr>
          <w:jc w:val="center"/>
        </w:trPr>
        <w:tc>
          <w:tcPr>
            <w:tcW w:w="5086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453C" w:rsidRPr="001677F9" w:rsidRDefault="00203853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453C" w:rsidRPr="00A174FE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3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="0049614B">
              <w:rPr>
                <w:rFonts w:eastAsia="Calibri"/>
                <w:sz w:val="28"/>
                <w:szCs w:val="28"/>
              </w:rPr>
              <w:t>,К</w:t>
            </w:r>
            <w:proofErr w:type="gramEnd"/>
            <w:r w:rsidR="0049614B">
              <w:rPr>
                <w:rFonts w:eastAsia="Calibri"/>
                <w:sz w:val="28"/>
                <w:szCs w:val="28"/>
              </w:rPr>
              <w:t>Р</w:t>
            </w:r>
          </w:p>
        </w:tc>
        <w:tc>
          <w:tcPr>
            <w:tcW w:w="1135" w:type="dxa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49614B">
              <w:rPr>
                <w:rFonts w:eastAsia="Calibri"/>
                <w:sz w:val="28"/>
                <w:szCs w:val="28"/>
              </w:rPr>
              <w:t>, 2КР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30A24" w:rsidRDefault="00630A24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6040B" w:rsidRDefault="002604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041A" w:rsidRDefault="005B041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262F13" w:rsidRDefault="00262F13" w:rsidP="00262F1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9"/>
        <w:gridCol w:w="5950"/>
      </w:tblGrid>
      <w:tr w:rsidR="00D051FC" w:rsidRPr="00BC2512" w:rsidTr="00EE3BFE">
        <w:tc>
          <w:tcPr>
            <w:tcW w:w="817" w:type="dxa"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39" w:type="dxa"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51FC" w:rsidRPr="00056985" w:rsidTr="00EE3BFE">
        <w:trPr>
          <w:trHeight w:val="4666"/>
        </w:trPr>
        <w:tc>
          <w:tcPr>
            <w:tcW w:w="817" w:type="dxa"/>
            <w:vMerge w:val="restart"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  <w:vAlign w:val="center"/>
          </w:tcPr>
          <w:p w:rsidR="00D051FC" w:rsidRDefault="00D051FC" w:rsidP="00EE3BFE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Начертательная</w:t>
            </w:r>
          </w:p>
          <w:p w:rsidR="00D051FC" w:rsidRPr="000946B9" w:rsidRDefault="00D051FC" w:rsidP="00EE3BFE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6985">
              <w:rPr>
                <w:sz w:val="28"/>
                <w:szCs w:val="28"/>
              </w:rPr>
              <w:t>Введение.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</w:t>
            </w:r>
            <w:r w:rsidR="00E958E7">
              <w:rPr>
                <w:sz w:val="28"/>
                <w:szCs w:val="28"/>
              </w:rPr>
              <w:t xml:space="preserve"> </w:t>
            </w:r>
            <w:r w:rsidRPr="00056985">
              <w:rPr>
                <w:sz w:val="28"/>
                <w:szCs w:val="28"/>
              </w:rPr>
              <w:t xml:space="preserve">Основные свойства. Основные виды обратимых изображений: комплексный чертеж Монжа, аксонометрический чертеж. Задание точки. </w:t>
            </w:r>
          </w:p>
          <w:p w:rsidR="00D051FC" w:rsidRPr="00056985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.</w:t>
            </w:r>
            <w:r w:rsidRPr="00056985">
              <w:rPr>
                <w:sz w:val="28"/>
                <w:szCs w:val="28"/>
              </w:rPr>
              <w:t xml:space="preserve"> Построение эпюр точек в системе трех плоскостей проекций.</w:t>
            </w:r>
          </w:p>
          <w:p w:rsidR="00D051FC" w:rsidRPr="00056985" w:rsidRDefault="00D051FC" w:rsidP="00EE3BFE">
            <w:pPr>
              <w:rPr>
                <w:sz w:val="28"/>
                <w:szCs w:val="28"/>
              </w:rPr>
            </w:pPr>
            <w:r w:rsidRPr="00056985">
              <w:rPr>
                <w:sz w:val="28"/>
                <w:szCs w:val="28"/>
                <w:u w:val="single"/>
              </w:rPr>
              <w:t>Самостоятельная работа:</w:t>
            </w:r>
            <w:r w:rsidRPr="00056985">
              <w:rPr>
                <w:sz w:val="28"/>
                <w:szCs w:val="28"/>
              </w:rPr>
              <w:t xml:space="preserve"> История р</w:t>
            </w:r>
            <w:r>
              <w:rPr>
                <w:sz w:val="28"/>
                <w:szCs w:val="28"/>
              </w:rPr>
              <w:t>азвития дисциплины «Н</w:t>
            </w:r>
            <w:r w:rsidRPr="00056985">
              <w:rPr>
                <w:sz w:val="28"/>
                <w:szCs w:val="28"/>
              </w:rPr>
              <w:t>ачертательна</w:t>
            </w:r>
            <w:r>
              <w:rPr>
                <w:sz w:val="28"/>
                <w:szCs w:val="28"/>
              </w:rPr>
              <w:t>я геометрия»</w:t>
            </w:r>
            <w:r w:rsidRPr="00056985">
              <w:rPr>
                <w:sz w:val="28"/>
                <w:szCs w:val="28"/>
              </w:rPr>
              <w:t xml:space="preserve">. Вклад ученых </w:t>
            </w:r>
            <w:r>
              <w:rPr>
                <w:sz w:val="28"/>
                <w:szCs w:val="28"/>
              </w:rPr>
              <w:t>университета в развитие</w:t>
            </w:r>
            <w:r w:rsidRPr="00056985">
              <w:rPr>
                <w:sz w:val="28"/>
                <w:szCs w:val="28"/>
              </w:rPr>
              <w:t xml:space="preserve"> начертательной геометрии.</w:t>
            </w:r>
          </w:p>
        </w:tc>
      </w:tr>
      <w:tr w:rsidR="00D051FC" w:rsidTr="00E958E7">
        <w:trPr>
          <w:trHeight w:val="3067"/>
        </w:trPr>
        <w:tc>
          <w:tcPr>
            <w:tcW w:w="817" w:type="dxa"/>
            <w:vMerge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Pr="00056985">
              <w:rPr>
                <w:sz w:val="28"/>
                <w:szCs w:val="28"/>
              </w:rPr>
              <w:t xml:space="preserve">Прямая. Задание и изображение на чертеже. Следы </w:t>
            </w:r>
            <w:proofErr w:type="gramStart"/>
            <w:r w:rsidRPr="00056985">
              <w:rPr>
                <w:sz w:val="28"/>
                <w:szCs w:val="28"/>
              </w:rPr>
              <w:t>прямой</w:t>
            </w:r>
            <w:proofErr w:type="gramEnd"/>
            <w:r w:rsidRPr="00056985">
              <w:rPr>
                <w:sz w:val="28"/>
                <w:szCs w:val="28"/>
              </w:rPr>
      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      </w:r>
            <w:proofErr w:type="gramStart"/>
            <w:r w:rsidRPr="00056985">
              <w:rPr>
                <w:sz w:val="28"/>
                <w:szCs w:val="28"/>
              </w:rPr>
              <w:t>пересекающихся</w:t>
            </w:r>
            <w:proofErr w:type="gramEnd"/>
            <w:r w:rsidRPr="00056985">
              <w:rPr>
                <w:sz w:val="28"/>
                <w:szCs w:val="28"/>
              </w:rPr>
              <w:t>, параллельных и скрещивающихся прямых.  Конкурирующие точки.</w:t>
            </w:r>
          </w:p>
        </w:tc>
      </w:tr>
      <w:tr w:rsidR="00D051FC" w:rsidRPr="00786A8F" w:rsidTr="00EE3BFE">
        <w:trPr>
          <w:trHeight w:val="1407"/>
        </w:trPr>
        <w:tc>
          <w:tcPr>
            <w:tcW w:w="817" w:type="dxa"/>
            <w:vMerge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Pr="00786A8F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6A8F">
              <w:rPr>
                <w:sz w:val="28"/>
                <w:szCs w:val="28"/>
              </w:rPr>
              <w:t>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      </w:r>
          </w:p>
        </w:tc>
      </w:tr>
      <w:tr w:rsidR="00D051FC" w:rsidRPr="00E031F6" w:rsidTr="00EE3BFE">
        <w:trPr>
          <w:trHeight w:val="1208"/>
        </w:trPr>
        <w:tc>
          <w:tcPr>
            <w:tcW w:w="817" w:type="dxa"/>
            <w:vMerge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4.Плоскость. Взаимное положение плоскостей. Пересечение прямой и плоскости,</w:t>
            </w:r>
            <w:r w:rsidRPr="00216B76">
              <w:rPr>
                <w:sz w:val="28"/>
                <w:szCs w:val="28"/>
              </w:rPr>
              <w:t xml:space="preserve"> двух плоскостей.</w:t>
            </w:r>
          </w:p>
          <w:p w:rsidR="00D051FC" w:rsidRPr="00E031F6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№2</w:t>
            </w:r>
            <w:r w:rsidRPr="00216B76">
              <w:rPr>
                <w:sz w:val="28"/>
                <w:szCs w:val="28"/>
              </w:rPr>
              <w:t>. Построить линию пересечения плоскостей.</w:t>
            </w:r>
          </w:p>
        </w:tc>
      </w:tr>
      <w:tr w:rsidR="00D051FC" w:rsidRPr="00216B76" w:rsidTr="00EE3BFE">
        <w:trPr>
          <w:trHeight w:val="758"/>
        </w:trPr>
        <w:tc>
          <w:tcPr>
            <w:tcW w:w="817" w:type="dxa"/>
            <w:vMerge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0946B9" w:rsidRDefault="00D051FC" w:rsidP="00EE3B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5.Поверхность.</w:t>
            </w:r>
            <w:r w:rsidRPr="00786A8F">
              <w:rPr>
                <w:sz w:val="28"/>
                <w:szCs w:val="28"/>
              </w:rPr>
              <w:t xml:space="preserve"> Образование поверхностей. Многогранники. Сфера. Коническая и цилиндрическая поверхности вращения. Тор. </w:t>
            </w:r>
          </w:p>
          <w:p w:rsidR="00D051FC" w:rsidRPr="00216B76" w:rsidRDefault="00D051FC" w:rsidP="00EE3BFE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  <w:u w:val="single"/>
              </w:rPr>
              <w:t>Самостоятельная работа:</w:t>
            </w:r>
            <w:r w:rsidRPr="00786A8F">
              <w:rPr>
                <w:sz w:val="28"/>
                <w:szCs w:val="28"/>
              </w:rPr>
              <w:t xml:space="preserve"> Кривые линии Плоские и пространственные кривые линии. Классификация поверхностей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1FC" w:rsidTr="00EE3BFE">
        <w:trPr>
          <w:trHeight w:val="1632"/>
        </w:trPr>
        <w:tc>
          <w:tcPr>
            <w:tcW w:w="817" w:type="dxa"/>
            <w:vMerge/>
            <w:vAlign w:val="center"/>
          </w:tcPr>
          <w:p w:rsidR="00D051FC" w:rsidRPr="00BC2512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0946B9" w:rsidRDefault="00D051FC" w:rsidP="00EE3B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Поверхность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16B76">
              <w:rPr>
                <w:sz w:val="28"/>
                <w:szCs w:val="28"/>
              </w:rPr>
              <w:t>П</w:t>
            </w:r>
            <w:proofErr w:type="gramEnd"/>
            <w:r w:rsidRPr="00216B76">
              <w:rPr>
                <w:sz w:val="28"/>
                <w:szCs w:val="28"/>
              </w:rPr>
              <w:t>ринадлежность</w:t>
            </w:r>
            <w:proofErr w:type="spellEnd"/>
            <w:r w:rsidRPr="00216B76">
              <w:rPr>
                <w:sz w:val="28"/>
                <w:szCs w:val="28"/>
              </w:rPr>
              <w:t xml:space="preserve"> точки и линии поверхности. Конструирование отсека поверхности.</w:t>
            </w:r>
          </w:p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№3.</w:t>
            </w:r>
            <w:r w:rsidRPr="00786A8F">
              <w:rPr>
                <w:sz w:val="28"/>
                <w:szCs w:val="28"/>
              </w:rPr>
              <w:t xml:space="preserve"> Построить линию срезов и вырезов заданной поверхности.</w:t>
            </w:r>
          </w:p>
        </w:tc>
      </w:tr>
      <w:tr w:rsidR="00D051FC" w:rsidRPr="00786A8F" w:rsidTr="00EE3BFE">
        <w:trPr>
          <w:trHeight w:val="1122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Pr="00786A8F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7.Позиционные</w:t>
            </w:r>
            <w:r w:rsidRPr="00786A8F">
              <w:rPr>
                <w:sz w:val="28"/>
                <w:szCs w:val="28"/>
              </w:rPr>
              <w:t xml:space="preserve"> задачи. Задачи на перпендикулярность прямой и плоскости, двух плоскостей.</w:t>
            </w:r>
          </w:p>
        </w:tc>
      </w:tr>
      <w:tr w:rsidR="00D051FC" w:rsidRPr="00216ECA" w:rsidTr="00EE3BFE">
        <w:trPr>
          <w:trHeight w:val="1456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Pr="00786A8F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86A8F">
              <w:rPr>
                <w:sz w:val="28"/>
                <w:szCs w:val="28"/>
              </w:rPr>
              <w:t>Способы преобразования комплексного чертежа: замена плоскостей проекций.</w:t>
            </w:r>
          </w:p>
          <w:p w:rsidR="00D051FC" w:rsidRPr="00216ECA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№4. Найти кратчайшее расстояние от точки до плоскост</w:t>
            </w:r>
            <w:r>
              <w:rPr>
                <w:sz w:val="28"/>
                <w:szCs w:val="28"/>
              </w:rPr>
              <w:t>и.</w:t>
            </w:r>
          </w:p>
        </w:tc>
      </w:tr>
      <w:tr w:rsidR="00D051FC" w:rsidTr="00EE3BFE">
        <w:trPr>
          <w:trHeight w:val="1446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  <w:r w:rsidRPr="00786A8F">
              <w:rPr>
                <w:sz w:val="28"/>
                <w:szCs w:val="28"/>
              </w:rPr>
              <w:t>Способы преобразования комплексного чертежа: вращение вокруг осей перпендикулярных и принадлежащих плоскостям проекций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51FC" w:rsidTr="00EE3BFE">
        <w:trPr>
          <w:trHeight w:val="2080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Pr="00786A8F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  <w:r w:rsidRPr="00216B76">
              <w:rPr>
                <w:sz w:val="28"/>
                <w:szCs w:val="28"/>
              </w:rPr>
              <w:t>Способы преобразования комплексного чертежа: плоскопараллельное перемещение, вращение вокруг линий уровня</w:t>
            </w:r>
          </w:p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.</w:t>
            </w:r>
            <w:r w:rsidRPr="00786A8F">
              <w:rPr>
                <w:sz w:val="28"/>
                <w:szCs w:val="28"/>
              </w:rPr>
              <w:t xml:space="preserve"> Найти натуральную величину плоской фигуры. </w:t>
            </w:r>
          </w:p>
        </w:tc>
      </w:tr>
      <w:tr w:rsidR="00D051FC" w:rsidTr="00EE3BFE">
        <w:trPr>
          <w:trHeight w:val="800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11.Пересечение поверхности многогранника</w:t>
            </w:r>
            <w:r w:rsidRPr="00786A8F">
              <w:rPr>
                <w:sz w:val="28"/>
                <w:szCs w:val="28"/>
              </w:rPr>
              <w:t xml:space="preserve"> плоскостью общего и частного </w:t>
            </w:r>
            <w:r w:rsidRPr="00786A8F">
              <w:rPr>
                <w:sz w:val="28"/>
                <w:szCs w:val="28"/>
              </w:rPr>
              <w:lastRenderedPageBreak/>
              <w:t>положения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1FC" w:rsidTr="00EE3BFE">
        <w:trPr>
          <w:trHeight w:val="1648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Pr="00FE170A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12.Пересечение поверхности</w:t>
            </w:r>
            <w:r w:rsidRPr="00FE170A">
              <w:rPr>
                <w:sz w:val="28"/>
                <w:szCs w:val="28"/>
              </w:rPr>
              <w:t xml:space="preserve"> вращения плоскостью общего и частного положения</w:t>
            </w:r>
          </w:p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 w:rsidRPr="00FE170A">
              <w:rPr>
                <w:sz w:val="28"/>
                <w:szCs w:val="28"/>
              </w:rPr>
              <w:t xml:space="preserve"> № 6, 7</w:t>
            </w:r>
            <w:r>
              <w:rPr>
                <w:sz w:val="28"/>
                <w:szCs w:val="28"/>
              </w:rPr>
              <w:t>.</w:t>
            </w:r>
            <w:r w:rsidRPr="00FE170A">
              <w:rPr>
                <w:sz w:val="28"/>
                <w:szCs w:val="28"/>
              </w:rPr>
              <w:t xml:space="preserve"> Построить линию пересечения плоскости частного и общего положения с поверхностью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1FC" w:rsidTr="00EE3BFE">
        <w:trPr>
          <w:trHeight w:val="268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E170A">
              <w:rPr>
                <w:sz w:val="28"/>
                <w:szCs w:val="28"/>
              </w:rPr>
              <w:t xml:space="preserve">. </w:t>
            </w:r>
            <w:proofErr w:type="gramStart"/>
            <w:r w:rsidRPr="00FE170A">
              <w:rPr>
                <w:sz w:val="28"/>
                <w:szCs w:val="28"/>
              </w:rPr>
              <w:t>Пересечение прямой с</w:t>
            </w:r>
            <w:r w:rsidRPr="00786A8F">
              <w:rPr>
                <w:sz w:val="28"/>
                <w:szCs w:val="28"/>
              </w:rPr>
              <w:t xml:space="preserve"> поверхностью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D051FC" w:rsidRPr="00786A8F" w:rsidRDefault="00D051FC" w:rsidP="00EE3BFE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</w:rPr>
              <w:t xml:space="preserve">Домашнее </w:t>
            </w:r>
            <w:r>
              <w:rPr>
                <w:sz w:val="28"/>
                <w:szCs w:val="28"/>
              </w:rPr>
              <w:t>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№8</w:t>
            </w:r>
            <w:r w:rsidRPr="00786A8F">
              <w:rPr>
                <w:sz w:val="28"/>
                <w:szCs w:val="28"/>
              </w:rPr>
              <w:t>.</w:t>
            </w:r>
          </w:p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 точки</w:t>
            </w:r>
            <w:r w:rsidRPr="00786A8F">
              <w:rPr>
                <w:sz w:val="28"/>
                <w:szCs w:val="28"/>
              </w:rPr>
              <w:t xml:space="preserve"> пересечения</w:t>
            </w:r>
            <w:r>
              <w:rPr>
                <w:sz w:val="28"/>
                <w:szCs w:val="28"/>
              </w:rPr>
              <w:t xml:space="preserve"> прямой с поверхностью</w:t>
            </w:r>
            <w:r w:rsidRPr="00786A8F">
              <w:rPr>
                <w:sz w:val="28"/>
                <w:szCs w:val="28"/>
              </w:rPr>
              <w:t>.</w:t>
            </w:r>
          </w:p>
        </w:tc>
      </w:tr>
      <w:tr w:rsidR="00D051FC" w:rsidTr="00EE3BFE">
        <w:trPr>
          <w:trHeight w:val="1664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Pr="00786A8F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86A8F">
              <w:rPr>
                <w:sz w:val="28"/>
                <w:szCs w:val="28"/>
              </w:rPr>
              <w:t xml:space="preserve">Пересечение кривых поверхностей </w:t>
            </w:r>
          </w:p>
          <w:p w:rsidR="00D051FC" w:rsidRPr="00786A8F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Pr="00786A8F">
              <w:rPr>
                <w:sz w:val="28"/>
                <w:szCs w:val="28"/>
              </w:rPr>
              <w:t>9.</w:t>
            </w:r>
          </w:p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</w:t>
            </w:r>
            <w:r w:rsidRPr="00786A8F">
              <w:rPr>
                <w:sz w:val="28"/>
                <w:szCs w:val="28"/>
              </w:rPr>
              <w:t xml:space="preserve"> линию пересечения поверхностей.</w:t>
            </w:r>
          </w:p>
        </w:tc>
      </w:tr>
      <w:tr w:rsidR="00D051FC" w:rsidTr="00EE3BFE">
        <w:trPr>
          <w:trHeight w:val="429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86A8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остроение разверток многогранников</w:t>
            </w:r>
            <w:r w:rsidRPr="00786A8F">
              <w:rPr>
                <w:sz w:val="28"/>
                <w:szCs w:val="28"/>
              </w:rPr>
              <w:t>.</w:t>
            </w:r>
          </w:p>
        </w:tc>
      </w:tr>
      <w:tr w:rsidR="00D051FC" w:rsidTr="00EE3BFE">
        <w:trPr>
          <w:trHeight w:val="741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Pr="00786A8F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786A8F">
              <w:rPr>
                <w:sz w:val="28"/>
                <w:szCs w:val="28"/>
              </w:rPr>
              <w:t>Построение разверток поверхностей</w:t>
            </w:r>
            <w:r>
              <w:rPr>
                <w:sz w:val="28"/>
                <w:szCs w:val="28"/>
              </w:rPr>
              <w:t xml:space="preserve"> вращения</w:t>
            </w:r>
            <w:r w:rsidRPr="00786A8F">
              <w:rPr>
                <w:sz w:val="28"/>
                <w:szCs w:val="28"/>
              </w:rPr>
              <w:t>.</w:t>
            </w:r>
          </w:p>
          <w:p w:rsidR="00D051FC" w:rsidRDefault="00D051FC" w:rsidP="00EE3BFE">
            <w:pPr>
              <w:rPr>
                <w:sz w:val="28"/>
                <w:szCs w:val="28"/>
              </w:rPr>
            </w:pPr>
            <w:r w:rsidRPr="00786A8F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>тельная работа: развертка сферы</w:t>
            </w:r>
          </w:p>
        </w:tc>
      </w:tr>
      <w:tr w:rsidR="00D051FC" w:rsidTr="00EE3BFE">
        <w:trPr>
          <w:trHeight w:val="980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86A8F">
              <w:rPr>
                <w:sz w:val="28"/>
                <w:szCs w:val="28"/>
              </w:rPr>
              <w:t>Решение метрических и позиционных задач с применением метода замены плоскостей проекций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051FC" w:rsidTr="00EE3BFE">
        <w:trPr>
          <w:trHeight w:val="421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AB594A" w:rsidRDefault="00D051FC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D051FC" w:rsidRPr="00786A8F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786A8F">
              <w:rPr>
                <w:sz w:val="28"/>
                <w:szCs w:val="28"/>
              </w:rPr>
              <w:t>Решение метрических и позиционных задач с применением метода замены плоскостей проекций</w:t>
            </w:r>
            <w:r>
              <w:rPr>
                <w:sz w:val="28"/>
                <w:szCs w:val="28"/>
              </w:rPr>
              <w:t>.</w:t>
            </w:r>
          </w:p>
          <w:p w:rsidR="00D051FC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 графическая работа</w:t>
            </w:r>
            <w:r w:rsidRPr="00056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  №10</w:t>
            </w:r>
            <w:proofErr w:type="gramStart"/>
            <w:r w:rsidRPr="00786A8F">
              <w:rPr>
                <w:sz w:val="28"/>
                <w:szCs w:val="28"/>
              </w:rPr>
              <w:t xml:space="preserve"> Н</w:t>
            </w:r>
            <w:proofErr w:type="gramEnd"/>
            <w:r w:rsidRPr="00786A8F">
              <w:rPr>
                <w:sz w:val="28"/>
                <w:szCs w:val="28"/>
              </w:rPr>
              <w:t>айти расс</w:t>
            </w:r>
            <w:r>
              <w:rPr>
                <w:sz w:val="28"/>
                <w:szCs w:val="28"/>
              </w:rPr>
              <w:t>тояние между точкой и</w:t>
            </w:r>
            <w:r w:rsidRPr="00786A8F">
              <w:rPr>
                <w:sz w:val="28"/>
                <w:szCs w:val="28"/>
              </w:rPr>
              <w:t xml:space="preserve"> прямой; расстояние между параллельными, скрещивающимися прямыми</w:t>
            </w:r>
            <w:r>
              <w:rPr>
                <w:sz w:val="28"/>
                <w:szCs w:val="28"/>
              </w:rPr>
              <w:t>; определить величину двугранного угла.</w:t>
            </w:r>
          </w:p>
        </w:tc>
      </w:tr>
      <w:tr w:rsidR="00D051FC" w:rsidRPr="004800F8" w:rsidTr="00EE3BFE">
        <w:trPr>
          <w:trHeight w:val="1084"/>
        </w:trPr>
        <w:tc>
          <w:tcPr>
            <w:tcW w:w="817" w:type="dxa"/>
            <w:vMerge w:val="restart"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0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  <w:vMerge w:val="restart"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800F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1.Проекционное черчение 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Домашнее задание: проекционное </w:t>
            </w:r>
            <w:r w:rsidRPr="004800F8">
              <w:rPr>
                <w:sz w:val="28"/>
                <w:szCs w:val="28"/>
              </w:rPr>
              <w:lastRenderedPageBreak/>
              <w:t xml:space="preserve">черчение 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Самостоятельная работа: стандарты ЕСКД</w:t>
            </w:r>
          </w:p>
        </w:tc>
      </w:tr>
      <w:tr w:rsidR="00D051FC" w:rsidRPr="004800F8" w:rsidTr="00EE3BFE">
        <w:trPr>
          <w:trHeight w:val="1270"/>
        </w:trPr>
        <w:tc>
          <w:tcPr>
            <w:tcW w:w="817" w:type="dxa"/>
            <w:vMerge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2. Резьбовые соединения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задание: резьбовые соединения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остоятельная работа: ГОСТ 9150-2002, ГОСТ</w:t>
            </w:r>
            <w:r w:rsidRPr="004800F8">
              <w:rPr>
                <w:sz w:val="28"/>
                <w:szCs w:val="28"/>
              </w:rPr>
              <w:t xml:space="preserve"> 8724-81</w:t>
            </w:r>
          </w:p>
        </w:tc>
      </w:tr>
      <w:tr w:rsidR="00D051FC" w:rsidRPr="004800F8" w:rsidTr="00EE3BFE">
        <w:trPr>
          <w:trHeight w:val="948"/>
        </w:trPr>
        <w:tc>
          <w:tcPr>
            <w:tcW w:w="817" w:type="dxa"/>
            <w:vMerge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3. Сварной узел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</w:t>
            </w:r>
            <w:r w:rsidRPr="004800F8">
              <w:rPr>
                <w:sz w:val="28"/>
                <w:szCs w:val="28"/>
              </w:rPr>
              <w:t>е задание: сварной узел.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Самостоятельная работа: ГОСТ 5264-80</w:t>
            </w:r>
          </w:p>
        </w:tc>
      </w:tr>
      <w:tr w:rsidR="00D051FC" w:rsidRPr="004800F8" w:rsidTr="00EE3BFE">
        <w:trPr>
          <w:trHeight w:val="1685"/>
        </w:trPr>
        <w:tc>
          <w:tcPr>
            <w:tcW w:w="817" w:type="dxa"/>
            <w:vMerge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4. Проектирование земляных сооружений в проекциях с числовыми отметками 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задание: проектирование земляных сооружений в проекциях с числовыми отметками</w:t>
            </w:r>
          </w:p>
        </w:tc>
      </w:tr>
      <w:tr w:rsidR="00D051FC" w:rsidRPr="00277E70" w:rsidTr="00EE3BFE">
        <w:trPr>
          <w:trHeight w:val="1126"/>
        </w:trPr>
        <w:tc>
          <w:tcPr>
            <w:tcW w:w="817" w:type="dxa"/>
            <w:vMerge w:val="restart"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D051FC" w:rsidRPr="004800F8" w:rsidRDefault="00D051FC" w:rsidP="00EE3BF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D051FC" w:rsidRPr="00277E70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Компьютерные  программы </w:t>
            </w:r>
            <w:r w:rsidRPr="00843D93">
              <w:rPr>
                <w:sz w:val="28"/>
                <w:szCs w:val="28"/>
              </w:rPr>
              <w:t xml:space="preserve"> проектирования и разработки чертежей.</w:t>
            </w:r>
          </w:p>
        </w:tc>
      </w:tr>
      <w:tr w:rsidR="00D051FC" w:rsidRPr="00277E70" w:rsidTr="00EE3BFE">
        <w:trPr>
          <w:trHeight w:val="1114"/>
        </w:trPr>
        <w:tc>
          <w:tcPr>
            <w:tcW w:w="817" w:type="dxa"/>
            <w:vMerge/>
            <w:vAlign w:val="center"/>
          </w:tcPr>
          <w:p w:rsidR="00D051FC" w:rsidRPr="00FF7CE4" w:rsidRDefault="00D051FC" w:rsidP="00EE3BF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051FC" w:rsidRPr="004800F8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00F8">
              <w:rPr>
                <w:sz w:val="28"/>
                <w:szCs w:val="28"/>
              </w:rPr>
              <w:t>.Проекционное черчение (выполнение чертежа детали в «</w:t>
            </w:r>
            <w:r w:rsidRPr="004800F8">
              <w:rPr>
                <w:sz w:val="28"/>
                <w:szCs w:val="28"/>
                <w:lang w:val="en-US"/>
              </w:rPr>
              <w:t>AutoCAD</w:t>
            </w:r>
            <w:r w:rsidRPr="004800F8">
              <w:rPr>
                <w:sz w:val="28"/>
                <w:szCs w:val="28"/>
              </w:rPr>
              <w:t>»)</w:t>
            </w:r>
          </w:p>
          <w:p w:rsidR="00D051FC" w:rsidRPr="00277E70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>Домашнее задание: проекционное черчение.</w:t>
            </w:r>
          </w:p>
        </w:tc>
      </w:tr>
      <w:tr w:rsidR="00D051FC" w:rsidRPr="004800F8" w:rsidTr="00EE3BFE">
        <w:trPr>
          <w:trHeight w:val="1114"/>
        </w:trPr>
        <w:tc>
          <w:tcPr>
            <w:tcW w:w="817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D051FC" w:rsidRDefault="00D051FC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D051FC" w:rsidRPr="004800F8" w:rsidRDefault="00D051FC" w:rsidP="00EE3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00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Архитектурно-с</w:t>
            </w:r>
            <w:r w:rsidRPr="004800F8">
              <w:rPr>
                <w:sz w:val="28"/>
                <w:szCs w:val="28"/>
              </w:rPr>
              <w:t>троительный чертеж (графический редактор «</w:t>
            </w:r>
            <w:r>
              <w:rPr>
                <w:sz w:val="28"/>
                <w:szCs w:val="28"/>
                <w:lang w:val="en-US"/>
              </w:rPr>
              <w:t>Revit</w:t>
            </w:r>
            <w:r w:rsidRPr="004800F8">
              <w:rPr>
                <w:sz w:val="28"/>
                <w:szCs w:val="28"/>
              </w:rPr>
              <w:t xml:space="preserve">») 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  <w:r w:rsidRPr="004800F8">
              <w:rPr>
                <w:sz w:val="28"/>
                <w:szCs w:val="28"/>
              </w:rPr>
              <w:t xml:space="preserve">Домашнее </w:t>
            </w:r>
            <w:proofErr w:type="spellStart"/>
            <w:r w:rsidRPr="004800F8">
              <w:rPr>
                <w:sz w:val="28"/>
                <w:szCs w:val="28"/>
              </w:rPr>
              <w:t>задание</w:t>
            </w:r>
            <w:proofErr w:type="gramStart"/>
            <w:r w:rsidRPr="004800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рхитектурно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800F8">
              <w:rPr>
                <w:sz w:val="28"/>
                <w:szCs w:val="28"/>
              </w:rPr>
              <w:t xml:space="preserve">  строительный чертеж.</w:t>
            </w:r>
          </w:p>
          <w:p w:rsidR="00D051FC" w:rsidRPr="004800F8" w:rsidRDefault="00D051FC" w:rsidP="00EE3BFE">
            <w:pPr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08FD" w:rsidRDefault="000308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51DE2" w:rsidRPr="00D2714B" w:rsidTr="00990DC5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</w:t>
            </w:r>
            <w:r w:rsidR="000308FD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51DE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51DE2" w:rsidRPr="00D2714B" w:rsidRDefault="000308F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B51DE2" w:rsidRPr="00D2714B" w:rsidRDefault="002D672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B51DE2" w:rsidP="002D67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D6724" w:rsidRPr="00D2714B" w:rsidTr="0072028F">
        <w:trPr>
          <w:tblHeader/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72028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72028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D6724" w:rsidRPr="00D2714B" w:rsidTr="0072028F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6724">
              <w:rPr>
                <w:sz w:val="28"/>
                <w:szCs w:val="28"/>
              </w:rPr>
              <w:t>3</w:t>
            </w:r>
          </w:p>
        </w:tc>
      </w:tr>
      <w:tr w:rsidR="002D6724" w:rsidRPr="00D2714B" w:rsidTr="0072028F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72028F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72028F">
        <w:trPr>
          <w:jc w:val="center"/>
        </w:trPr>
        <w:tc>
          <w:tcPr>
            <w:tcW w:w="5524" w:type="dxa"/>
            <w:gridSpan w:val="2"/>
            <w:vAlign w:val="center"/>
          </w:tcPr>
          <w:p w:rsidR="002D6724" w:rsidRPr="00D2714B" w:rsidRDefault="002D6724" w:rsidP="0072028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72028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39</w:t>
            </w:r>
          </w:p>
        </w:tc>
      </w:tr>
    </w:tbl>
    <w:p w:rsidR="00E958E7" w:rsidRDefault="00E958E7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51DE2" w:rsidRPr="00D2714B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D051FC" w:rsidRPr="00D2714B" w:rsidTr="00EE3BFE">
        <w:trPr>
          <w:jc w:val="center"/>
        </w:trPr>
        <w:tc>
          <w:tcPr>
            <w:tcW w:w="653" w:type="dxa"/>
            <w:vAlign w:val="center"/>
          </w:tcPr>
          <w:p w:rsidR="00D051FC" w:rsidRPr="00D2714B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D051FC" w:rsidRPr="00D2714B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D051FC" w:rsidRPr="00D2714B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D051FC" w:rsidRPr="00D2714B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051FC" w:rsidRPr="0026040B" w:rsidTr="00EE3BFE">
        <w:trPr>
          <w:jc w:val="center"/>
        </w:trPr>
        <w:tc>
          <w:tcPr>
            <w:tcW w:w="653" w:type="dxa"/>
            <w:vAlign w:val="center"/>
          </w:tcPr>
          <w:p w:rsidR="00D051FC" w:rsidRPr="00295547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D051FC" w:rsidRPr="00295547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3827" w:type="dxa"/>
            <w:vAlign w:val="center"/>
          </w:tcPr>
          <w:p w:rsidR="00D051FC" w:rsidRDefault="00D051FC" w:rsidP="00EE3BFE">
            <w:pPr>
              <w:ind w:firstLine="0"/>
              <w:rPr>
                <w:sz w:val="28"/>
                <w:szCs w:val="28"/>
              </w:rPr>
            </w:pPr>
            <w:r w:rsidRPr="002175C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Начертательная геометрия/</w:t>
            </w:r>
            <w:r w:rsidRPr="002175C1">
              <w:rPr>
                <w:sz w:val="28"/>
                <w:szCs w:val="28"/>
              </w:rPr>
              <w:t xml:space="preserve"> Тарасов. Б.Ф., Дудкина Л.А., Немолото</w:t>
            </w:r>
            <w:r>
              <w:rPr>
                <w:sz w:val="28"/>
                <w:szCs w:val="28"/>
              </w:rPr>
              <w:t>в С.О./  – СПб.: Лань, 2012</w:t>
            </w:r>
            <w:r w:rsidRPr="002175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– 256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D051FC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Pr="00DA1D10">
              <w:rPr>
                <w:sz w:val="28"/>
                <w:szCs w:val="28"/>
              </w:rPr>
              <w:t>Начертательная геометрия в компьютерных технологиях</w:t>
            </w:r>
            <w:proofErr w:type="gramStart"/>
            <w:r w:rsidRPr="00DA1D10">
              <w:rPr>
                <w:sz w:val="28"/>
                <w:szCs w:val="28"/>
              </w:rPr>
              <w:t xml:space="preserve"> .</w:t>
            </w:r>
            <w:proofErr w:type="gramEnd"/>
            <w:r w:rsidRPr="00DA1D10">
              <w:rPr>
                <w:sz w:val="28"/>
                <w:szCs w:val="28"/>
              </w:rPr>
              <w:t xml:space="preserve"> Ч1 (учебное пособие) / Елисеев Н.А., Кондрат М.Д.,, Параскевопуло Ю.Г., Третьяков Д.В. –  СПб.: ПГУПС, 201</w:t>
            </w:r>
            <w:r>
              <w:rPr>
                <w:sz w:val="28"/>
                <w:szCs w:val="28"/>
              </w:rPr>
              <w:t>0</w:t>
            </w:r>
            <w:r w:rsidRPr="00DA1D10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 xml:space="preserve">34 с.; </w:t>
            </w:r>
          </w:p>
          <w:p w:rsidR="00D051FC" w:rsidRPr="00DA1D10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Pr="00DA1D10">
              <w:rPr>
                <w:sz w:val="28"/>
                <w:szCs w:val="28"/>
              </w:rPr>
              <w:t>Начертательная геометрия в компьютерных технологиях.  Ч</w:t>
            </w:r>
            <w:proofErr w:type="gramStart"/>
            <w:r w:rsidRPr="00DA1D10">
              <w:rPr>
                <w:sz w:val="28"/>
                <w:szCs w:val="28"/>
              </w:rPr>
              <w:t>2</w:t>
            </w:r>
            <w:proofErr w:type="gramEnd"/>
            <w:r w:rsidRPr="00DA1D10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</w:t>
            </w:r>
            <w:r>
              <w:rPr>
                <w:sz w:val="28"/>
                <w:szCs w:val="28"/>
              </w:rPr>
              <w:t>1</w:t>
            </w:r>
            <w:r w:rsidRPr="00DA1D10">
              <w:rPr>
                <w:sz w:val="28"/>
                <w:szCs w:val="28"/>
              </w:rPr>
              <w:t xml:space="preserve">. –   </w:t>
            </w:r>
            <w:r>
              <w:rPr>
                <w:sz w:val="28"/>
                <w:szCs w:val="28"/>
              </w:rPr>
              <w:t>43</w:t>
            </w:r>
            <w:r w:rsidRPr="00DA1D10">
              <w:rPr>
                <w:sz w:val="28"/>
                <w:szCs w:val="28"/>
              </w:rPr>
              <w:t xml:space="preserve"> с.;</w:t>
            </w:r>
            <w:r w:rsidRPr="002A1F9D">
              <w:t xml:space="preserve"> </w:t>
            </w:r>
          </w:p>
          <w:p w:rsidR="00D051FC" w:rsidRDefault="00D051FC" w:rsidP="00EE3BFE">
            <w:pPr>
              <w:ind w:firstLine="0"/>
              <w:rPr>
                <w:sz w:val="28"/>
                <w:szCs w:val="28"/>
              </w:rPr>
            </w:pPr>
          </w:p>
          <w:p w:rsidR="00D051FC" w:rsidRDefault="00D051FC" w:rsidP="00EE3BFE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07B1A">
              <w:rPr>
                <w:sz w:val="28"/>
                <w:szCs w:val="28"/>
              </w:rPr>
              <w:t>Георгиевский О. В. Сборник задач и заданий по нач</w:t>
            </w:r>
            <w:r>
              <w:rPr>
                <w:sz w:val="28"/>
                <w:szCs w:val="28"/>
              </w:rPr>
              <w:t xml:space="preserve">ертательной  геометрии: </w:t>
            </w:r>
            <w:proofErr w:type="spellStart"/>
            <w:r>
              <w:rPr>
                <w:sz w:val="28"/>
                <w:szCs w:val="28"/>
              </w:rPr>
              <w:t>справ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 w:rsidRPr="00307B1A">
              <w:rPr>
                <w:sz w:val="28"/>
                <w:szCs w:val="28"/>
              </w:rPr>
              <w:t>особие</w:t>
            </w:r>
            <w:proofErr w:type="spellEnd"/>
            <w:r w:rsidRPr="00307B1A">
              <w:rPr>
                <w:sz w:val="28"/>
                <w:szCs w:val="28"/>
              </w:rPr>
              <w:t xml:space="preserve"> для вузов / О. В. Георгиевский, Т. М. </w:t>
            </w:r>
            <w:r w:rsidRPr="00307B1A">
              <w:rPr>
                <w:sz w:val="28"/>
                <w:szCs w:val="28"/>
              </w:rPr>
              <w:lastRenderedPageBreak/>
              <w:t>Кондратьева, 2006. - 128 с.</w:t>
            </w:r>
            <w:r>
              <w:rPr>
                <w:sz w:val="28"/>
                <w:szCs w:val="28"/>
              </w:rPr>
              <w:t>;</w:t>
            </w:r>
          </w:p>
          <w:p w:rsidR="00D051FC" w:rsidRDefault="00D051FC" w:rsidP="00EE3BFE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A55F7">
              <w:rPr>
                <w:sz w:val="28"/>
                <w:szCs w:val="28"/>
              </w:rPr>
              <w:t xml:space="preserve"> Методические указания к решению задач по курсу «Начертательная геометрия»/  К.А. Галинский Ч.1. – СПб: ПГУПС, 2000. -29 с.;</w:t>
            </w:r>
          </w:p>
          <w:p w:rsidR="00D051FC" w:rsidRPr="0026040B" w:rsidRDefault="00D051FC" w:rsidP="00EE3BFE">
            <w:pPr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A55F7">
              <w:rPr>
                <w:sz w:val="28"/>
                <w:szCs w:val="28"/>
              </w:rPr>
              <w:t>Методические указания к решению задач по курсу «Начертательная геометрия», Ч.2./ С.О. Александров, К.А. Галинский. – СПб</w:t>
            </w:r>
            <w:proofErr w:type="gramStart"/>
            <w:r w:rsidRPr="00FA55F7">
              <w:rPr>
                <w:sz w:val="28"/>
                <w:szCs w:val="28"/>
              </w:rPr>
              <w:t xml:space="preserve">.: </w:t>
            </w:r>
            <w:proofErr w:type="gramEnd"/>
            <w:r w:rsidRPr="00FA55F7">
              <w:rPr>
                <w:sz w:val="28"/>
                <w:szCs w:val="28"/>
              </w:rPr>
              <w:t>ПГУПС, 2002. – 27 с.</w:t>
            </w:r>
          </w:p>
        </w:tc>
      </w:tr>
      <w:tr w:rsidR="00D051FC" w:rsidRPr="0026040B" w:rsidTr="00EE3BFE">
        <w:trPr>
          <w:trHeight w:val="1175"/>
          <w:jc w:val="center"/>
        </w:trPr>
        <w:tc>
          <w:tcPr>
            <w:tcW w:w="653" w:type="dxa"/>
            <w:vAlign w:val="center"/>
          </w:tcPr>
          <w:p w:rsidR="00D051FC" w:rsidRPr="00295547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D051FC" w:rsidRPr="00295547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827" w:type="dxa"/>
            <w:vAlign w:val="center"/>
          </w:tcPr>
          <w:p w:rsidR="00D051FC" w:rsidRPr="003360B0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60B0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>ие машиностроительных чертежей / учебное пособие</w:t>
            </w:r>
            <w:r w:rsidRPr="003360B0">
              <w:rPr>
                <w:sz w:val="28"/>
                <w:szCs w:val="28"/>
              </w:rPr>
              <w:t xml:space="preserve"> / Елисеев Н.А., Немолотов С.О., Параскевопуло Ю.Г., Сальникова В.В. </w:t>
            </w:r>
            <w:r>
              <w:rPr>
                <w:sz w:val="28"/>
                <w:szCs w:val="28"/>
              </w:rPr>
              <w:t>-</w:t>
            </w:r>
            <w:r w:rsidRPr="003360B0">
              <w:rPr>
                <w:sz w:val="28"/>
                <w:szCs w:val="28"/>
              </w:rPr>
              <w:t>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2008. – 98 с.</w:t>
            </w:r>
          </w:p>
          <w:p w:rsidR="00D051FC" w:rsidRPr="003360B0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360B0">
              <w:rPr>
                <w:sz w:val="28"/>
                <w:szCs w:val="28"/>
              </w:rPr>
              <w:t>Построение аксонометрических проекций (учебное пособие) / Александров С.О., Елисеев Н.А., Параскевопуло Ю.Г., Третьяков Д.В.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2006. – 55 с.</w:t>
            </w:r>
          </w:p>
          <w:p w:rsidR="00D051FC" w:rsidRPr="003360B0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60B0">
              <w:rPr>
                <w:sz w:val="28"/>
                <w:szCs w:val="28"/>
              </w:rPr>
              <w:t>. Проекционное черчени</w:t>
            </w:r>
            <w:proofErr w:type="gramStart"/>
            <w:r w:rsidRPr="003360B0">
              <w:rPr>
                <w:sz w:val="28"/>
                <w:szCs w:val="28"/>
              </w:rPr>
              <w:t>е(</w:t>
            </w:r>
            <w:proofErr w:type="gramEnd"/>
            <w:r w:rsidRPr="003360B0">
              <w:rPr>
                <w:sz w:val="28"/>
                <w:szCs w:val="28"/>
              </w:rPr>
              <w:t>учебное пособие)  / Дудкина Л.А., Елисеева Н.Н., Леонова Н.И., Пузанова Ю.</w:t>
            </w:r>
            <w:r>
              <w:rPr>
                <w:sz w:val="28"/>
                <w:szCs w:val="28"/>
              </w:rPr>
              <w:t>Е. – СПб.: ПГУПС, 2010. – 65 с.</w:t>
            </w:r>
          </w:p>
          <w:p w:rsidR="00D051FC" w:rsidRPr="003360B0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60B0">
              <w:rPr>
                <w:sz w:val="28"/>
                <w:szCs w:val="28"/>
              </w:rPr>
              <w:t>. Резьбовые изделия и соединения (учебное пособие) / Черменина Е.В., Сальникова В.В., Сафонова Т.Ю. 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2005. – 56с.</w:t>
            </w:r>
          </w:p>
          <w:p w:rsidR="00D051FC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C02D9">
              <w:rPr>
                <w:sz w:val="28"/>
                <w:szCs w:val="28"/>
              </w:rPr>
              <w:t xml:space="preserve">Правила оформления </w:t>
            </w:r>
            <w:r w:rsidRPr="008C02D9">
              <w:rPr>
                <w:sz w:val="28"/>
                <w:szCs w:val="28"/>
              </w:rPr>
              <w:lastRenderedPageBreak/>
              <w:t>отчетов, курсовых и дипломных проектов</w:t>
            </w:r>
            <w:r>
              <w:rPr>
                <w:sz w:val="28"/>
                <w:szCs w:val="28"/>
              </w:rPr>
              <w:t>/у</w:t>
            </w:r>
            <w:r w:rsidRPr="008C02D9">
              <w:rPr>
                <w:sz w:val="28"/>
                <w:szCs w:val="28"/>
              </w:rPr>
              <w:t>чебное пос</w:t>
            </w:r>
            <w:r>
              <w:rPr>
                <w:sz w:val="28"/>
                <w:szCs w:val="28"/>
              </w:rPr>
              <w:t xml:space="preserve">обие/ </w:t>
            </w:r>
            <w:r w:rsidRPr="008C02D9">
              <w:rPr>
                <w:sz w:val="28"/>
                <w:szCs w:val="28"/>
              </w:rPr>
              <w:t xml:space="preserve">О.Г. Параскевопуло, Ю.Г. Параскевопуло, С.О. </w:t>
            </w:r>
            <w:r>
              <w:rPr>
                <w:sz w:val="28"/>
                <w:szCs w:val="28"/>
              </w:rPr>
              <w:t>Александров  – СПб: ПГУПС, 2005. – 42с.</w:t>
            </w:r>
          </w:p>
          <w:p w:rsidR="00D051FC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Сварной узел /методические указания / </w:t>
            </w:r>
            <w:proofErr w:type="spellStart"/>
            <w:r>
              <w:rPr>
                <w:sz w:val="28"/>
                <w:szCs w:val="28"/>
              </w:rPr>
              <w:t>Л.А.Дудкина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Н.И.Глухова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В.Ю.Попова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Д.В.Третьяков</w:t>
            </w:r>
            <w:proofErr w:type="spellEnd"/>
            <w:r>
              <w:rPr>
                <w:sz w:val="28"/>
                <w:szCs w:val="28"/>
              </w:rPr>
              <w:t xml:space="preserve">  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2006. – 28</w:t>
            </w:r>
            <w:r w:rsidRPr="003360B0">
              <w:rPr>
                <w:sz w:val="28"/>
                <w:szCs w:val="28"/>
              </w:rPr>
              <w:t>с.</w:t>
            </w:r>
          </w:p>
          <w:p w:rsidR="00D051FC" w:rsidRPr="003360B0" w:rsidRDefault="00D051FC" w:rsidP="00EE3B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3360B0">
              <w:rPr>
                <w:sz w:val="28"/>
                <w:szCs w:val="28"/>
              </w:rPr>
              <w:t>. Правила выполнения чертежей: [Сб. гос. стандартов] – М.: Изд. стандартов, 2011.   (Единая система конструкторской документации).</w:t>
            </w:r>
          </w:p>
          <w:p w:rsidR="00D051FC" w:rsidRDefault="00D051FC" w:rsidP="00EE3BFE">
            <w:pPr>
              <w:ind w:hanging="672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7. 8. </w:t>
            </w:r>
            <w:r>
              <w:rPr>
                <w:bCs/>
                <w:sz w:val="28"/>
                <w:szCs w:val="28"/>
              </w:rPr>
              <w:t>ГОСТ 9150-2002</w:t>
            </w:r>
            <w:r>
              <w:rPr>
                <w:sz w:val="28"/>
                <w:szCs w:val="28"/>
              </w:rPr>
              <w:t xml:space="preserve">–М.: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Издательство стандартов,2002.</w:t>
            </w:r>
          </w:p>
          <w:p w:rsidR="00D051FC" w:rsidRDefault="00D051FC" w:rsidP="00EE3BFE">
            <w:pPr>
              <w:spacing w:line="240" w:lineRule="auto"/>
              <w:ind w:hanging="67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9.    ГОСТ 8724-81</w:t>
            </w:r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омитет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стандартизации и метрологии СССР,1981.</w:t>
            </w:r>
          </w:p>
          <w:p w:rsidR="00D051FC" w:rsidRDefault="00D051FC" w:rsidP="00EE3BFE">
            <w:pPr>
              <w:ind w:hanging="6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10.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ГОСТ 5264-80</w:t>
            </w:r>
            <w:r>
              <w:rPr>
                <w:sz w:val="28"/>
                <w:szCs w:val="28"/>
              </w:rPr>
              <w:t>–М.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тандартинформ,2005.</w:t>
            </w:r>
          </w:p>
          <w:p w:rsidR="00D051FC" w:rsidRDefault="00D051FC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    ГОСТ 2.304-81 ЕСКД   Шрифты чертежные, М, Издательство стандартов, 2001, 22 с.</w:t>
            </w:r>
          </w:p>
          <w:p w:rsidR="00D051FC" w:rsidRPr="00912DBE" w:rsidRDefault="00D051FC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12.  ГОСТ 2.305–2008</w:t>
            </w:r>
            <w:r w:rsidRPr="00912DBE">
              <w:rPr>
                <w:sz w:val="28"/>
                <w:szCs w:val="28"/>
              </w:rPr>
              <w:t xml:space="preserve"> </w:t>
            </w:r>
            <w:proofErr w:type="spellStart"/>
            <w:r w:rsidRPr="00912DBE">
              <w:rPr>
                <w:sz w:val="28"/>
                <w:szCs w:val="28"/>
              </w:rPr>
              <w:t>ЕСКДИзображения</w:t>
            </w:r>
            <w:proofErr w:type="spellEnd"/>
            <w:r w:rsidRPr="00912D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виды, разрезы, сечения, М,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2009, 28 с.</w:t>
            </w:r>
          </w:p>
          <w:p w:rsidR="00D051FC" w:rsidRPr="00912DBE" w:rsidRDefault="00D051FC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13.   </w:t>
            </w:r>
            <w:r w:rsidRPr="00912DBE">
              <w:rPr>
                <w:sz w:val="28"/>
                <w:szCs w:val="28"/>
              </w:rPr>
              <w:t xml:space="preserve">ГОСТ 2.306–68* </w:t>
            </w:r>
            <w:proofErr w:type="spellStart"/>
            <w:r w:rsidRPr="00912DBE">
              <w:rPr>
                <w:sz w:val="28"/>
                <w:szCs w:val="28"/>
              </w:rPr>
              <w:t>ЕСКДОбозначение</w:t>
            </w:r>
            <w:proofErr w:type="spellEnd"/>
            <w:r w:rsidRPr="00912DBE">
              <w:rPr>
                <w:sz w:val="28"/>
                <w:szCs w:val="28"/>
              </w:rPr>
              <w:t xml:space="preserve"> графическое материалов и правила </w:t>
            </w:r>
            <w:proofErr w:type="spellStart"/>
            <w:r w:rsidRPr="00912DBE">
              <w:rPr>
                <w:sz w:val="28"/>
                <w:szCs w:val="28"/>
              </w:rPr>
              <w:t>ихнанесения</w:t>
            </w:r>
            <w:proofErr w:type="spellEnd"/>
            <w:r w:rsidRPr="00912DBE">
              <w:rPr>
                <w:sz w:val="28"/>
                <w:szCs w:val="28"/>
              </w:rPr>
              <w:t xml:space="preserve"> на </w:t>
            </w:r>
            <w:proofErr w:type="spellStart"/>
            <w:r w:rsidRPr="00912DBE">
              <w:rPr>
                <w:sz w:val="28"/>
                <w:szCs w:val="28"/>
              </w:rPr>
              <w:t>чертежах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2007, 6 с.</w:t>
            </w:r>
          </w:p>
          <w:p w:rsidR="00D051FC" w:rsidRDefault="00D051FC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14. ГОСТ 2.307–2011</w:t>
            </w:r>
            <w:r w:rsidRPr="00912DBE">
              <w:rPr>
                <w:sz w:val="28"/>
                <w:szCs w:val="28"/>
              </w:rPr>
              <w:t xml:space="preserve"> </w:t>
            </w:r>
            <w:proofErr w:type="spellStart"/>
            <w:r w:rsidRPr="00912DBE">
              <w:rPr>
                <w:sz w:val="28"/>
                <w:szCs w:val="28"/>
              </w:rPr>
              <w:t>ЕСКДНанесение</w:t>
            </w:r>
            <w:proofErr w:type="spellEnd"/>
            <w:r w:rsidRPr="00912DBE">
              <w:rPr>
                <w:sz w:val="28"/>
                <w:szCs w:val="28"/>
              </w:rPr>
              <w:t xml:space="preserve"> размеров и предельных </w:t>
            </w:r>
            <w:proofErr w:type="spellStart"/>
            <w:r w:rsidRPr="00912DBE">
              <w:rPr>
                <w:sz w:val="28"/>
                <w:szCs w:val="28"/>
              </w:rPr>
              <w:t>отклонений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2012, 30 с.</w:t>
            </w:r>
          </w:p>
          <w:p w:rsidR="00D051FC" w:rsidRDefault="00D051FC" w:rsidP="00EE3BFE">
            <w:pPr>
              <w:ind w:firstLine="17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 </w:t>
            </w:r>
            <w:r w:rsidRPr="008C02D9">
              <w:rPr>
                <w:sz w:val="28"/>
                <w:szCs w:val="28"/>
              </w:rPr>
              <w:t xml:space="preserve">Проектирование земляных сооружений в </w:t>
            </w:r>
            <w:r>
              <w:rPr>
                <w:sz w:val="28"/>
                <w:szCs w:val="28"/>
              </w:rPr>
              <w:t>проекциях с числовыми отметками /м</w:t>
            </w:r>
            <w:r w:rsidRPr="008C02D9">
              <w:rPr>
                <w:sz w:val="28"/>
                <w:szCs w:val="28"/>
              </w:rPr>
              <w:t>етод. ука</w:t>
            </w:r>
            <w:r>
              <w:rPr>
                <w:sz w:val="28"/>
                <w:szCs w:val="28"/>
              </w:rPr>
              <w:t xml:space="preserve">зания/ </w:t>
            </w:r>
            <w:r w:rsidRPr="008C02D9">
              <w:rPr>
                <w:sz w:val="28"/>
                <w:szCs w:val="28"/>
              </w:rPr>
              <w:t xml:space="preserve">Б.Ф. Тарасов, Е.В. Черменина. </w:t>
            </w:r>
            <w:proofErr w:type="gramStart"/>
            <w:r w:rsidRPr="008C02D9"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Пб: ПГУПС, 2003. -33с</w:t>
            </w:r>
          </w:p>
          <w:p w:rsidR="00D051FC" w:rsidRDefault="00D051FC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ГОСТ 2.301-68 ЕСКД   Форматы.</w:t>
            </w:r>
          </w:p>
          <w:p w:rsidR="00D051FC" w:rsidRPr="00912DBE" w:rsidRDefault="00D051FC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 ГОСТ 2.302–68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Масштабы.</w:t>
            </w:r>
          </w:p>
          <w:p w:rsidR="00D051FC" w:rsidRDefault="00D051FC" w:rsidP="00EE3BFE">
            <w:pPr>
              <w:pStyle w:val="a3"/>
              <w:tabs>
                <w:tab w:val="left" w:pos="0"/>
              </w:tabs>
              <w:ind w:left="0"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ГОСТ 2.303–68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 Линии.</w:t>
            </w:r>
          </w:p>
          <w:p w:rsidR="00D051FC" w:rsidRPr="0026040B" w:rsidRDefault="00D051FC" w:rsidP="00EE3BF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ГОСТ 2.317–2011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Аксонометрические проекции.</w:t>
            </w:r>
          </w:p>
        </w:tc>
      </w:tr>
      <w:tr w:rsidR="00D051FC" w:rsidRPr="0026040B" w:rsidTr="00EE3BFE">
        <w:trPr>
          <w:jc w:val="center"/>
        </w:trPr>
        <w:tc>
          <w:tcPr>
            <w:tcW w:w="653" w:type="dxa"/>
            <w:vAlign w:val="center"/>
          </w:tcPr>
          <w:p w:rsidR="00D051FC" w:rsidRPr="00295547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D051FC" w:rsidRPr="00295547" w:rsidRDefault="00D051FC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827" w:type="dxa"/>
            <w:vAlign w:val="center"/>
          </w:tcPr>
          <w:p w:rsidR="00D051FC" w:rsidRPr="003360B0" w:rsidRDefault="00D051FC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Основы компьютерной графики / учебное пособие</w:t>
            </w:r>
            <w:r w:rsidRPr="003360B0">
              <w:rPr>
                <w:sz w:val="28"/>
                <w:szCs w:val="28"/>
              </w:rPr>
              <w:t xml:space="preserve"> / Елисеев Н.А., Кондрат М.Д., Параскевопуло Ю.Г., Третьяков Д.В. – 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2009. – 127 с.</w:t>
            </w:r>
          </w:p>
          <w:p w:rsidR="00D051FC" w:rsidRPr="00EF6B47" w:rsidRDefault="00D051FC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60B0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Проекционное черчение в графических редакторах КОМПАС и</w:t>
            </w:r>
            <w:r>
              <w:rPr>
                <w:bCs/>
                <w:sz w:val="28"/>
                <w:szCs w:val="28"/>
                <w:lang w:val="en-US"/>
              </w:rPr>
              <w:t>AUTOCAD</w:t>
            </w:r>
            <w:r>
              <w:rPr>
                <w:bCs/>
                <w:sz w:val="28"/>
                <w:szCs w:val="28"/>
              </w:rPr>
              <w:t xml:space="preserve"> Ч</w:t>
            </w:r>
            <w:proofErr w:type="gramStart"/>
            <w:r>
              <w:rPr>
                <w:bCs/>
                <w:sz w:val="28"/>
                <w:szCs w:val="28"/>
              </w:rPr>
              <w:t>2</w:t>
            </w:r>
            <w:proofErr w:type="gramEnd"/>
            <w:r w:rsidRPr="004E5AEA">
              <w:rPr>
                <w:bCs/>
                <w:sz w:val="28"/>
                <w:szCs w:val="28"/>
              </w:rPr>
              <w:t xml:space="preserve"> /методические указания/</w:t>
            </w:r>
            <w:r>
              <w:rPr>
                <w:bCs/>
                <w:sz w:val="28"/>
                <w:szCs w:val="28"/>
              </w:rPr>
              <w:t xml:space="preserve"> Елисеев Н.А., Елисеева Н.Н., Пузанова Ю.Е.</w:t>
            </w:r>
            <w:r w:rsidRPr="003360B0">
              <w:rPr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Спб</w:t>
            </w:r>
            <w:proofErr w:type="spellEnd"/>
            <w:r>
              <w:rPr>
                <w:bCs/>
                <w:sz w:val="28"/>
                <w:szCs w:val="28"/>
              </w:rPr>
              <w:t>: ПГУПС, 2015.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57с.</w:t>
            </w:r>
          </w:p>
          <w:p w:rsidR="00D051FC" w:rsidRPr="003360B0" w:rsidRDefault="00D051FC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60B0">
              <w:rPr>
                <w:sz w:val="28"/>
                <w:szCs w:val="28"/>
              </w:rPr>
              <w:t>. Проекционное черчени</w:t>
            </w:r>
            <w:proofErr w:type="gramStart"/>
            <w:r w:rsidRPr="003360B0">
              <w:rPr>
                <w:sz w:val="28"/>
                <w:szCs w:val="28"/>
              </w:rPr>
              <w:t>е(</w:t>
            </w:r>
            <w:proofErr w:type="gramEnd"/>
            <w:r w:rsidRPr="003360B0">
              <w:rPr>
                <w:sz w:val="28"/>
                <w:szCs w:val="28"/>
              </w:rPr>
              <w:t>учебное пособие)  / Дудкина Л.А., Елисеева Н.Н., Леонова Н.И., Пузанова Ю.</w:t>
            </w:r>
            <w:r>
              <w:rPr>
                <w:sz w:val="28"/>
                <w:szCs w:val="28"/>
              </w:rPr>
              <w:t>Е. – СПб.: ПГУПС, 2010. – 65 с.</w:t>
            </w:r>
          </w:p>
          <w:p w:rsidR="00D051FC" w:rsidRDefault="00D051FC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 </w:t>
            </w:r>
            <w:r w:rsidRPr="008C02D9">
              <w:rPr>
                <w:sz w:val="28"/>
                <w:szCs w:val="28"/>
              </w:rPr>
              <w:t xml:space="preserve">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      </w:r>
            <w:proofErr w:type="gramStart"/>
            <w:r w:rsidRPr="008C02D9">
              <w:rPr>
                <w:sz w:val="28"/>
                <w:szCs w:val="28"/>
              </w:rPr>
              <w:t xml:space="preserve">.: </w:t>
            </w:r>
            <w:proofErr w:type="gramEnd"/>
            <w:r w:rsidRPr="008C02D9">
              <w:rPr>
                <w:sz w:val="28"/>
                <w:szCs w:val="28"/>
              </w:rPr>
              <w:t>ПГУПС, 2010. – 37 с</w:t>
            </w:r>
            <w:r>
              <w:rPr>
                <w:sz w:val="28"/>
                <w:szCs w:val="28"/>
              </w:rPr>
              <w:t>.</w:t>
            </w:r>
          </w:p>
          <w:p w:rsidR="00D051FC" w:rsidRDefault="00D051FC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</w:t>
            </w:r>
            <w:r w:rsidRPr="00732E24">
              <w:rPr>
                <w:sz w:val="28"/>
                <w:szCs w:val="28"/>
              </w:rPr>
              <w:t>Разр</w:t>
            </w:r>
            <w:r>
              <w:rPr>
                <w:sz w:val="28"/>
                <w:szCs w:val="28"/>
              </w:rPr>
              <w:t xml:space="preserve">аботка  и  оформление   чертежей </w:t>
            </w:r>
            <w:r w:rsidRPr="00732E24">
              <w:rPr>
                <w:sz w:val="28"/>
                <w:szCs w:val="28"/>
              </w:rPr>
              <w:t xml:space="preserve"> жилых   зданий  с  использовани</w:t>
            </w:r>
            <w:r>
              <w:rPr>
                <w:sz w:val="28"/>
                <w:szCs w:val="28"/>
              </w:rPr>
              <w:t xml:space="preserve">ем редактора </w:t>
            </w:r>
            <w:r w:rsidRPr="00732E24">
              <w:rPr>
                <w:sz w:val="32"/>
                <w:szCs w:val="28"/>
                <w:lang w:val="en-US"/>
              </w:rPr>
              <w:t>ARCHICAD</w:t>
            </w:r>
            <w:r>
              <w:rPr>
                <w:sz w:val="32"/>
                <w:szCs w:val="28"/>
              </w:rPr>
              <w:t xml:space="preserve"> / </w:t>
            </w:r>
            <w:r w:rsidRPr="00891DCA">
              <w:rPr>
                <w:sz w:val="28"/>
                <w:szCs w:val="28"/>
              </w:rPr>
              <w:t>учебное пособие</w:t>
            </w:r>
            <w:r>
              <w:rPr>
                <w:sz w:val="32"/>
                <w:szCs w:val="28"/>
              </w:rPr>
              <w:t>/</w:t>
            </w:r>
            <w:r>
              <w:rPr>
                <w:sz w:val="28"/>
                <w:szCs w:val="28"/>
              </w:rPr>
              <w:t>Александров С.О./СПб.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ГУПС,2013.</w:t>
            </w:r>
            <w:r w:rsidRPr="008C02D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82с.</w:t>
            </w:r>
          </w:p>
          <w:p w:rsidR="00D051FC" w:rsidRPr="008C0437" w:rsidRDefault="00D051FC" w:rsidP="00EE3BFE">
            <w:pPr>
              <w:spacing w:line="240" w:lineRule="auto"/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073D6">
              <w:rPr>
                <w:sz w:val="28"/>
                <w:szCs w:val="28"/>
              </w:rPr>
              <w:t xml:space="preserve">Разработка и оформление чертежей жилых зданий в редакторе </w:t>
            </w:r>
            <w:proofErr w:type="spellStart"/>
            <w:r>
              <w:rPr>
                <w:sz w:val="28"/>
                <w:szCs w:val="28"/>
                <w:lang w:val="en-US"/>
              </w:rPr>
              <w:t>AutoCADRevit</w:t>
            </w:r>
            <w:proofErr w:type="spellEnd"/>
            <w:r>
              <w:rPr>
                <w:sz w:val="28"/>
                <w:szCs w:val="28"/>
              </w:rPr>
              <w:t>/учебное пособие/</w:t>
            </w:r>
            <w:r w:rsidRPr="008C0437">
              <w:rPr>
                <w:sz w:val="28"/>
                <w:szCs w:val="28"/>
              </w:rPr>
              <w:t>Александров С.О., Кондрат М.Д.  – СПб: ПГУПС, 2016. – 76 с.</w:t>
            </w:r>
          </w:p>
          <w:p w:rsidR="00D051FC" w:rsidRDefault="00D051FC" w:rsidP="00EE3BFE">
            <w:pPr>
              <w:ind w:firstLine="36"/>
              <w:rPr>
                <w:sz w:val="28"/>
                <w:szCs w:val="28"/>
              </w:rPr>
            </w:pPr>
            <w:r w:rsidRPr="008C0437">
              <w:rPr>
                <w:sz w:val="28"/>
                <w:szCs w:val="28"/>
              </w:rPr>
              <w:t>7. ГОСТ Р</w:t>
            </w:r>
            <w:r w:rsidRPr="00912DBE">
              <w:rPr>
                <w:sz w:val="28"/>
                <w:szCs w:val="28"/>
              </w:rPr>
              <w:t>21.1</w:t>
            </w:r>
            <w:r>
              <w:rPr>
                <w:sz w:val="28"/>
                <w:szCs w:val="28"/>
              </w:rPr>
              <w:t xml:space="preserve">101–2013 </w:t>
            </w:r>
            <w:proofErr w:type="spellStart"/>
            <w:r w:rsidRPr="00912DBE">
              <w:rPr>
                <w:sz w:val="28"/>
                <w:szCs w:val="28"/>
              </w:rPr>
              <w:t>СПДСОсновные</w:t>
            </w:r>
            <w:proofErr w:type="spellEnd"/>
            <w:r w:rsidRPr="00912DBE">
              <w:rPr>
                <w:sz w:val="28"/>
                <w:szCs w:val="28"/>
              </w:rPr>
              <w:t xml:space="preserve"> требования к рабочей документаци</w:t>
            </w:r>
            <w:proofErr w:type="gramStart"/>
            <w:r w:rsidRPr="00912DBE">
              <w:rPr>
                <w:sz w:val="28"/>
                <w:szCs w:val="28"/>
              </w:rPr>
              <w:t>и</w:t>
            </w:r>
            <w:r w:rsidRPr="003360B0"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 xml:space="preserve">, 2014; </w:t>
            </w:r>
          </w:p>
          <w:p w:rsidR="00D051FC" w:rsidRDefault="00D051FC" w:rsidP="00EE3BFE">
            <w:pPr>
              <w:shd w:val="clear" w:color="auto" w:fill="FFFFFF"/>
              <w:autoSpaceDE w:val="0"/>
              <w:autoSpaceDN w:val="0"/>
              <w:adjustRightInd w:val="0"/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ГОСТ 21.501–2011 </w:t>
            </w:r>
            <w:proofErr w:type="spellStart"/>
            <w:r w:rsidRPr="00912DBE">
              <w:rPr>
                <w:sz w:val="28"/>
                <w:szCs w:val="28"/>
              </w:rPr>
              <w:t>СПДСПравила</w:t>
            </w:r>
            <w:proofErr w:type="spellEnd"/>
            <w:r w:rsidRPr="00912DBE">
              <w:rPr>
                <w:sz w:val="28"/>
                <w:szCs w:val="28"/>
              </w:rPr>
              <w:t xml:space="preserve"> выпол</w:t>
            </w:r>
            <w:r>
              <w:rPr>
                <w:sz w:val="28"/>
                <w:szCs w:val="28"/>
              </w:rPr>
              <w:t xml:space="preserve">нения  рабочей документации архитектурных и конструктивных решений </w:t>
            </w:r>
            <w:proofErr w:type="gramStart"/>
            <w:r w:rsidRPr="0033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2012;</w:t>
            </w:r>
          </w:p>
          <w:p w:rsidR="00D051FC" w:rsidRPr="0026040B" w:rsidRDefault="00D051FC" w:rsidP="00EE3BFE">
            <w:pPr>
              <w:ind w:firstLine="36"/>
              <w:rPr>
                <w:sz w:val="28"/>
                <w:szCs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z w:val="28"/>
                <w:lang w:val="en-US"/>
              </w:rPr>
              <w:t>AutoCAD</w:t>
            </w:r>
            <w:r>
              <w:rPr>
                <w:sz w:val="28"/>
              </w:rPr>
              <w:t xml:space="preserve"> для начинающих пользователей. Ч.2</w:t>
            </w:r>
            <w:r>
              <w:rPr>
                <w:sz w:val="28"/>
                <w:szCs w:val="28"/>
              </w:rPr>
              <w:t xml:space="preserve"> (учебное пособие) / </w:t>
            </w:r>
            <w:r>
              <w:rPr>
                <w:sz w:val="28"/>
                <w:szCs w:val="28"/>
              </w:rPr>
              <w:lastRenderedPageBreak/>
              <w:t>Елисеев Н.А.,  Параскевопуло Ю.Г., Третьяков Д.В. 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57с. </w:t>
            </w: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051FC" w:rsidRDefault="00D051FC" w:rsidP="00D051F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051FC" w:rsidRDefault="00D051FC" w:rsidP="00D051FC">
      <w:pPr>
        <w:ind w:firstLine="851"/>
        <w:rPr>
          <w:sz w:val="28"/>
          <w:szCs w:val="28"/>
        </w:rPr>
      </w:pPr>
      <w:r w:rsidRPr="002175C1">
        <w:rPr>
          <w:sz w:val="28"/>
          <w:szCs w:val="28"/>
        </w:rPr>
        <w:t xml:space="preserve">1. </w:t>
      </w:r>
      <w:r>
        <w:rPr>
          <w:sz w:val="28"/>
          <w:szCs w:val="28"/>
        </w:rPr>
        <w:t>Начертательная геометрия/</w:t>
      </w:r>
      <w:r w:rsidRPr="002175C1">
        <w:rPr>
          <w:sz w:val="28"/>
          <w:szCs w:val="28"/>
        </w:rPr>
        <w:t xml:space="preserve"> Тарасов. Б.Ф., Дудкина Л.А., Немолото</w:t>
      </w:r>
      <w:r>
        <w:rPr>
          <w:sz w:val="28"/>
          <w:szCs w:val="28"/>
        </w:rPr>
        <w:t>в С.О./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Лань, 2012</w:t>
      </w:r>
      <w:r w:rsidRPr="002175C1">
        <w:rPr>
          <w:sz w:val="28"/>
          <w:szCs w:val="28"/>
        </w:rPr>
        <w:t>.</w:t>
      </w:r>
      <w:r>
        <w:rPr>
          <w:sz w:val="28"/>
          <w:szCs w:val="28"/>
        </w:rPr>
        <w:t>– 256 с.;</w:t>
      </w:r>
      <w:r w:rsidRPr="00691056">
        <w:t xml:space="preserve"> </w:t>
      </w:r>
      <w:r w:rsidRPr="00691056">
        <w:rPr>
          <w:sz w:val="28"/>
          <w:szCs w:val="28"/>
        </w:rPr>
        <w:t>http://e.lanbook.com/book/3735</w:t>
      </w:r>
    </w:p>
    <w:p w:rsidR="00D051FC" w:rsidRPr="00DA1D10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</w:t>
      </w:r>
      <w:proofErr w:type="gramStart"/>
      <w:r w:rsidRPr="00DA1D10">
        <w:rPr>
          <w:sz w:val="28"/>
          <w:szCs w:val="28"/>
        </w:rPr>
        <w:t xml:space="preserve"> .</w:t>
      </w:r>
      <w:proofErr w:type="gramEnd"/>
      <w:r w:rsidRPr="00DA1D10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</w:t>
      </w:r>
      <w:r>
        <w:rPr>
          <w:sz w:val="28"/>
          <w:szCs w:val="28"/>
        </w:rPr>
        <w:t>0</w:t>
      </w:r>
      <w:r w:rsidRPr="00DA1D10">
        <w:rPr>
          <w:sz w:val="28"/>
          <w:szCs w:val="28"/>
        </w:rPr>
        <w:t xml:space="preserve">  – </w:t>
      </w:r>
      <w:r>
        <w:rPr>
          <w:sz w:val="28"/>
          <w:szCs w:val="28"/>
        </w:rPr>
        <w:t>34</w:t>
      </w:r>
      <w:r w:rsidRPr="00DA1D10">
        <w:rPr>
          <w:sz w:val="28"/>
          <w:szCs w:val="28"/>
        </w:rPr>
        <w:t xml:space="preserve"> с.;  </w:t>
      </w:r>
      <w:r w:rsidRPr="002A1F9D">
        <w:rPr>
          <w:sz w:val="28"/>
          <w:szCs w:val="28"/>
        </w:rPr>
        <w:t>http://e.lanbook.com/book/91130</w:t>
      </w:r>
    </w:p>
    <w:p w:rsidR="00D051FC" w:rsidRPr="00DA1D10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технологиях.  Ч</w:t>
      </w:r>
      <w:proofErr w:type="gramStart"/>
      <w:r w:rsidRPr="00DA1D10">
        <w:rPr>
          <w:sz w:val="28"/>
          <w:szCs w:val="28"/>
        </w:rPr>
        <w:t>2</w:t>
      </w:r>
      <w:proofErr w:type="gramEnd"/>
      <w:r w:rsidRPr="00DA1D10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</w:t>
      </w:r>
      <w:r>
        <w:rPr>
          <w:sz w:val="28"/>
          <w:szCs w:val="28"/>
        </w:rPr>
        <w:t>1</w:t>
      </w:r>
      <w:r w:rsidRPr="00DA1D10">
        <w:rPr>
          <w:sz w:val="28"/>
          <w:szCs w:val="28"/>
        </w:rPr>
        <w:t xml:space="preserve">. –   </w:t>
      </w:r>
      <w:r>
        <w:rPr>
          <w:sz w:val="28"/>
          <w:szCs w:val="28"/>
        </w:rPr>
        <w:t>43</w:t>
      </w:r>
      <w:r w:rsidRPr="00DA1D10">
        <w:rPr>
          <w:sz w:val="28"/>
          <w:szCs w:val="28"/>
        </w:rPr>
        <w:t xml:space="preserve"> с.;</w:t>
      </w:r>
      <w:r w:rsidRPr="002A1F9D">
        <w:t xml:space="preserve"> </w:t>
      </w:r>
      <w:r w:rsidRPr="002A1F9D">
        <w:rPr>
          <w:sz w:val="28"/>
          <w:szCs w:val="28"/>
        </w:rPr>
        <w:t>http://e.lanbook.com/book/91126</w:t>
      </w:r>
    </w:p>
    <w:p w:rsidR="00D051FC" w:rsidRPr="003360B0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 Основы компьютерной графики / учебное пособие</w:t>
      </w:r>
      <w:r w:rsidRPr="003360B0">
        <w:rPr>
          <w:sz w:val="28"/>
          <w:szCs w:val="28"/>
        </w:rPr>
        <w:t xml:space="preserve"> / Елисеев Н.А., Кондрат М.Д., Параскевопуло Ю.Г., Третьяков Д.В. – 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2009. – 127 с.</w:t>
      </w:r>
      <w:r>
        <w:rPr>
          <w:sz w:val="28"/>
          <w:szCs w:val="28"/>
        </w:rPr>
        <w:t>;</w:t>
      </w:r>
    </w:p>
    <w:p w:rsidR="00D051FC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3360B0">
        <w:rPr>
          <w:sz w:val="28"/>
          <w:szCs w:val="28"/>
        </w:rPr>
        <w:t>. Чтен</w:t>
      </w:r>
      <w:r>
        <w:rPr>
          <w:sz w:val="28"/>
          <w:szCs w:val="28"/>
        </w:rPr>
        <w:t>ие машиностроительных чертежей / учебное пособие</w:t>
      </w:r>
      <w:r w:rsidRPr="003360B0">
        <w:rPr>
          <w:sz w:val="28"/>
          <w:szCs w:val="28"/>
        </w:rPr>
        <w:t xml:space="preserve"> / Елисеев Н.А., Немолотов С.О., Параскевопуло Ю.Г., Сальникова В.В. </w:t>
      </w:r>
      <w:r>
        <w:rPr>
          <w:sz w:val="28"/>
          <w:szCs w:val="28"/>
        </w:rPr>
        <w:t>-</w:t>
      </w:r>
      <w:r w:rsidRPr="003360B0">
        <w:rPr>
          <w:sz w:val="28"/>
          <w:szCs w:val="28"/>
        </w:rPr>
        <w:t>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2008. – 98 с.</w:t>
      </w:r>
      <w:r>
        <w:rPr>
          <w:sz w:val="28"/>
          <w:szCs w:val="28"/>
        </w:rPr>
        <w:t>;</w:t>
      </w:r>
      <w:r w:rsidRPr="00691056">
        <w:t xml:space="preserve"> </w:t>
      </w:r>
      <w:r w:rsidRPr="00691056">
        <w:rPr>
          <w:sz w:val="28"/>
          <w:szCs w:val="28"/>
        </w:rPr>
        <w:t>http://e.lanbook.com/book/91137</w:t>
      </w:r>
    </w:p>
    <w:p w:rsidR="00D051FC" w:rsidRDefault="00D051FC" w:rsidP="00D051FC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051FC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2006. – 55 с.</w:t>
      </w:r>
      <w:r>
        <w:rPr>
          <w:sz w:val="28"/>
          <w:szCs w:val="28"/>
        </w:rPr>
        <w:t>;</w:t>
      </w:r>
    </w:p>
    <w:p w:rsidR="00E958E7" w:rsidRPr="003360B0" w:rsidRDefault="00E958E7" w:rsidP="00D051FC">
      <w:pPr>
        <w:ind w:firstLine="851"/>
        <w:rPr>
          <w:sz w:val="28"/>
          <w:szCs w:val="28"/>
        </w:rPr>
      </w:pPr>
    </w:p>
    <w:p w:rsidR="00D051FC" w:rsidRPr="003360B0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360B0">
        <w:rPr>
          <w:sz w:val="28"/>
          <w:szCs w:val="28"/>
        </w:rPr>
        <w:t>. Проекционное черчени</w:t>
      </w:r>
      <w:proofErr w:type="gramStart"/>
      <w:r w:rsidRPr="003360B0">
        <w:rPr>
          <w:sz w:val="28"/>
          <w:szCs w:val="28"/>
        </w:rPr>
        <w:t>е(</w:t>
      </w:r>
      <w:proofErr w:type="gramEnd"/>
      <w:r w:rsidRPr="003360B0">
        <w:rPr>
          <w:sz w:val="28"/>
          <w:szCs w:val="28"/>
        </w:rPr>
        <w:t>учебное пособие)  / Дудкина Л.А., Елисеева Н.Н., Леонова Н.И., Пузанова Ю.</w:t>
      </w:r>
      <w:r>
        <w:rPr>
          <w:sz w:val="28"/>
          <w:szCs w:val="28"/>
        </w:rPr>
        <w:t>Е. – СПб.: ПГУПС, 2010. – 65 с.;</w:t>
      </w:r>
      <w:r w:rsidRPr="009B2015">
        <w:t xml:space="preserve"> </w:t>
      </w:r>
      <w:r w:rsidRPr="009B2015">
        <w:rPr>
          <w:sz w:val="28"/>
          <w:szCs w:val="28"/>
        </w:rPr>
        <w:t>http://e.lanbook.com/book/91129</w:t>
      </w:r>
    </w:p>
    <w:p w:rsidR="00D051FC" w:rsidRPr="003360B0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3360B0">
        <w:rPr>
          <w:sz w:val="28"/>
          <w:szCs w:val="28"/>
        </w:rPr>
        <w:t>. Резьбовые изделия и соединения (учебное пособие) / Черменина Е.В., Сальникова В.В., Сафонова Т.Ю. 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2005. – 56с.</w:t>
      </w:r>
      <w:r>
        <w:rPr>
          <w:sz w:val="28"/>
          <w:szCs w:val="28"/>
        </w:rPr>
        <w:t>;</w:t>
      </w:r>
    </w:p>
    <w:p w:rsidR="00D051FC" w:rsidRPr="008C02D9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2D9">
        <w:rPr>
          <w:sz w:val="28"/>
          <w:szCs w:val="28"/>
        </w:rPr>
        <w:t>Правила оформления отчетов, курсовых и дипломных проектов</w:t>
      </w:r>
      <w:r>
        <w:rPr>
          <w:sz w:val="28"/>
          <w:szCs w:val="28"/>
        </w:rPr>
        <w:t>/у</w:t>
      </w:r>
      <w:r w:rsidRPr="008C02D9">
        <w:rPr>
          <w:sz w:val="28"/>
          <w:szCs w:val="28"/>
        </w:rPr>
        <w:t>чебное пос</w:t>
      </w:r>
      <w:r>
        <w:rPr>
          <w:sz w:val="28"/>
          <w:szCs w:val="28"/>
        </w:rPr>
        <w:t xml:space="preserve">обие/ </w:t>
      </w:r>
      <w:r w:rsidRPr="008C02D9">
        <w:rPr>
          <w:sz w:val="28"/>
          <w:szCs w:val="28"/>
        </w:rPr>
        <w:t xml:space="preserve">О.Г. Параскевопуло, Ю.Г. Параскевопуло, С.О. </w:t>
      </w:r>
      <w:r>
        <w:rPr>
          <w:sz w:val="28"/>
          <w:szCs w:val="28"/>
        </w:rPr>
        <w:t>Александров  – СПб: ПГУПС, 2005. – 42с.;</w:t>
      </w:r>
      <w:r w:rsidRPr="009B2015">
        <w:t xml:space="preserve"> </w:t>
      </w:r>
    </w:p>
    <w:p w:rsidR="00D051FC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02D9">
        <w:rPr>
          <w:sz w:val="28"/>
          <w:szCs w:val="28"/>
        </w:rPr>
        <w:t>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</w:r>
      <w:proofErr w:type="gramStart"/>
      <w:r w:rsidRPr="008C02D9">
        <w:rPr>
          <w:sz w:val="28"/>
          <w:szCs w:val="28"/>
        </w:rPr>
        <w:t xml:space="preserve">.: </w:t>
      </w:r>
      <w:proofErr w:type="gramEnd"/>
      <w:r w:rsidRPr="008C02D9">
        <w:rPr>
          <w:sz w:val="28"/>
          <w:szCs w:val="28"/>
        </w:rPr>
        <w:t>ПГУПС, 2010. – 37 с</w:t>
      </w:r>
      <w:r>
        <w:rPr>
          <w:sz w:val="28"/>
          <w:szCs w:val="28"/>
        </w:rPr>
        <w:t>.;</w:t>
      </w:r>
      <w:r w:rsidRPr="009B2015">
        <w:t xml:space="preserve"> </w:t>
      </w:r>
      <w:r w:rsidRPr="009B2015">
        <w:rPr>
          <w:sz w:val="28"/>
          <w:szCs w:val="28"/>
        </w:rPr>
        <w:t>http://e.lanbook.com/book/91132</w:t>
      </w:r>
    </w:p>
    <w:p w:rsidR="00D051FC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2E24">
        <w:rPr>
          <w:sz w:val="28"/>
          <w:szCs w:val="28"/>
        </w:rPr>
        <w:t>Разр</w:t>
      </w:r>
      <w:r>
        <w:rPr>
          <w:sz w:val="28"/>
          <w:szCs w:val="28"/>
        </w:rPr>
        <w:t xml:space="preserve">аботка  и  оформление   чертежей </w:t>
      </w:r>
      <w:r w:rsidRPr="00732E24">
        <w:rPr>
          <w:sz w:val="28"/>
          <w:szCs w:val="28"/>
        </w:rPr>
        <w:t xml:space="preserve"> жилых   зданий  с  использовани</w:t>
      </w:r>
      <w:r>
        <w:rPr>
          <w:sz w:val="28"/>
          <w:szCs w:val="28"/>
        </w:rPr>
        <w:t xml:space="preserve">ем редактора </w:t>
      </w:r>
      <w:r w:rsidRPr="00732E24">
        <w:rPr>
          <w:sz w:val="32"/>
          <w:szCs w:val="28"/>
          <w:lang w:val="en-US"/>
        </w:rPr>
        <w:t>ARCHICAD</w:t>
      </w:r>
      <w:r>
        <w:rPr>
          <w:sz w:val="32"/>
          <w:szCs w:val="28"/>
        </w:rPr>
        <w:t xml:space="preserve"> / </w:t>
      </w:r>
      <w:r w:rsidRPr="00891DCA">
        <w:rPr>
          <w:sz w:val="28"/>
          <w:szCs w:val="28"/>
        </w:rPr>
        <w:t>учебное пособие</w:t>
      </w:r>
      <w:r>
        <w:rPr>
          <w:sz w:val="32"/>
          <w:szCs w:val="28"/>
        </w:rPr>
        <w:t>/</w:t>
      </w:r>
      <w:r>
        <w:rPr>
          <w:sz w:val="28"/>
          <w:szCs w:val="28"/>
        </w:rPr>
        <w:t>Александров С.О./СПб.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ГУПС,2013.</w:t>
      </w:r>
      <w:r w:rsidRPr="008C02D9">
        <w:rPr>
          <w:sz w:val="28"/>
          <w:szCs w:val="28"/>
        </w:rPr>
        <w:t>–</w:t>
      </w:r>
      <w:r>
        <w:rPr>
          <w:sz w:val="28"/>
          <w:szCs w:val="28"/>
        </w:rPr>
        <w:t xml:space="preserve"> 82с.;</w:t>
      </w:r>
      <w:r w:rsidRPr="009B2015">
        <w:t xml:space="preserve"> </w:t>
      </w:r>
      <w:r w:rsidRPr="009B2015">
        <w:rPr>
          <w:sz w:val="28"/>
          <w:szCs w:val="28"/>
        </w:rPr>
        <w:t>http://e.lanbook.com/book/91124</w:t>
      </w:r>
    </w:p>
    <w:p w:rsidR="00D051FC" w:rsidRPr="005F724C" w:rsidRDefault="00D051FC" w:rsidP="00D051FC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7.</w:t>
      </w:r>
      <w:r w:rsidRPr="009073D6">
        <w:rPr>
          <w:sz w:val="28"/>
          <w:szCs w:val="28"/>
        </w:rPr>
        <w:t xml:space="preserve">Разработка и оформление чертежей жилых зданий в редакторе </w:t>
      </w:r>
      <w:proofErr w:type="spellStart"/>
      <w:r>
        <w:rPr>
          <w:sz w:val="28"/>
          <w:szCs w:val="28"/>
          <w:lang w:val="en-US"/>
        </w:rPr>
        <w:t>AutoCADRevit</w:t>
      </w:r>
      <w:proofErr w:type="spellEnd"/>
      <w:r>
        <w:rPr>
          <w:sz w:val="28"/>
          <w:szCs w:val="28"/>
        </w:rPr>
        <w:t>/учебное пособие/</w:t>
      </w:r>
      <w:r w:rsidRPr="009073D6">
        <w:rPr>
          <w:sz w:val="28"/>
          <w:szCs w:val="28"/>
        </w:rPr>
        <w:t>Александров С.О</w:t>
      </w:r>
      <w:r>
        <w:rPr>
          <w:sz w:val="28"/>
          <w:szCs w:val="28"/>
        </w:rPr>
        <w:t xml:space="preserve">., Кондрат М.Д.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 СПб: ПГУПС, </w:t>
      </w:r>
      <w:r w:rsidRPr="00BA02EE">
        <w:rPr>
          <w:sz w:val="28"/>
          <w:szCs w:val="28"/>
        </w:rPr>
        <w:t>2016. – 76 с.;</w:t>
      </w:r>
    </w:p>
    <w:p w:rsidR="00D051FC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3360B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Проекционное черчение в графических редакторах КОМПАС и</w:t>
      </w: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 xml:space="preserve"> Ч</w:t>
      </w:r>
      <w:proofErr w:type="gramStart"/>
      <w:r>
        <w:rPr>
          <w:bCs/>
          <w:sz w:val="28"/>
          <w:szCs w:val="28"/>
        </w:rPr>
        <w:t>2</w:t>
      </w:r>
      <w:proofErr w:type="gramEnd"/>
      <w:r w:rsidRPr="004E5AEA">
        <w:rPr>
          <w:bCs/>
          <w:sz w:val="28"/>
          <w:szCs w:val="28"/>
        </w:rPr>
        <w:t xml:space="preserve"> /методические указания/</w:t>
      </w:r>
      <w:r>
        <w:rPr>
          <w:bCs/>
          <w:sz w:val="28"/>
          <w:szCs w:val="28"/>
        </w:rPr>
        <w:t xml:space="preserve"> Елисеев Н.А., Елисеева Н.Н., Пузанова Ю.Е.</w:t>
      </w:r>
      <w:r w:rsidRPr="003360B0">
        <w:rPr>
          <w:sz w:val="28"/>
          <w:szCs w:val="28"/>
        </w:rPr>
        <w:t>–</w:t>
      </w:r>
      <w:proofErr w:type="spellStart"/>
      <w:r>
        <w:rPr>
          <w:bCs/>
          <w:sz w:val="28"/>
          <w:szCs w:val="28"/>
        </w:rPr>
        <w:t>Спб</w:t>
      </w:r>
      <w:proofErr w:type="spellEnd"/>
      <w:r>
        <w:rPr>
          <w:bCs/>
          <w:sz w:val="28"/>
          <w:szCs w:val="28"/>
        </w:rPr>
        <w:t>: ПГУПС, 2015.</w:t>
      </w:r>
      <w:r w:rsidRPr="003360B0">
        <w:rPr>
          <w:sz w:val="28"/>
          <w:szCs w:val="28"/>
        </w:rPr>
        <w:t>–</w:t>
      </w:r>
      <w:r>
        <w:rPr>
          <w:bCs/>
          <w:sz w:val="28"/>
          <w:szCs w:val="28"/>
        </w:rPr>
        <w:t>57с.;</w:t>
      </w:r>
      <w:r w:rsidRPr="009B2015">
        <w:t xml:space="preserve"> </w:t>
      </w:r>
      <w:r w:rsidRPr="009B2015">
        <w:rPr>
          <w:bCs/>
          <w:sz w:val="28"/>
          <w:szCs w:val="28"/>
        </w:rPr>
        <w:t>http://e.lanbook.com/book/91118</w:t>
      </w:r>
    </w:p>
    <w:p w:rsidR="00D051FC" w:rsidRPr="003360B0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9. Сварной узел/методические указания / </w:t>
      </w:r>
      <w:proofErr w:type="spellStart"/>
      <w:r>
        <w:rPr>
          <w:sz w:val="28"/>
          <w:szCs w:val="28"/>
        </w:rPr>
        <w:t>Л.А.Дудкина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Н.И.Глухова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В.Ю.Попова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Д.В.Третьяков</w:t>
      </w:r>
      <w:proofErr w:type="spellEnd"/>
      <w:r>
        <w:rPr>
          <w:sz w:val="28"/>
          <w:szCs w:val="28"/>
        </w:rPr>
        <w:t xml:space="preserve"> 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2006. – 28</w:t>
      </w:r>
      <w:r w:rsidRPr="003360B0">
        <w:rPr>
          <w:sz w:val="28"/>
          <w:szCs w:val="28"/>
        </w:rPr>
        <w:t>с.</w:t>
      </w:r>
      <w:r>
        <w:rPr>
          <w:sz w:val="28"/>
          <w:szCs w:val="28"/>
        </w:rPr>
        <w:t>;</w:t>
      </w:r>
    </w:p>
    <w:p w:rsidR="00D051FC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8C02D9">
        <w:rPr>
          <w:sz w:val="28"/>
          <w:szCs w:val="28"/>
        </w:rPr>
        <w:t xml:space="preserve">Проектирование земляных сооружений в </w:t>
      </w:r>
      <w:r>
        <w:rPr>
          <w:sz w:val="28"/>
          <w:szCs w:val="28"/>
        </w:rPr>
        <w:t>проекциях с числовыми отметками /м</w:t>
      </w:r>
      <w:r w:rsidRPr="008C02D9">
        <w:rPr>
          <w:sz w:val="28"/>
          <w:szCs w:val="28"/>
        </w:rPr>
        <w:t>етод. ука</w:t>
      </w:r>
      <w:r>
        <w:rPr>
          <w:sz w:val="28"/>
          <w:szCs w:val="28"/>
        </w:rPr>
        <w:t xml:space="preserve">зания/ </w:t>
      </w:r>
      <w:r w:rsidRPr="008C02D9">
        <w:rPr>
          <w:sz w:val="28"/>
          <w:szCs w:val="28"/>
        </w:rPr>
        <w:t xml:space="preserve">Б.Ф. Тарасов, Е.В. Черменина. </w:t>
      </w:r>
      <w:proofErr w:type="gramStart"/>
      <w:r w:rsidRPr="008C02D9"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Пб: ПГУПС, 2003. -33с.;</w:t>
      </w:r>
    </w:p>
    <w:p w:rsidR="00D051FC" w:rsidRDefault="00D051FC" w:rsidP="00D051FC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BA02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A55F7">
        <w:rPr>
          <w:sz w:val="28"/>
          <w:szCs w:val="28"/>
        </w:rPr>
        <w:t xml:space="preserve"> Методические указания к решению задач по курсу «Начертательная геометрия»/  К.А. Галинский Ч.1. – СПб: ПГУПС, 2000. -29 с.;</w:t>
      </w:r>
    </w:p>
    <w:p w:rsidR="00D051FC" w:rsidRPr="008C0437" w:rsidRDefault="00D051FC" w:rsidP="00D051FC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BA02E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A55F7">
        <w:rPr>
          <w:sz w:val="28"/>
          <w:szCs w:val="28"/>
        </w:rPr>
        <w:t>Методические указания к решению задач по курсу «Начертательная геометрия», Ч.2./ С.О. Александров, К.А. Галинский. – СПб</w:t>
      </w:r>
      <w:proofErr w:type="gramStart"/>
      <w:r w:rsidRPr="00FA55F7">
        <w:rPr>
          <w:sz w:val="28"/>
          <w:szCs w:val="28"/>
        </w:rPr>
        <w:t xml:space="preserve">.: </w:t>
      </w:r>
      <w:proofErr w:type="gramEnd"/>
      <w:r w:rsidRPr="00FA55F7">
        <w:rPr>
          <w:sz w:val="28"/>
          <w:szCs w:val="28"/>
        </w:rPr>
        <w:t>ПГУПС, 2002. – 27 с.</w:t>
      </w:r>
    </w:p>
    <w:p w:rsidR="00D051FC" w:rsidRPr="008C0437" w:rsidRDefault="00D051FC" w:rsidP="00D051FC">
      <w:pPr>
        <w:spacing w:line="240" w:lineRule="auto"/>
        <w:ind w:firstLine="851"/>
        <w:rPr>
          <w:sz w:val="28"/>
          <w:szCs w:val="28"/>
        </w:rPr>
      </w:pPr>
    </w:p>
    <w:p w:rsidR="00D051FC" w:rsidRDefault="00D051FC" w:rsidP="00D051FC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051FC" w:rsidRDefault="00D051FC" w:rsidP="00D051FC">
      <w:pPr>
        <w:ind w:firstLine="851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D051FC" w:rsidRDefault="00D051FC" w:rsidP="00D051FC">
      <w:pPr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 ГОСТ 8724-81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D051FC" w:rsidRDefault="00D051FC" w:rsidP="00D051FC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333333"/>
          <w:sz w:val="28"/>
          <w:szCs w:val="28"/>
          <w:shd w:val="clear" w:color="auto" w:fill="FFFFFF"/>
        </w:rPr>
        <w:t>ГОСТ 5264-80</w:t>
      </w:r>
      <w:r>
        <w:rPr>
          <w:sz w:val="28"/>
          <w:szCs w:val="28"/>
        </w:rPr>
        <w:t>–М.</w:t>
      </w:r>
      <w:proofErr w:type="gramStart"/>
      <w:r>
        <w:rPr>
          <w:sz w:val="28"/>
          <w:szCs w:val="28"/>
        </w:rPr>
        <w:t>:</w:t>
      </w:r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D051FC" w:rsidRPr="009073D6" w:rsidRDefault="00D051FC" w:rsidP="00D051F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12DBE">
        <w:rPr>
          <w:sz w:val="28"/>
          <w:szCs w:val="28"/>
        </w:rPr>
        <w:t>ГОСТ</w:t>
      </w:r>
      <w:r>
        <w:rPr>
          <w:sz w:val="28"/>
          <w:szCs w:val="28"/>
        </w:rPr>
        <w:t>Р</w:t>
      </w:r>
      <w:r w:rsidRPr="00912DBE">
        <w:rPr>
          <w:sz w:val="28"/>
          <w:szCs w:val="28"/>
        </w:rPr>
        <w:t>21.</w:t>
      </w:r>
      <w:r>
        <w:rPr>
          <w:sz w:val="28"/>
          <w:szCs w:val="28"/>
        </w:rPr>
        <w:t xml:space="preserve">1101–2013 </w:t>
      </w:r>
      <w:proofErr w:type="spellStart"/>
      <w:r w:rsidRPr="00912DBE">
        <w:rPr>
          <w:sz w:val="28"/>
          <w:szCs w:val="28"/>
        </w:rPr>
        <w:t>СПДСОсновные</w:t>
      </w:r>
      <w:proofErr w:type="spellEnd"/>
      <w:r w:rsidRPr="00912DBE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 xml:space="preserve">проектной и </w:t>
      </w:r>
      <w:r w:rsidRPr="00912DBE">
        <w:rPr>
          <w:sz w:val="28"/>
          <w:szCs w:val="28"/>
        </w:rPr>
        <w:t>рабочей документации</w:t>
      </w:r>
      <w:r>
        <w:rPr>
          <w:sz w:val="28"/>
          <w:szCs w:val="28"/>
        </w:rPr>
        <w:t xml:space="preserve">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2013, 56 с.</w:t>
      </w:r>
    </w:p>
    <w:p w:rsidR="00D051FC" w:rsidRPr="009073D6" w:rsidRDefault="00D051FC" w:rsidP="00D051F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ГОСТ 21. 501–2013 </w:t>
      </w:r>
      <w:proofErr w:type="spellStart"/>
      <w:r w:rsidRPr="00912DBE">
        <w:rPr>
          <w:sz w:val="28"/>
          <w:szCs w:val="28"/>
        </w:rPr>
        <w:t>СПДСПравила</w:t>
      </w:r>
      <w:proofErr w:type="spellEnd"/>
      <w:r w:rsidRPr="00912DBE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рабочей документации</w:t>
      </w:r>
      <w:r w:rsidRPr="00912DBE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 xml:space="preserve">ых и конструктивных решений,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2013, 45 с.</w:t>
      </w:r>
    </w:p>
    <w:p w:rsidR="00D051FC" w:rsidRPr="009073D6" w:rsidRDefault="00D051FC" w:rsidP="00D051F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</w:t>
      </w:r>
      <w:r w:rsidRPr="00912DBE">
        <w:rPr>
          <w:sz w:val="28"/>
          <w:szCs w:val="28"/>
        </w:rPr>
        <w:t xml:space="preserve">ГОСТ 2. 109–73 (2001) </w:t>
      </w:r>
      <w:proofErr w:type="spellStart"/>
      <w:r w:rsidRPr="00912DBE">
        <w:rPr>
          <w:sz w:val="28"/>
          <w:szCs w:val="28"/>
        </w:rPr>
        <w:t>ЕСКДОсновны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требования к </w:t>
      </w:r>
      <w:proofErr w:type="spellStart"/>
      <w:r>
        <w:rPr>
          <w:sz w:val="28"/>
          <w:szCs w:val="28"/>
        </w:rPr>
        <w:t>чертежам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28 с.</w:t>
      </w:r>
    </w:p>
    <w:p w:rsidR="00D051FC" w:rsidRDefault="00D051FC" w:rsidP="00D051F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 ГОСТ 2.304-81 ЕСКД   Шрифты чертежные, М, Издательство стандартов, 2001, 22 с.</w:t>
      </w:r>
    </w:p>
    <w:p w:rsidR="00D051FC" w:rsidRPr="00912DBE" w:rsidRDefault="00D051FC" w:rsidP="00D051F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 ГОСТ 2.305–2008</w:t>
      </w:r>
      <w:r w:rsidRPr="00912DBE">
        <w:rPr>
          <w:sz w:val="28"/>
          <w:szCs w:val="28"/>
        </w:rPr>
        <w:t xml:space="preserve"> </w:t>
      </w:r>
      <w:proofErr w:type="spellStart"/>
      <w:r w:rsidRPr="00912DBE">
        <w:rPr>
          <w:sz w:val="28"/>
          <w:szCs w:val="28"/>
        </w:rPr>
        <w:t>ЕСКДИзображения</w:t>
      </w:r>
      <w:proofErr w:type="spellEnd"/>
      <w:r w:rsidRPr="00912D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виды, разрезы, сечения,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2009, 28 с.</w:t>
      </w:r>
    </w:p>
    <w:p w:rsidR="00D051FC" w:rsidRPr="00912DBE" w:rsidRDefault="00D051FC" w:rsidP="00D051F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12DBE">
        <w:rPr>
          <w:sz w:val="28"/>
          <w:szCs w:val="28"/>
        </w:rPr>
        <w:t xml:space="preserve">ГОСТ 2.306–68* </w:t>
      </w:r>
      <w:proofErr w:type="spellStart"/>
      <w:r w:rsidRPr="00912DBE">
        <w:rPr>
          <w:sz w:val="28"/>
          <w:szCs w:val="28"/>
        </w:rPr>
        <w:t>ЕСКДОбозначение</w:t>
      </w:r>
      <w:proofErr w:type="spellEnd"/>
      <w:r w:rsidRPr="00912DBE">
        <w:rPr>
          <w:sz w:val="28"/>
          <w:szCs w:val="28"/>
        </w:rPr>
        <w:t xml:space="preserve"> графическое материалов и правила </w:t>
      </w:r>
      <w:proofErr w:type="spellStart"/>
      <w:r w:rsidRPr="00912DBE">
        <w:rPr>
          <w:sz w:val="28"/>
          <w:szCs w:val="28"/>
        </w:rPr>
        <w:t>ихнанесения</w:t>
      </w:r>
      <w:proofErr w:type="spellEnd"/>
      <w:r w:rsidRPr="00912DBE">
        <w:rPr>
          <w:sz w:val="28"/>
          <w:szCs w:val="28"/>
        </w:rPr>
        <w:t xml:space="preserve"> на </w:t>
      </w:r>
      <w:proofErr w:type="spellStart"/>
      <w:r w:rsidRPr="00912DBE">
        <w:rPr>
          <w:sz w:val="28"/>
          <w:szCs w:val="28"/>
        </w:rPr>
        <w:t>чертежах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6 с.</w:t>
      </w:r>
    </w:p>
    <w:p w:rsidR="00D051FC" w:rsidRDefault="00D051FC" w:rsidP="00D051F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10. ГОСТ 2.307–2011</w:t>
      </w:r>
      <w:r w:rsidRPr="00912DBE">
        <w:rPr>
          <w:sz w:val="28"/>
          <w:szCs w:val="28"/>
        </w:rPr>
        <w:t xml:space="preserve"> </w:t>
      </w:r>
      <w:proofErr w:type="spellStart"/>
      <w:r w:rsidRPr="00912DBE">
        <w:rPr>
          <w:sz w:val="28"/>
          <w:szCs w:val="28"/>
        </w:rPr>
        <w:t>ЕСКДНанесение</w:t>
      </w:r>
      <w:proofErr w:type="spellEnd"/>
      <w:r w:rsidRPr="00912DBE">
        <w:rPr>
          <w:sz w:val="28"/>
          <w:szCs w:val="28"/>
        </w:rPr>
        <w:t xml:space="preserve"> размеров и предельных </w:t>
      </w:r>
      <w:proofErr w:type="spellStart"/>
      <w:r w:rsidRPr="00912DBE">
        <w:rPr>
          <w:sz w:val="28"/>
          <w:szCs w:val="28"/>
        </w:rPr>
        <w:t>отклонений</w:t>
      </w:r>
      <w:proofErr w:type="gramStart"/>
      <w:r>
        <w:rPr>
          <w:sz w:val="28"/>
          <w:szCs w:val="28"/>
        </w:rPr>
        <w:t>,М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2012, 30 с.</w:t>
      </w:r>
    </w:p>
    <w:p w:rsidR="00D051FC" w:rsidRPr="003360B0" w:rsidRDefault="00D051FC" w:rsidP="00D051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3360B0">
        <w:rPr>
          <w:sz w:val="28"/>
          <w:szCs w:val="28"/>
        </w:rPr>
        <w:t>. Правила выполнения чертежей: [Сб. гос. стандартов] – М.: Изд. стандартов, 2011.   (Единая система конструкторской документации).</w:t>
      </w:r>
    </w:p>
    <w:p w:rsidR="00D051FC" w:rsidRDefault="00D051FC" w:rsidP="00D051F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12. ГОСТ 2.301-68 ЕСКД   Форматы.</w:t>
      </w:r>
    </w:p>
    <w:p w:rsidR="00D051FC" w:rsidRPr="00912DBE" w:rsidRDefault="00D051FC" w:rsidP="00D051F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13.  ГОСТ 2.302–68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Масштабы.</w:t>
      </w:r>
    </w:p>
    <w:p w:rsidR="00D051FC" w:rsidRDefault="00D051FC" w:rsidP="00D051FC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14. ГОСТ 2.303–68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 Линии.</w:t>
      </w:r>
    </w:p>
    <w:p w:rsidR="00D051FC" w:rsidRDefault="00D051FC" w:rsidP="00D051FC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15. ГОСТ 2.317–2011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Аксонометрические проекции</w:t>
      </w:r>
    </w:p>
    <w:p w:rsidR="00D051FC" w:rsidRDefault="00D051FC" w:rsidP="00D051F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051FC" w:rsidRDefault="00D051FC" w:rsidP="00D051F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D051FC" w:rsidRDefault="00D051FC" w:rsidP="00D051F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</w:t>
      </w:r>
      <w:r w:rsidR="00E958E7">
        <w:rPr>
          <w:sz w:val="28"/>
          <w:szCs w:val="28"/>
        </w:rPr>
        <w:t xml:space="preserve">ются. </w:t>
      </w:r>
    </w:p>
    <w:p w:rsidR="00E958E7" w:rsidRDefault="00E958E7" w:rsidP="00D051F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8E7" w:rsidRDefault="00E958E7" w:rsidP="00D051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46A6" w:rsidRPr="002446A6" w:rsidRDefault="002446A6" w:rsidP="002446A6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2446A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446A6" w:rsidRPr="002446A6" w:rsidRDefault="002446A6" w:rsidP="002446A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46A6" w:rsidRPr="002446A6" w:rsidRDefault="002446A6" w:rsidP="002446A6">
      <w:pPr>
        <w:spacing w:line="240" w:lineRule="auto"/>
        <w:ind w:firstLine="851"/>
        <w:rPr>
          <w:bCs/>
          <w:sz w:val="28"/>
          <w:szCs w:val="28"/>
        </w:rPr>
      </w:pPr>
      <w:r w:rsidRPr="002446A6">
        <w:rPr>
          <w:sz w:val="28"/>
          <w:szCs w:val="28"/>
        </w:rPr>
        <w:t>1</w:t>
      </w:r>
      <w:r w:rsidRPr="002446A6">
        <w:rPr>
          <w:bCs/>
          <w:sz w:val="28"/>
          <w:szCs w:val="28"/>
        </w:rPr>
        <w:t>.</w:t>
      </w:r>
      <w:r w:rsidRPr="002446A6">
        <w:rPr>
          <w:bCs/>
          <w:sz w:val="28"/>
          <w:szCs w:val="28"/>
        </w:rPr>
        <w:tab/>
        <w:t xml:space="preserve">Личный кабинет </w:t>
      </w:r>
      <w:proofErr w:type="gramStart"/>
      <w:r w:rsidRPr="002446A6">
        <w:rPr>
          <w:bCs/>
          <w:sz w:val="28"/>
          <w:szCs w:val="28"/>
        </w:rPr>
        <w:t>обучающегося</w:t>
      </w:r>
      <w:proofErr w:type="gramEnd"/>
      <w:r w:rsidRPr="002446A6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2446A6">
        <w:rPr>
          <w:sz w:val="28"/>
          <w:szCs w:val="28"/>
        </w:rPr>
        <w:t xml:space="preserve">[Электронный ресурс]. – Режим доступа: </w:t>
      </w:r>
      <w:r w:rsidRPr="002446A6">
        <w:rPr>
          <w:sz w:val="28"/>
          <w:szCs w:val="28"/>
          <w:lang w:val="en-US"/>
        </w:rPr>
        <w:t>http</w:t>
      </w:r>
      <w:r w:rsidRPr="002446A6">
        <w:rPr>
          <w:sz w:val="28"/>
          <w:szCs w:val="28"/>
        </w:rPr>
        <w:t>://</w:t>
      </w:r>
      <w:proofErr w:type="spellStart"/>
      <w:r w:rsidRPr="002446A6">
        <w:rPr>
          <w:sz w:val="28"/>
          <w:szCs w:val="28"/>
          <w:lang w:val="en-US"/>
        </w:rPr>
        <w:t>sdo</w:t>
      </w:r>
      <w:proofErr w:type="spellEnd"/>
      <w:r w:rsidRPr="002446A6">
        <w:rPr>
          <w:sz w:val="28"/>
          <w:szCs w:val="28"/>
        </w:rPr>
        <w:t>.</w:t>
      </w:r>
      <w:proofErr w:type="spellStart"/>
      <w:r w:rsidRPr="002446A6">
        <w:rPr>
          <w:sz w:val="28"/>
          <w:szCs w:val="28"/>
          <w:lang w:val="en-US"/>
        </w:rPr>
        <w:t>pgups</w:t>
      </w:r>
      <w:proofErr w:type="spellEnd"/>
      <w:r w:rsidRPr="002446A6">
        <w:rPr>
          <w:sz w:val="28"/>
          <w:szCs w:val="28"/>
        </w:rPr>
        <w:t>.</w:t>
      </w:r>
      <w:proofErr w:type="spellStart"/>
      <w:r w:rsidRPr="002446A6">
        <w:rPr>
          <w:sz w:val="28"/>
          <w:szCs w:val="28"/>
          <w:lang w:val="en-US"/>
        </w:rPr>
        <w:t>ru</w:t>
      </w:r>
      <w:proofErr w:type="spellEnd"/>
      <w:r w:rsidRPr="002446A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446A6" w:rsidRPr="002446A6" w:rsidRDefault="002446A6" w:rsidP="002446A6">
      <w:pPr>
        <w:spacing w:line="240" w:lineRule="auto"/>
        <w:rPr>
          <w:bCs/>
          <w:sz w:val="28"/>
          <w:szCs w:val="28"/>
        </w:rPr>
      </w:pPr>
      <w:r w:rsidRPr="002446A6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2446A6">
        <w:rPr>
          <w:sz w:val="28"/>
          <w:szCs w:val="28"/>
        </w:rPr>
        <w:t>Загл</w:t>
      </w:r>
      <w:proofErr w:type="spellEnd"/>
      <w:r w:rsidRPr="002446A6">
        <w:rPr>
          <w:sz w:val="28"/>
          <w:szCs w:val="28"/>
        </w:rPr>
        <w:t>. с экрана</w:t>
      </w:r>
      <w:proofErr w:type="gramStart"/>
      <w:r w:rsidRPr="002446A6">
        <w:rPr>
          <w:sz w:val="28"/>
          <w:szCs w:val="28"/>
        </w:rPr>
        <w:t>.</w:t>
      </w:r>
      <w:r w:rsidRPr="002446A6">
        <w:rPr>
          <w:bCs/>
          <w:sz w:val="28"/>
          <w:szCs w:val="28"/>
        </w:rPr>
        <w:t>;</w:t>
      </w:r>
      <w:proofErr w:type="gramEnd"/>
    </w:p>
    <w:p w:rsidR="002446A6" w:rsidRPr="002446A6" w:rsidRDefault="002446A6" w:rsidP="002446A6">
      <w:pPr>
        <w:spacing w:line="240" w:lineRule="auto"/>
        <w:rPr>
          <w:bCs/>
          <w:sz w:val="28"/>
          <w:szCs w:val="28"/>
        </w:rPr>
      </w:pPr>
      <w:r w:rsidRPr="002446A6">
        <w:rPr>
          <w:sz w:val="28"/>
          <w:szCs w:val="28"/>
        </w:rPr>
        <w:t xml:space="preserve">3. 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2446A6">
          <w:rPr>
            <w:sz w:val="28"/>
            <w:szCs w:val="28"/>
          </w:rPr>
          <w:t>http://window.edu.ru</w:t>
        </w:r>
      </w:hyperlink>
      <w:r w:rsidRPr="002446A6">
        <w:rPr>
          <w:sz w:val="28"/>
          <w:szCs w:val="28"/>
        </w:rPr>
        <w:t xml:space="preserve">, свободный. — </w:t>
      </w:r>
      <w:proofErr w:type="spellStart"/>
      <w:r w:rsidRPr="002446A6">
        <w:rPr>
          <w:sz w:val="28"/>
          <w:szCs w:val="28"/>
        </w:rPr>
        <w:t>Загл</w:t>
      </w:r>
      <w:proofErr w:type="spellEnd"/>
      <w:r w:rsidRPr="002446A6">
        <w:rPr>
          <w:sz w:val="28"/>
          <w:szCs w:val="28"/>
        </w:rPr>
        <w:t>. с экрана;</w:t>
      </w:r>
    </w:p>
    <w:p w:rsidR="002446A6" w:rsidRPr="002446A6" w:rsidRDefault="002446A6" w:rsidP="002446A6">
      <w:pPr>
        <w:spacing w:line="240" w:lineRule="auto"/>
        <w:outlineLvl w:val="0"/>
        <w:rPr>
          <w:sz w:val="28"/>
          <w:szCs w:val="28"/>
        </w:rPr>
      </w:pPr>
      <w:r w:rsidRPr="002446A6">
        <w:rPr>
          <w:sz w:val="28"/>
          <w:szCs w:val="28"/>
        </w:rPr>
        <w:t xml:space="preserve">4. Электронно-библиотечная система ibooks.ru [Электронный ресурс]. Режим доступа:  http://ibooks.ru/ — </w:t>
      </w:r>
      <w:proofErr w:type="spellStart"/>
      <w:r w:rsidRPr="002446A6">
        <w:rPr>
          <w:sz w:val="28"/>
          <w:szCs w:val="28"/>
        </w:rPr>
        <w:t>Загл</w:t>
      </w:r>
      <w:proofErr w:type="spellEnd"/>
      <w:r w:rsidRPr="002446A6">
        <w:rPr>
          <w:sz w:val="28"/>
          <w:szCs w:val="28"/>
        </w:rPr>
        <w:t>. с экрана;</w:t>
      </w:r>
    </w:p>
    <w:p w:rsidR="002446A6" w:rsidRDefault="002446A6" w:rsidP="002446A6">
      <w:pPr>
        <w:spacing w:line="240" w:lineRule="auto"/>
        <w:outlineLvl w:val="0"/>
        <w:rPr>
          <w:sz w:val="28"/>
          <w:szCs w:val="28"/>
        </w:rPr>
      </w:pPr>
    </w:p>
    <w:p w:rsidR="00E958E7" w:rsidRDefault="00E958E7" w:rsidP="002446A6">
      <w:pPr>
        <w:spacing w:line="240" w:lineRule="auto"/>
        <w:outlineLvl w:val="0"/>
        <w:rPr>
          <w:sz w:val="28"/>
          <w:szCs w:val="28"/>
        </w:rPr>
      </w:pPr>
    </w:p>
    <w:p w:rsidR="00E958E7" w:rsidRDefault="00E958E7" w:rsidP="002446A6">
      <w:pPr>
        <w:spacing w:line="240" w:lineRule="auto"/>
        <w:outlineLvl w:val="0"/>
        <w:rPr>
          <w:sz w:val="28"/>
          <w:szCs w:val="28"/>
        </w:rPr>
      </w:pPr>
    </w:p>
    <w:p w:rsidR="00E958E7" w:rsidRPr="002446A6" w:rsidRDefault="00E958E7" w:rsidP="002446A6">
      <w:pPr>
        <w:spacing w:line="240" w:lineRule="auto"/>
        <w:outlineLvl w:val="0"/>
        <w:rPr>
          <w:sz w:val="28"/>
          <w:szCs w:val="28"/>
        </w:rPr>
      </w:pPr>
    </w:p>
    <w:p w:rsidR="002446A6" w:rsidRPr="002446A6" w:rsidRDefault="002446A6" w:rsidP="002446A6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2446A6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2446A6">
        <w:rPr>
          <w:b/>
          <w:bCs/>
          <w:sz w:val="28"/>
          <w:szCs w:val="28"/>
        </w:rPr>
        <w:t>обучающихся</w:t>
      </w:r>
      <w:proofErr w:type="gramEnd"/>
      <w:r w:rsidRPr="002446A6">
        <w:rPr>
          <w:b/>
          <w:bCs/>
          <w:sz w:val="28"/>
          <w:szCs w:val="28"/>
        </w:rPr>
        <w:t xml:space="preserve"> по освоению дисциплины</w:t>
      </w:r>
    </w:p>
    <w:p w:rsidR="002446A6" w:rsidRPr="002446A6" w:rsidRDefault="002446A6" w:rsidP="002446A6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446A6" w:rsidRPr="002446A6" w:rsidRDefault="002446A6" w:rsidP="002446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446A6">
        <w:rPr>
          <w:bCs/>
          <w:sz w:val="28"/>
          <w:szCs w:val="28"/>
        </w:rPr>
        <w:t>Порядок изучения дисциплины следующий:</w:t>
      </w:r>
    </w:p>
    <w:p w:rsidR="002446A6" w:rsidRPr="002446A6" w:rsidRDefault="002446A6" w:rsidP="002446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446A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46A6" w:rsidRPr="002446A6" w:rsidRDefault="002446A6" w:rsidP="002446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446A6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446A6" w:rsidRDefault="002446A6" w:rsidP="002446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446A6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85D71" w:rsidRPr="002446A6" w:rsidRDefault="00E85D71" w:rsidP="00E85D71">
      <w:pPr>
        <w:widowControl/>
        <w:tabs>
          <w:tab w:val="left" w:pos="1418"/>
        </w:tabs>
        <w:spacing w:line="240" w:lineRule="auto"/>
        <w:ind w:left="851" w:firstLine="0"/>
        <w:contextualSpacing/>
        <w:rPr>
          <w:bCs/>
          <w:sz w:val="28"/>
          <w:szCs w:val="28"/>
        </w:rPr>
      </w:pPr>
    </w:p>
    <w:p w:rsidR="002446A6" w:rsidRPr="002446A6" w:rsidRDefault="002446A6" w:rsidP="002446A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446A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46A6" w:rsidRPr="002446A6" w:rsidRDefault="002446A6" w:rsidP="002446A6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446A6" w:rsidRPr="002446A6" w:rsidRDefault="002446A6" w:rsidP="002446A6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2446A6" w:rsidRPr="002446A6" w:rsidRDefault="002446A6" w:rsidP="002446A6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2446A6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2446A6">
        <w:rPr>
          <w:rFonts w:eastAsia="Calibri"/>
          <w:bCs/>
          <w:sz w:val="28"/>
          <w:szCs w:val="28"/>
          <w:lang w:eastAsia="en-US"/>
        </w:rPr>
        <w:t xml:space="preserve">демонстрация </w:t>
      </w:r>
      <w:proofErr w:type="spellStart"/>
      <w:r w:rsidRPr="002446A6">
        <w:rPr>
          <w:rFonts w:eastAsia="Calibri"/>
          <w:bCs/>
          <w:sz w:val="28"/>
          <w:szCs w:val="28"/>
          <w:lang w:eastAsia="en-US"/>
        </w:rPr>
        <w:t>мультимедийныхматериалов</w:t>
      </w:r>
      <w:proofErr w:type="spellEnd"/>
      <w:r w:rsidRPr="002446A6">
        <w:rPr>
          <w:rFonts w:eastAsia="Calibri"/>
          <w:bCs/>
          <w:sz w:val="28"/>
          <w:szCs w:val="28"/>
          <w:lang w:eastAsia="en-US"/>
        </w:rPr>
        <w:t>);</w:t>
      </w:r>
    </w:p>
    <w:p w:rsidR="002446A6" w:rsidRPr="002446A6" w:rsidRDefault="002446A6" w:rsidP="002446A6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2446A6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446A6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2446A6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2446A6" w:rsidRDefault="00E958E7" w:rsidP="00E958E7">
      <w:pPr>
        <w:widowControl/>
        <w:tabs>
          <w:tab w:val="left" w:pos="0"/>
        </w:tabs>
        <w:spacing w:line="240" w:lineRule="auto"/>
        <w:ind w:left="426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Pr="00E958E7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85D71" w:rsidRDefault="00E85D71" w:rsidP="00B900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90031" w:rsidRDefault="00B90031" w:rsidP="00B900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003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85D71" w:rsidRPr="00B90031" w:rsidRDefault="00E85D71" w:rsidP="00B9003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B90031" w:rsidRPr="00B90031" w:rsidRDefault="00B90031" w:rsidP="00B90031">
      <w:pPr>
        <w:widowControl/>
        <w:spacing w:line="240" w:lineRule="auto"/>
        <w:ind w:firstLine="851"/>
        <w:rPr>
          <w:bCs/>
          <w:sz w:val="28"/>
        </w:rPr>
      </w:pPr>
      <w:r w:rsidRPr="00B90031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B90031">
        <w:rPr>
          <w:bCs/>
          <w:sz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B90031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E85D71" w:rsidRDefault="00B90031" w:rsidP="00E85D71">
      <w:pPr>
        <w:widowControl/>
        <w:spacing w:line="240" w:lineRule="auto"/>
        <w:ind w:firstLine="851"/>
        <w:rPr>
          <w:rFonts w:eastAsia="Calibri"/>
          <w:bCs/>
          <w:sz w:val="28"/>
          <w:szCs w:val="22"/>
          <w:lang w:eastAsia="en-US"/>
        </w:rPr>
      </w:pPr>
      <w:proofErr w:type="gramStart"/>
      <w:r w:rsidRPr="00B90031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</w:t>
      </w:r>
      <w:r w:rsidR="00E85D71">
        <w:rPr>
          <w:rFonts w:eastAsia="Calibri"/>
          <w:bCs/>
          <w:sz w:val="28"/>
          <w:szCs w:val="22"/>
          <w:lang w:eastAsia="en-US"/>
        </w:rPr>
        <w:t>к</w:t>
      </w:r>
      <w:r w:rsidRPr="00B90031">
        <w:rPr>
          <w:rFonts w:eastAsia="Calibri"/>
          <w:bCs/>
          <w:sz w:val="28"/>
          <w:szCs w:val="22"/>
          <w:lang w:eastAsia="en-US"/>
        </w:rPr>
        <w:t xml:space="preserve">урсового проектирования (выполнения курсовых работ – когда есть </w:t>
      </w:r>
      <w:proofErr w:type="gramEnd"/>
    </w:p>
    <w:p w:rsidR="00E958E7" w:rsidRDefault="00E85D71" w:rsidP="00E85D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bCs/>
          <w:noProof/>
          <w:sz w:val="28"/>
          <w:szCs w:val="22"/>
        </w:rPr>
        <w:lastRenderedPageBreak/>
        <w:drawing>
          <wp:inline distT="0" distB="0" distL="0" distR="0">
            <wp:extent cx="5278120" cy="34318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4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8E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8FD"/>
    <w:rsid w:val="00034024"/>
    <w:rsid w:val="00062756"/>
    <w:rsid w:val="00067D57"/>
    <w:rsid w:val="00072DF0"/>
    <w:rsid w:val="0007666B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6D0F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0087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3853"/>
    <w:rsid w:val="0023148B"/>
    <w:rsid w:val="00233DBB"/>
    <w:rsid w:val="002446A6"/>
    <w:rsid w:val="00250727"/>
    <w:rsid w:val="00252906"/>
    <w:rsid w:val="00257AAF"/>
    <w:rsid w:val="00257B07"/>
    <w:rsid w:val="0026040B"/>
    <w:rsid w:val="00262F13"/>
    <w:rsid w:val="00265B74"/>
    <w:rsid w:val="002720D1"/>
    <w:rsid w:val="002766FC"/>
    <w:rsid w:val="00282FE9"/>
    <w:rsid w:val="00294080"/>
    <w:rsid w:val="00295547"/>
    <w:rsid w:val="002A228F"/>
    <w:rsid w:val="002A28B2"/>
    <w:rsid w:val="002B4354"/>
    <w:rsid w:val="002D6724"/>
    <w:rsid w:val="002E0DFE"/>
    <w:rsid w:val="002E1FE1"/>
    <w:rsid w:val="002F6403"/>
    <w:rsid w:val="00302D2C"/>
    <w:rsid w:val="0031788C"/>
    <w:rsid w:val="00320379"/>
    <w:rsid w:val="00322E18"/>
    <w:rsid w:val="00324F90"/>
    <w:rsid w:val="0032760E"/>
    <w:rsid w:val="0034314F"/>
    <w:rsid w:val="00345F47"/>
    <w:rsid w:val="003501E6"/>
    <w:rsid w:val="003508D9"/>
    <w:rsid w:val="0035556A"/>
    <w:rsid w:val="003654DE"/>
    <w:rsid w:val="00380A78"/>
    <w:rsid w:val="003856B8"/>
    <w:rsid w:val="00390A02"/>
    <w:rsid w:val="00391E71"/>
    <w:rsid w:val="0039566C"/>
    <w:rsid w:val="00397A1D"/>
    <w:rsid w:val="003A4CC6"/>
    <w:rsid w:val="003A777B"/>
    <w:rsid w:val="003B6D2D"/>
    <w:rsid w:val="003C1BCC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3E82"/>
    <w:rsid w:val="004471FC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614B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41A"/>
    <w:rsid w:val="005B0DA9"/>
    <w:rsid w:val="005B59F7"/>
    <w:rsid w:val="005B5D66"/>
    <w:rsid w:val="005C09A9"/>
    <w:rsid w:val="005C203E"/>
    <w:rsid w:val="005C214C"/>
    <w:rsid w:val="005D40E9"/>
    <w:rsid w:val="005E4B91"/>
    <w:rsid w:val="005E7600"/>
    <w:rsid w:val="005E7989"/>
    <w:rsid w:val="005F29AD"/>
    <w:rsid w:val="00630A24"/>
    <w:rsid w:val="006338D7"/>
    <w:rsid w:val="006622A4"/>
    <w:rsid w:val="00665E04"/>
    <w:rsid w:val="00670DC4"/>
    <w:rsid w:val="006758BB"/>
    <w:rsid w:val="006759B2"/>
    <w:rsid w:val="00677827"/>
    <w:rsid w:val="00692058"/>
    <w:rsid w:val="00692E37"/>
    <w:rsid w:val="006B16A4"/>
    <w:rsid w:val="006B4827"/>
    <w:rsid w:val="006B5760"/>
    <w:rsid w:val="006B624F"/>
    <w:rsid w:val="006B6C1A"/>
    <w:rsid w:val="006E3D9C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B34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A47DD"/>
    <w:rsid w:val="009B66A3"/>
    <w:rsid w:val="009D471B"/>
    <w:rsid w:val="009D66E8"/>
    <w:rsid w:val="009E5E2B"/>
    <w:rsid w:val="00A00407"/>
    <w:rsid w:val="00A01F44"/>
    <w:rsid w:val="00A037C3"/>
    <w:rsid w:val="00A03C11"/>
    <w:rsid w:val="00A06EE7"/>
    <w:rsid w:val="00A15FA9"/>
    <w:rsid w:val="00A16963"/>
    <w:rsid w:val="00A174FE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AF453C"/>
    <w:rsid w:val="00B03720"/>
    <w:rsid w:val="00B054F2"/>
    <w:rsid w:val="00B26EFD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0031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2A32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2E19"/>
    <w:rsid w:val="00CF30A2"/>
    <w:rsid w:val="00CF4A40"/>
    <w:rsid w:val="00D051FC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2B78"/>
    <w:rsid w:val="00E25B65"/>
    <w:rsid w:val="00E25DFA"/>
    <w:rsid w:val="00E357C8"/>
    <w:rsid w:val="00E4212F"/>
    <w:rsid w:val="00E44EBF"/>
    <w:rsid w:val="00E5719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5D71"/>
    <w:rsid w:val="00E92874"/>
    <w:rsid w:val="00E958E7"/>
    <w:rsid w:val="00E960EA"/>
    <w:rsid w:val="00E97136"/>
    <w:rsid w:val="00E97F27"/>
    <w:rsid w:val="00EA2396"/>
    <w:rsid w:val="00EA5F0E"/>
    <w:rsid w:val="00EB402F"/>
    <w:rsid w:val="00EB7F44"/>
    <w:rsid w:val="00EC214C"/>
    <w:rsid w:val="00EC3515"/>
    <w:rsid w:val="00ED101F"/>
    <w:rsid w:val="00ED1ADD"/>
    <w:rsid w:val="00ED448C"/>
    <w:rsid w:val="00EF6B4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9D3"/>
    <w:rsid w:val="00F83805"/>
    <w:rsid w:val="00FA0C8F"/>
    <w:rsid w:val="00FB13BE"/>
    <w:rsid w:val="00FB6A66"/>
    <w:rsid w:val="00FC3EC0"/>
    <w:rsid w:val="00FE4411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6C89-B217-4266-801A-62C902C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6</cp:revision>
  <cp:lastPrinted>2017-09-15T07:54:00Z</cp:lastPrinted>
  <dcterms:created xsi:type="dcterms:W3CDTF">2017-09-14T11:12:00Z</dcterms:created>
  <dcterms:modified xsi:type="dcterms:W3CDTF">2017-11-02T10:07:00Z</dcterms:modified>
</cp:coreProperties>
</file>