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8397B">
        <w:rPr>
          <w:rFonts w:eastAsia="Times New Roman" w:cs="Times New Roman"/>
          <w:sz w:val="28"/>
          <w:szCs w:val="28"/>
          <w:lang w:eastAsia="ru-RU"/>
        </w:rPr>
        <w:t>Железнодорожный путь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D395D" w:rsidRPr="009D395D">
        <w:rPr>
          <w:rFonts w:eastAsia="Times New Roman" w:cs="Times New Roman"/>
          <w:sz w:val="28"/>
          <w:szCs w:val="28"/>
          <w:lang w:eastAsia="ru-RU"/>
        </w:rPr>
        <w:t>ИНФОРМАЦИОННЫЕ ТЕХНОЛОГИИ В ПУТЕВОМ ХОЗЯЙСТВЕ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D395D" w:rsidRPr="009D395D">
        <w:rPr>
          <w:rFonts w:eastAsia="Times New Roman" w:cs="Times New Roman"/>
          <w:sz w:val="28"/>
          <w:szCs w:val="28"/>
          <w:lang w:eastAsia="ru-RU"/>
        </w:rPr>
        <w:t>Б1.В.ДВ.3</w:t>
      </w:r>
      <w:r w:rsidR="009D395D">
        <w:rPr>
          <w:rFonts w:eastAsia="Times New Roman" w:cs="Times New Roman"/>
          <w:sz w:val="28"/>
          <w:szCs w:val="28"/>
          <w:lang w:eastAsia="ru-RU"/>
        </w:rPr>
        <w:t>.1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3077C6" w:rsidRDefault="003077C6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3077C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077C6"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3077C6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3077C6" w:rsidRDefault="003077C6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077C6" w:rsidRPr="003077C6">
        <w:rPr>
          <w:rFonts w:eastAsia="Times New Roman" w:cs="Times New Roman"/>
          <w:sz w:val="28"/>
          <w:szCs w:val="28"/>
          <w:lang w:eastAsia="ru-RU"/>
        </w:rPr>
        <w:t>Управление техническим состоянием железнодорожного пути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3077C6" w:rsidRPr="00104973" w:rsidRDefault="003077C6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3A3F63" w:rsidRPr="00104973" w:rsidRDefault="003A3F6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A3F63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6E7161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05pt;margin-top:-57.7pt;width:596.55pt;height:843.7pt;z-index:251659264;mso-position-horizontal-relative:text;mso-position-vertical-relative:text;mso-width-relative:page;mso-height-relative:page">
            <v:imagedata r:id="rId6" o:title="2 стр"/>
          </v:shape>
        </w:pict>
      </w:r>
    </w:p>
    <w:p w:rsidR="003A3F63" w:rsidRDefault="00104973" w:rsidP="003A3F6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  <w:r w:rsidR="003A3F63">
        <w:rPr>
          <w:rFonts w:eastAsia="Times New Roman" w:cs="Times New Roman"/>
          <w:sz w:val="28"/>
          <w:szCs w:val="28"/>
        </w:rPr>
        <w:t xml:space="preserve"> «Железнодорожный путь»</w:t>
      </w:r>
    </w:p>
    <w:p w:rsidR="00104973" w:rsidRPr="00104973" w:rsidRDefault="000D09FA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DF4223">
        <w:rPr>
          <w:rFonts w:eastAsia="Times New Roman" w:cs="Times New Roman"/>
          <w:sz w:val="28"/>
          <w:szCs w:val="28"/>
        </w:rPr>
        <w:t>Протокол № 03 от «06» декабря 2016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</w:t>
      </w:r>
      <w:r w:rsidR="003A3F63">
        <w:rPr>
          <w:rFonts w:eastAsia="Times New Roman" w:cs="Times New Roman"/>
          <w:sz w:val="28"/>
          <w:szCs w:val="28"/>
        </w:rPr>
        <w:t>7</w:t>
      </w:r>
      <w:r w:rsidRPr="00104973">
        <w:rPr>
          <w:rFonts w:eastAsia="Times New Roman" w:cs="Times New Roman"/>
          <w:sz w:val="28"/>
          <w:szCs w:val="28"/>
        </w:rPr>
        <w:t>/201</w:t>
      </w:r>
      <w:r w:rsidR="003A3F63">
        <w:rPr>
          <w:rFonts w:eastAsia="Times New Roman" w:cs="Times New Roman"/>
          <w:sz w:val="28"/>
          <w:szCs w:val="28"/>
        </w:rPr>
        <w:t>8</w:t>
      </w:r>
      <w:r w:rsidRPr="00104973">
        <w:rPr>
          <w:rFonts w:eastAsia="Times New Roman" w:cs="Times New Roman"/>
          <w:sz w:val="28"/>
          <w:szCs w:val="28"/>
        </w:rPr>
        <w:t xml:space="preserve">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29"/>
        <w:gridCol w:w="2126"/>
        <w:gridCol w:w="1700"/>
      </w:tblGrid>
      <w:tr w:rsidR="00104973" w:rsidRPr="00104973" w:rsidTr="003A3F63">
        <w:tc>
          <w:tcPr>
            <w:tcW w:w="5529" w:type="dxa"/>
          </w:tcPr>
          <w:p w:rsidR="00104973" w:rsidRPr="003A3F6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="003A3F63">
              <w:rPr>
                <w:rFonts w:eastAsia="Times New Roman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2126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700" w:type="dxa"/>
            <w:vAlign w:val="bottom"/>
          </w:tcPr>
          <w:p w:rsidR="00104973" w:rsidRPr="00104973" w:rsidRDefault="003A3F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104973" w:rsidRPr="00104973" w:rsidTr="003A3F63">
        <w:tc>
          <w:tcPr>
            <w:tcW w:w="5529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12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A3F63" w:rsidRDefault="003A3F63" w:rsidP="003A3F6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  <w:r>
        <w:rPr>
          <w:rFonts w:eastAsia="Times New Roman" w:cs="Times New Roman"/>
          <w:sz w:val="28"/>
          <w:szCs w:val="28"/>
        </w:rPr>
        <w:t xml:space="preserve"> «Железнодорожный путь»</w:t>
      </w:r>
    </w:p>
    <w:p w:rsidR="003A3F63" w:rsidRPr="00104973" w:rsidRDefault="003A3F63" w:rsidP="003A3F6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3A3F63" w:rsidRPr="00104973" w:rsidRDefault="003A3F63" w:rsidP="003A3F63">
      <w:pPr>
        <w:spacing w:after="0"/>
        <w:rPr>
          <w:rFonts w:eastAsia="Times New Roman" w:cs="Times New Roman"/>
          <w:sz w:val="28"/>
          <w:szCs w:val="28"/>
        </w:rPr>
      </w:pPr>
    </w:p>
    <w:p w:rsidR="003A3F63" w:rsidRPr="00104973" w:rsidRDefault="003A3F63" w:rsidP="003A3F6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eastAsia="Times New Roman" w:cs="Times New Roman"/>
          <w:sz w:val="28"/>
          <w:szCs w:val="28"/>
        </w:rPr>
        <w:t>8</w:t>
      </w:r>
      <w:r w:rsidRPr="00104973">
        <w:rPr>
          <w:rFonts w:eastAsia="Times New Roman" w:cs="Times New Roman"/>
          <w:sz w:val="28"/>
          <w:szCs w:val="28"/>
        </w:rPr>
        <w:t>/201</w:t>
      </w:r>
      <w:r>
        <w:rPr>
          <w:rFonts w:eastAsia="Times New Roman" w:cs="Times New Roman"/>
          <w:sz w:val="28"/>
          <w:szCs w:val="28"/>
        </w:rPr>
        <w:t>9</w:t>
      </w:r>
      <w:r w:rsidRPr="00104973">
        <w:rPr>
          <w:rFonts w:eastAsia="Times New Roman" w:cs="Times New Roman"/>
          <w:sz w:val="28"/>
          <w:szCs w:val="28"/>
        </w:rPr>
        <w:t xml:space="preserve"> учебный год (приложение).</w:t>
      </w:r>
    </w:p>
    <w:p w:rsidR="003A3F63" w:rsidRPr="00104973" w:rsidRDefault="003A3F63" w:rsidP="003A3F6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29"/>
        <w:gridCol w:w="2126"/>
        <w:gridCol w:w="1700"/>
      </w:tblGrid>
      <w:tr w:rsidR="003A3F63" w:rsidRPr="00104973" w:rsidTr="00EC6CE1">
        <w:tc>
          <w:tcPr>
            <w:tcW w:w="5529" w:type="dxa"/>
          </w:tcPr>
          <w:p w:rsidR="003A3F63" w:rsidRPr="003A3F6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2126" w:type="dxa"/>
            <w:vAlign w:val="bottom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700" w:type="dxa"/>
            <w:vAlign w:val="bottom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3A3F63" w:rsidRPr="00104973" w:rsidTr="00EC6CE1">
        <w:tc>
          <w:tcPr>
            <w:tcW w:w="5529" w:type="dxa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126" w:type="dxa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A3F63" w:rsidRDefault="003A3F63" w:rsidP="003A3F6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  <w:r>
        <w:rPr>
          <w:rFonts w:eastAsia="Times New Roman" w:cs="Times New Roman"/>
          <w:sz w:val="28"/>
          <w:szCs w:val="28"/>
        </w:rPr>
        <w:t xml:space="preserve"> «Железнодорожный путь»</w:t>
      </w:r>
    </w:p>
    <w:p w:rsidR="003A3F63" w:rsidRPr="00104973" w:rsidRDefault="003A3F63" w:rsidP="003A3F6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3A3F63" w:rsidRPr="00104973" w:rsidRDefault="003A3F63" w:rsidP="003A3F63">
      <w:pPr>
        <w:spacing w:after="0"/>
        <w:rPr>
          <w:rFonts w:eastAsia="Times New Roman" w:cs="Times New Roman"/>
          <w:sz w:val="28"/>
          <w:szCs w:val="28"/>
        </w:rPr>
      </w:pPr>
    </w:p>
    <w:p w:rsidR="003A3F63" w:rsidRPr="00104973" w:rsidRDefault="003A3F63" w:rsidP="003A3F6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eastAsia="Times New Roman" w:cs="Times New Roman"/>
          <w:sz w:val="28"/>
          <w:szCs w:val="28"/>
        </w:rPr>
        <w:t>9</w:t>
      </w:r>
      <w:r w:rsidRPr="00104973">
        <w:rPr>
          <w:rFonts w:eastAsia="Times New Roman" w:cs="Times New Roman"/>
          <w:sz w:val="28"/>
          <w:szCs w:val="28"/>
        </w:rPr>
        <w:t>/20</w:t>
      </w:r>
      <w:r>
        <w:rPr>
          <w:rFonts w:eastAsia="Times New Roman" w:cs="Times New Roman"/>
          <w:sz w:val="28"/>
          <w:szCs w:val="28"/>
        </w:rPr>
        <w:t>20</w:t>
      </w:r>
      <w:r w:rsidRPr="00104973">
        <w:rPr>
          <w:rFonts w:eastAsia="Times New Roman" w:cs="Times New Roman"/>
          <w:sz w:val="28"/>
          <w:szCs w:val="28"/>
        </w:rPr>
        <w:t xml:space="preserve"> учебный год (приложение).</w:t>
      </w:r>
    </w:p>
    <w:p w:rsidR="003A3F63" w:rsidRPr="00104973" w:rsidRDefault="003A3F63" w:rsidP="003A3F6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29"/>
        <w:gridCol w:w="2126"/>
        <w:gridCol w:w="1700"/>
      </w:tblGrid>
      <w:tr w:rsidR="003A3F63" w:rsidRPr="00104973" w:rsidTr="00EC6CE1">
        <w:tc>
          <w:tcPr>
            <w:tcW w:w="5529" w:type="dxa"/>
          </w:tcPr>
          <w:p w:rsidR="003A3F63" w:rsidRPr="003A3F6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2126" w:type="dxa"/>
            <w:vAlign w:val="bottom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700" w:type="dxa"/>
            <w:vAlign w:val="bottom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3A3F63" w:rsidRPr="00104973" w:rsidTr="00EC6CE1">
        <w:tc>
          <w:tcPr>
            <w:tcW w:w="5529" w:type="dxa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126" w:type="dxa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</w:tcPr>
          <w:p w:rsidR="003A3F63" w:rsidRPr="00104973" w:rsidRDefault="003A3F63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86461" w:rsidRPr="00104973" w:rsidRDefault="00104973" w:rsidP="0068646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6E7161">
        <w:rPr>
          <w:noProof/>
        </w:rPr>
        <w:lastRenderedPageBreak/>
        <w:pict>
          <v:shape id="_x0000_s1027" type="#_x0000_t75" style="position:absolute;left:0;text-align:left;margin-left:-87.1pt;margin-top:-57.65pt;width:595.8pt;height:842.65pt;z-index:251661312;mso-position-horizontal-relative:text;mso-position-vertical-relative:text;mso-width-relative:page;mso-height-relative:page">
            <v:imagedata r:id="rId7" o:title="3 стр"/>
          </v:shape>
        </w:pict>
      </w:r>
      <w:r w:rsidR="00686461" w:rsidRPr="00104973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686461" w:rsidRPr="00104973" w:rsidRDefault="00686461" w:rsidP="00686461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461" w:rsidRPr="00104973" w:rsidRDefault="00686461" w:rsidP="0068646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рассмотрена и обсуждена на заседании кафедры </w:t>
      </w:r>
      <w:r>
        <w:rPr>
          <w:rFonts w:eastAsia="Times New Roman" w:cs="Times New Roman"/>
          <w:sz w:val="28"/>
          <w:szCs w:val="28"/>
          <w:lang w:eastAsia="ru-RU"/>
        </w:rPr>
        <w:t>«Железнодорожный путь»</w:t>
      </w:r>
    </w:p>
    <w:p w:rsidR="00686461" w:rsidRPr="00104973" w:rsidRDefault="000D09FA" w:rsidP="00686461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DF4223">
        <w:rPr>
          <w:rFonts w:eastAsia="Times New Roman" w:cs="Times New Roman"/>
          <w:sz w:val="28"/>
          <w:szCs w:val="28"/>
        </w:rPr>
        <w:t>Протокол № 03 от «06» декабря 2016 г.</w:t>
      </w:r>
    </w:p>
    <w:p w:rsidR="00686461" w:rsidRPr="00104973" w:rsidRDefault="00686461" w:rsidP="00686461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6461" w:rsidRPr="00104973" w:rsidRDefault="00686461" w:rsidP="00686461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86461" w:rsidRPr="00104973" w:rsidTr="00EC6CE1">
        <w:tc>
          <w:tcPr>
            <w:tcW w:w="5070" w:type="dxa"/>
          </w:tcPr>
          <w:p w:rsidR="00686461" w:rsidRPr="00686461" w:rsidRDefault="00686461" w:rsidP="0068646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686461">
              <w:rPr>
                <w:rFonts w:eastAsia="Times New Roman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1701" w:type="dxa"/>
            <w:vAlign w:val="bottom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86461" w:rsidRPr="00104973" w:rsidRDefault="00686461" w:rsidP="0068646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6461">
              <w:rPr>
                <w:rFonts w:eastAsia="Times New Roman" w:cs="Times New Roman"/>
                <w:sz w:val="28"/>
                <w:szCs w:val="28"/>
                <w:lang w:eastAsia="ru-RU"/>
              </w:rPr>
              <w:t>Л.С.Блажко</w:t>
            </w:r>
          </w:p>
        </w:tc>
      </w:tr>
      <w:tr w:rsidR="00686461" w:rsidRPr="00104973" w:rsidTr="00EC6CE1">
        <w:tc>
          <w:tcPr>
            <w:tcW w:w="507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6461" w:rsidRPr="00104973" w:rsidRDefault="00686461" w:rsidP="00686461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6461" w:rsidRPr="00104973" w:rsidRDefault="00686461" w:rsidP="00686461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86461" w:rsidRPr="00104973" w:rsidTr="00EC6CE1">
        <w:tc>
          <w:tcPr>
            <w:tcW w:w="5070" w:type="dxa"/>
          </w:tcPr>
          <w:p w:rsidR="00686461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686461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86461" w:rsidRPr="00104973" w:rsidTr="00EC6CE1">
        <w:tc>
          <w:tcPr>
            <w:tcW w:w="5070" w:type="dxa"/>
          </w:tcPr>
          <w:p w:rsidR="00686461" w:rsidRPr="00104973" w:rsidRDefault="00686461" w:rsidP="0068646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0D09FA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6461">
              <w:rPr>
                <w:rFonts w:eastAsia="Times New Roman" w:cs="Times New Roman"/>
                <w:sz w:val="28"/>
                <w:szCs w:val="28"/>
                <w:lang w:eastAsia="ru-RU"/>
              </w:rPr>
              <w:t>Л.С.Блажко</w:t>
            </w:r>
          </w:p>
        </w:tc>
      </w:tr>
      <w:tr w:rsidR="00686461" w:rsidRPr="00104973" w:rsidTr="00EC6CE1">
        <w:tc>
          <w:tcPr>
            <w:tcW w:w="507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86461" w:rsidRPr="00104973" w:rsidTr="00EC6CE1">
        <w:tc>
          <w:tcPr>
            <w:tcW w:w="5070" w:type="dxa"/>
          </w:tcPr>
          <w:p w:rsidR="00686461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6461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6461" w:rsidRPr="00104973" w:rsidRDefault="00686461" w:rsidP="0068646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факультета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«Транспортное строительство»</w:t>
            </w:r>
          </w:p>
        </w:tc>
        <w:tc>
          <w:tcPr>
            <w:tcW w:w="1701" w:type="dxa"/>
            <w:vAlign w:val="bottom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86461" w:rsidRPr="00104973" w:rsidRDefault="00686461" w:rsidP="0068646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86461">
              <w:rPr>
                <w:rFonts w:eastAsia="Times New Roman" w:cs="Times New Roman"/>
                <w:sz w:val="28"/>
                <w:szCs w:val="28"/>
                <w:lang w:eastAsia="ru-RU"/>
              </w:rPr>
              <w:t>О.Б.Суровцева</w:t>
            </w:r>
          </w:p>
        </w:tc>
      </w:tr>
      <w:tr w:rsidR="00686461" w:rsidRPr="00104973" w:rsidTr="00EC6CE1">
        <w:tc>
          <w:tcPr>
            <w:tcW w:w="507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686461" w:rsidRPr="00104973" w:rsidTr="00EC6CE1">
        <w:tc>
          <w:tcPr>
            <w:tcW w:w="507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686461" w:rsidRPr="00104973" w:rsidRDefault="00686461" w:rsidP="00EC6CE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6461" w:rsidRDefault="00686461" w:rsidP="00686461"/>
    <w:p w:rsidR="003A3F63" w:rsidRPr="00104973" w:rsidRDefault="00104973" w:rsidP="0068646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AB3BC4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AB3BC4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AB3BC4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AB3BC4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AB3BC4" w:rsidRPr="00EC6CE1">
        <w:rPr>
          <w:rFonts w:eastAsia="Times New Roman" w:cs="Times New Roman"/>
          <w:sz w:val="28"/>
          <w:szCs w:val="28"/>
          <w:lang w:eastAsia="ru-RU"/>
        </w:rPr>
        <w:t>23</w:t>
      </w:r>
      <w:r w:rsidRPr="00EC6CE1">
        <w:rPr>
          <w:rFonts w:eastAsia="Times New Roman" w:cs="Times New Roman"/>
          <w:sz w:val="28"/>
          <w:szCs w:val="28"/>
          <w:lang w:eastAsia="ru-RU"/>
        </w:rPr>
        <w:t>.0</w:t>
      </w:r>
      <w:r w:rsidR="00AB3BC4" w:rsidRPr="00EC6CE1">
        <w:rPr>
          <w:rFonts w:eastAsia="Times New Roman" w:cs="Times New Roman"/>
          <w:sz w:val="28"/>
          <w:szCs w:val="28"/>
          <w:lang w:eastAsia="ru-RU"/>
        </w:rPr>
        <w:t>5</w:t>
      </w:r>
      <w:r w:rsidRPr="00EC6CE1">
        <w:rPr>
          <w:rFonts w:eastAsia="Times New Roman" w:cs="Times New Roman"/>
          <w:sz w:val="28"/>
          <w:szCs w:val="28"/>
          <w:lang w:eastAsia="ru-RU"/>
        </w:rPr>
        <w:t>.0</w:t>
      </w:r>
      <w:r w:rsidR="00AB3BC4" w:rsidRPr="00EC6CE1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AB3BC4" w:rsidRPr="003077C6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9D395D" w:rsidRPr="009D395D">
        <w:rPr>
          <w:rFonts w:eastAsia="Times New Roman" w:cs="Times New Roman"/>
          <w:sz w:val="28"/>
          <w:szCs w:val="28"/>
          <w:lang w:eastAsia="ru-RU"/>
        </w:rPr>
        <w:t>Информационные технологии в путевом хозяйстве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924BED" w:rsidRPr="00924BED" w:rsidRDefault="00924BED" w:rsidP="00924BED">
      <w:pPr>
        <w:tabs>
          <w:tab w:val="left" w:pos="851"/>
          <w:tab w:val="left" w:pos="993"/>
        </w:tabs>
        <w:spacing w:after="0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924BED">
        <w:rPr>
          <w:rFonts w:eastAsia="Calibri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924BED" w:rsidRPr="00924BED" w:rsidRDefault="00924BED" w:rsidP="00924BED">
      <w:pPr>
        <w:tabs>
          <w:tab w:val="left" w:pos="851"/>
          <w:tab w:val="left" w:pos="993"/>
        </w:tabs>
        <w:spacing w:after="0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924BED">
        <w:rPr>
          <w:rFonts w:eastAsia="Calibri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924BED" w:rsidRPr="00924BED" w:rsidRDefault="00924BED" w:rsidP="00924BED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924BED">
        <w:rPr>
          <w:rFonts w:eastAsia="Calibri" w:cs="Times New Roman"/>
          <w:sz w:val="28"/>
          <w:szCs w:val="28"/>
          <w:lang w:eastAsia="ru-RU"/>
        </w:rPr>
        <w:t xml:space="preserve">приобретение знаний, указанных в разделе 2 рабочей программы; </w:t>
      </w:r>
    </w:p>
    <w:p w:rsidR="00924BED" w:rsidRPr="00924BED" w:rsidRDefault="00924BED" w:rsidP="00924BED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924BED">
        <w:rPr>
          <w:rFonts w:eastAsia="Calibri" w:cs="Times New Roman"/>
          <w:sz w:val="28"/>
          <w:szCs w:val="28"/>
          <w:lang w:eastAsia="ru-RU"/>
        </w:rPr>
        <w:t>приобретение умений, указанных в разделе 2 рабочей программы;</w:t>
      </w:r>
    </w:p>
    <w:p w:rsidR="001D60E0" w:rsidRPr="001D60E0" w:rsidRDefault="00924BED" w:rsidP="00924BED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/>
        <w:ind w:left="0" w:firstLine="851"/>
        <w:jc w:val="both"/>
        <w:rPr>
          <w:sz w:val="28"/>
          <w:szCs w:val="28"/>
        </w:rPr>
      </w:pPr>
      <w:r w:rsidRPr="00924BED">
        <w:rPr>
          <w:rFonts w:eastAsia="Calibri" w:cs="Times New Roman"/>
          <w:sz w:val="28"/>
          <w:szCs w:val="28"/>
          <w:lang w:eastAsia="ru-RU"/>
        </w:rPr>
        <w:t>приобретение навыков, указанных в разделе 2 рабочей программы.</w:t>
      </w:r>
    </w:p>
    <w:p w:rsidR="00AB3BC4" w:rsidRPr="00104973" w:rsidRDefault="00AB3BC4" w:rsidP="001D60E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что такое автоматизированные системы управления предприятиями в сфере путевого хозяйства;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историю развития автоматизированного управления;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научные основы автоматизированного управления производством и роль человеческого фактора в АСУ;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различия АСУ производством и технологическими процессами;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состав функциональных и обеспечивающих подсистем;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понятие, назначение и состав технического, информационного, программно-математического и организационно-правового обеспечения АСУ;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возможности компьютерной техники различных поколений; назначение языков программирования;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назначение и использование систем управления базами данных;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назначение и состав автоматизированного рабочего места;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сущность формализации управленческих задач в путевом хозяйстве;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принципы создания и внедрения АСУ и пути преодоления «барьеров»; 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подход к оценке эффективности АСУ; </w:t>
      </w:r>
    </w:p>
    <w:p w:rsidR="001D60E0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функции Заказчика (пользователя) АСУ; </w:t>
      </w:r>
    </w:p>
    <w:p w:rsidR="00DD5B71" w:rsidRPr="001D60E0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proofErr w:type="gramStart"/>
      <w:r w:rsidRPr="005E1B78">
        <w:rPr>
          <w:color w:val="auto"/>
          <w:sz w:val="28"/>
          <w:szCs w:val="28"/>
        </w:rPr>
        <w:t>состав</w:t>
      </w:r>
      <w:proofErr w:type="gramEnd"/>
      <w:r w:rsidRPr="005E1B78">
        <w:rPr>
          <w:color w:val="auto"/>
          <w:sz w:val="28"/>
          <w:szCs w:val="28"/>
        </w:rPr>
        <w:t xml:space="preserve"> АСУЖТ, ЕКАСУИ, АСУ-П (АСУ путевым хозяйством).</w:t>
      </w:r>
    </w:p>
    <w:p w:rsidR="00104973" w:rsidRPr="00104973" w:rsidRDefault="00104973" w:rsidP="00DD5B7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lastRenderedPageBreak/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критически осмысливать конкретную систему управления подразделениями и выявить задачи управления, решение которых целесообразно автоматизировать; 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общаться со специалистами-разработчиками АСУ по вопросам разработки и внедрения системы; 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формализовать задачи управления подразделениями путевого хозяйства; 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составлять техническое задание на программирование; 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>принимать участие в постановке задач по созданию баз данных, приемке системы в промышленную эксплуатацию;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участвовать в ее развитии; 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пользоваться СУБД и пакетами прикладных программ АСУ путевым хозяйством; </w:t>
      </w:r>
    </w:p>
    <w:p w:rsidR="001D60E0" w:rsidRPr="005E1B78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 xml:space="preserve">принимать управленческие решения в условиях функционирования АСУ и АРМ; </w:t>
      </w:r>
    </w:p>
    <w:p w:rsidR="00DD5B71" w:rsidRPr="00DD5B71" w:rsidRDefault="001D60E0" w:rsidP="001D60E0">
      <w:pPr>
        <w:pStyle w:val="Default"/>
        <w:numPr>
          <w:ilvl w:val="0"/>
          <w:numId w:val="29"/>
        </w:numPr>
        <w:ind w:left="0" w:firstLine="851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>решать различные инженерно-экономические задачи с применением информационных технологий.</w:t>
      </w:r>
    </w:p>
    <w:p w:rsidR="00104973" w:rsidRPr="00104973" w:rsidRDefault="00104973" w:rsidP="00DD5B7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>основами использования информационных технологий в путевом хозяйстве;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>принципами организации мониторинга состояния железнодорожного пути с применением автоматизированных средств диагностики и АСУ;</w:t>
      </w:r>
    </w:p>
    <w:p w:rsidR="001D60E0" w:rsidRPr="005E1B78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>методами принятия управленческих решений по планированию и организации путевых работ с применением корпоративных баз данных и систем управления;</w:t>
      </w:r>
    </w:p>
    <w:p w:rsidR="00104973" w:rsidRPr="00563CBE" w:rsidRDefault="001D60E0" w:rsidP="001D60E0">
      <w:pPr>
        <w:pStyle w:val="Default"/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5E1B78">
        <w:rPr>
          <w:color w:val="auto"/>
          <w:sz w:val="28"/>
          <w:szCs w:val="28"/>
        </w:rPr>
        <w:t>способами организации работ по техническому обслуживанию и ремонту пути в условиях применения информационных технологий.</w:t>
      </w:r>
    </w:p>
    <w:p w:rsidR="00DD5B71" w:rsidRPr="00104973" w:rsidRDefault="00104973" w:rsidP="00563CB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D60E0" w:rsidRPr="00C35E6A" w:rsidRDefault="001D60E0" w:rsidP="001D60E0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профессиональн</w:t>
      </w:r>
      <w:r>
        <w:rPr>
          <w:rFonts w:eastAsia="Times New Roman" w:cs="Times New Roman"/>
          <w:b/>
          <w:sz w:val="28"/>
          <w:szCs w:val="28"/>
          <w:lang w:eastAsia="ru-RU"/>
        </w:rPr>
        <w:t>о-специализированных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(П</w:t>
      </w:r>
      <w:r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>
        <w:rPr>
          <w:rFonts w:eastAsia="Times New Roman" w:cs="Times New Roman"/>
          <w:bCs/>
          <w:sz w:val="28"/>
          <w:szCs w:val="28"/>
          <w:lang w:eastAsia="ru-RU"/>
        </w:rPr>
        <w:t>специализации программы специалитета</w:t>
      </w:r>
      <w:r w:rsidRPr="00C35E6A">
        <w:rPr>
          <w:rFonts w:eastAsia="Times New Roman" w:cs="Times New Roman"/>
          <w:sz w:val="28"/>
          <w:szCs w:val="28"/>
          <w:lang w:eastAsia="ru-RU"/>
        </w:rPr>
        <w:t>:</w:t>
      </w:r>
    </w:p>
    <w:p w:rsidR="001D60E0" w:rsidRPr="005A3F34" w:rsidRDefault="001D60E0" w:rsidP="001D60E0">
      <w:pPr>
        <w:tabs>
          <w:tab w:val="left" w:pos="1134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3F34">
        <w:rPr>
          <w:rFonts w:eastAsia="Times New Roman" w:cs="Times New Roman"/>
          <w:sz w:val="28"/>
          <w:szCs w:val="28"/>
          <w:lang w:eastAsia="ru-RU"/>
        </w:rPr>
        <w:t>специализация № 2 «Управление техническим состоянием железнодорожного пути»:</w:t>
      </w:r>
    </w:p>
    <w:p w:rsidR="001D60E0" w:rsidRPr="001D60E0" w:rsidRDefault="001D60E0" w:rsidP="001D60E0">
      <w:pPr>
        <w:numPr>
          <w:ilvl w:val="0"/>
          <w:numId w:val="15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50FC8">
        <w:rPr>
          <w:sz w:val="28"/>
          <w:szCs w:val="28"/>
        </w:rPr>
        <w:t xml:space="preserve">способность организовать работы по текущему содержанию железнодорожного пути, его сооружений и обустройств </w:t>
      </w:r>
      <w:r>
        <w:rPr>
          <w:sz w:val="28"/>
          <w:szCs w:val="28"/>
        </w:rPr>
        <w:t>(</w:t>
      </w:r>
      <w:r w:rsidRPr="00450FC8">
        <w:rPr>
          <w:sz w:val="28"/>
          <w:szCs w:val="28"/>
        </w:rPr>
        <w:t>ПСК-2.6</w:t>
      </w:r>
      <w:r>
        <w:rPr>
          <w:sz w:val="28"/>
          <w:szCs w:val="28"/>
        </w:rPr>
        <w:t>);</w:t>
      </w:r>
    </w:p>
    <w:p w:rsidR="00104973" w:rsidRPr="001D60E0" w:rsidRDefault="001D60E0" w:rsidP="001D60E0">
      <w:pPr>
        <w:numPr>
          <w:ilvl w:val="0"/>
          <w:numId w:val="15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50FC8">
        <w:rPr>
          <w:sz w:val="28"/>
          <w:szCs w:val="28"/>
        </w:rPr>
        <w:t xml:space="preserve">способность организовать мониторинг и диагностику железнодорожного пути, его сооружений и обустройств, с применением современных технологий, контрольно-измерительных и диагностических средств, средств неразрушающего контроля </w:t>
      </w:r>
      <w:r>
        <w:rPr>
          <w:sz w:val="28"/>
          <w:szCs w:val="28"/>
        </w:rPr>
        <w:t>(</w:t>
      </w:r>
      <w:r w:rsidRPr="00450FC8">
        <w:rPr>
          <w:sz w:val="28"/>
          <w:szCs w:val="28"/>
        </w:rPr>
        <w:t>ПСК-2.8</w:t>
      </w:r>
      <w:r>
        <w:rPr>
          <w:sz w:val="28"/>
          <w:szCs w:val="28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1D60E0" w:rsidRPr="003A7182">
        <w:rPr>
          <w:sz w:val="28"/>
          <w:szCs w:val="28"/>
        </w:rPr>
        <w:t>Информационные технологии в путевом хозяйстве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1D60E0" w:rsidRPr="003A7182">
        <w:rPr>
          <w:rFonts w:eastAsia="Calibri"/>
          <w:sz w:val="28"/>
          <w:szCs w:val="28"/>
        </w:rPr>
        <w:t>Б1.В.ДВ.3.1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</w:t>
      </w:r>
      <w:r w:rsidRPr="00EC6CE1">
        <w:rPr>
          <w:rFonts w:eastAsia="Times New Roman" w:cs="Times New Roman"/>
          <w:sz w:val="28"/>
          <w:szCs w:val="28"/>
          <w:lang w:eastAsia="ru-RU"/>
        </w:rPr>
        <w:t xml:space="preserve">к </w:t>
      </w:r>
      <w:r w:rsidR="00AD1A06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EC6CE1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AD1A06">
        <w:rPr>
          <w:rFonts w:eastAsia="Times New Roman" w:cs="Times New Roman"/>
          <w:sz w:val="28"/>
          <w:szCs w:val="28"/>
          <w:lang w:eastAsia="ru-RU"/>
        </w:rPr>
        <w:t>дисциплиной по выбору</w:t>
      </w:r>
      <w:r w:rsidR="00924B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C6CE1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D1A06" w:rsidRPr="007D68A8" w:rsidTr="005C613A">
        <w:trPr>
          <w:jc w:val="center"/>
        </w:trPr>
        <w:tc>
          <w:tcPr>
            <w:tcW w:w="5353" w:type="dxa"/>
            <w:vMerge w:val="restart"/>
            <w:vAlign w:val="center"/>
          </w:tcPr>
          <w:p w:rsidR="00AD1A06" w:rsidRPr="00443135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3135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Merge/>
            <w:vAlign w:val="center"/>
          </w:tcPr>
          <w:p w:rsidR="00AD1A06" w:rsidRPr="00443135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D1A06" w:rsidRPr="00D25859" w:rsidRDefault="00AD1A06" w:rsidP="00AD1A06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D1A06" w:rsidRPr="00D25859" w:rsidRDefault="00AD1A06" w:rsidP="00AD1A06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D1A06" w:rsidRPr="00D25859" w:rsidRDefault="00AD1A06" w:rsidP="00AD1A06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D1A06" w:rsidRPr="007D68A8" w:rsidRDefault="00AD1A06" w:rsidP="00AD1A0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AD1A0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D1A06" w:rsidRPr="007D68A8" w:rsidTr="005C613A">
        <w:trPr>
          <w:jc w:val="center"/>
        </w:trPr>
        <w:tc>
          <w:tcPr>
            <w:tcW w:w="5353" w:type="dxa"/>
            <w:vMerge w:val="restart"/>
            <w:vAlign w:val="center"/>
          </w:tcPr>
          <w:p w:rsidR="00AD1A06" w:rsidRPr="00443135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43135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Merge/>
            <w:vAlign w:val="center"/>
          </w:tcPr>
          <w:p w:rsidR="00AD1A06" w:rsidRPr="00443135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D1A06" w:rsidRPr="00D25859" w:rsidRDefault="00AD1A06" w:rsidP="005C613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D1A06" w:rsidRPr="00D25859" w:rsidRDefault="00AD1A06" w:rsidP="005C613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D1A06" w:rsidRPr="00D25859" w:rsidRDefault="00AD1A06" w:rsidP="005C613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D1A0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D7165" w:rsidRPr="007D68A8" w:rsidRDefault="00FD7165" w:rsidP="00FD716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FD7165" w:rsidRPr="007D68A8" w:rsidRDefault="00FD7165" w:rsidP="00FD716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092" w:type="dxa"/>
            <w:vAlign w:val="center"/>
          </w:tcPr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AD1A06" w:rsidRPr="007D68A8" w:rsidRDefault="00FD7165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D68A8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</w:tr>
      <w:tr w:rsidR="00AD1A06" w:rsidRPr="007D68A8" w:rsidTr="005C613A">
        <w:trPr>
          <w:jc w:val="center"/>
        </w:trPr>
        <w:tc>
          <w:tcPr>
            <w:tcW w:w="5353" w:type="dxa"/>
            <w:vAlign w:val="center"/>
          </w:tcPr>
          <w:p w:rsidR="00AD1A06" w:rsidRPr="00D25859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2585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AD1A06" w:rsidRPr="007D68A8" w:rsidRDefault="00AD1A06" w:rsidP="005C613A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Pr="007D68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563CBE" w:rsidRPr="00104973" w:rsidRDefault="00563CBE" w:rsidP="00AD1A06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499"/>
        <w:gridCol w:w="6225"/>
      </w:tblGrid>
      <w:tr w:rsidR="00104973" w:rsidRPr="00104973" w:rsidTr="00FD7165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99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225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FD7165" w:rsidRPr="00104973" w:rsidTr="00FD7165">
        <w:trPr>
          <w:jc w:val="center"/>
        </w:trPr>
        <w:tc>
          <w:tcPr>
            <w:tcW w:w="621" w:type="dxa"/>
            <w:vAlign w:val="center"/>
          </w:tcPr>
          <w:p w:rsidR="00FD7165" w:rsidRPr="005C7169" w:rsidRDefault="00FD7165" w:rsidP="00FD716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499" w:type="dxa"/>
          </w:tcPr>
          <w:p w:rsidR="00FD7165" w:rsidRPr="00FF438C" w:rsidRDefault="00FD7165" w:rsidP="00FD7165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Основы информационных технологий в путевом хозяйстве</w:t>
            </w:r>
          </w:p>
        </w:tc>
        <w:tc>
          <w:tcPr>
            <w:tcW w:w="6225" w:type="dxa"/>
          </w:tcPr>
          <w:p w:rsidR="00FD716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>Основные понятия информационных технологий. Система управления и классические функции управления. Автоматизированные системы управления и автоматизированные рабочие места. Обеспечивающие подсистемы: техническое, программное, информационное и организационное обеспечение.</w:t>
            </w:r>
          </w:p>
          <w:p w:rsidR="00FD716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>АСУ путевым хозяйством в составе АСУЖТ. Функциональная модель ЕКАСУИ и АСУ-П. Основные подсистемы.</w:t>
            </w:r>
          </w:p>
          <w:p w:rsidR="00FD7165" w:rsidRPr="00FB6E3A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Информационное обеспечение АСУ в путевом хозяйстве. </w:t>
            </w:r>
            <w:r w:rsidRPr="00225590">
              <w:rPr>
                <w:szCs w:val="24"/>
              </w:rPr>
              <w:t>Система учета и отчетности на железнодорожном транспорте</w:t>
            </w:r>
            <w:r>
              <w:rPr>
                <w:szCs w:val="24"/>
              </w:rPr>
              <w:t xml:space="preserve">. </w:t>
            </w:r>
            <w:r w:rsidRPr="00225590">
              <w:rPr>
                <w:szCs w:val="24"/>
              </w:rPr>
              <w:t>Состав паспортных данных по путевому хозяйству</w:t>
            </w:r>
            <w:r>
              <w:rPr>
                <w:szCs w:val="24"/>
              </w:rPr>
              <w:t>. Основы построения баз данных. Информационная модель путевого хозяйства. СУБД. Системы классификации и кодирования информации в АСУЖТ.</w:t>
            </w:r>
          </w:p>
        </w:tc>
      </w:tr>
      <w:tr w:rsidR="00FD7165" w:rsidRPr="00104973" w:rsidTr="00FD7165">
        <w:trPr>
          <w:jc w:val="center"/>
        </w:trPr>
        <w:tc>
          <w:tcPr>
            <w:tcW w:w="621" w:type="dxa"/>
            <w:vAlign w:val="center"/>
          </w:tcPr>
          <w:p w:rsidR="00FD7165" w:rsidRPr="005C7169" w:rsidRDefault="00FD7165" w:rsidP="00FD716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499" w:type="dxa"/>
          </w:tcPr>
          <w:p w:rsidR="00FD7165" w:rsidRPr="00FF438C" w:rsidRDefault="00FD7165" w:rsidP="00FD7165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Автоматизация мониторинга и диагностики железнодорожного пути</w:t>
            </w:r>
          </w:p>
        </w:tc>
        <w:tc>
          <w:tcPr>
            <w:tcW w:w="6225" w:type="dxa"/>
          </w:tcPr>
          <w:p w:rsidR="00FD716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Система мониторинга состояния пути. Автоматизация контроля геометрии рельсовой колеи. </w:t>
            </w:r>
          </w:p>
          <w:p w:rsidR="00FD716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 w:rsidRPr="00EF2013">
              <w:rPr>
                <w:szCs w:val="24"/>
              </w:rPr>
              <w:t>Контроль температурной работы бесстыкового пути</w:t>
            </w:r>
            <w:r>
              <w:rPr>
                <w:szCs w:val="24"/>
              </w:rPr>
              <w:t>.</w:t>
            </w:r>
          </w:p>
          <w:p w:rsidR="00FD716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proofErr w:type="spellStart"/>
            <w:r w:rsidRPr="00EF2013">
              <w:rPr>
                <w:szCs w:val="24"/>
              </w:rPr>
              <w:t>Дефектоскопные</w:t>
            </w:r>
            <w:proofErr w:type="spellEnd"/>
            <w:r w:rsidRPr="00EF2013">
              <w:rPr>
                <w:szCs w:val="24"/>
              </w:rPr>
              <w:t xml:space="preserve"> средства с возможностью автоматизированной обработки информации</w:t>
            </w:r>
            <w:r>
              <w:rPr>
                <w:szCs w:val="24"/>
              </w:rPr>
              <w:t xml:space="preserve">. </w:t>
            </w:r>
            <w:r w:rsidRPr="00EF2013">
              <w:rPr>
                <w:szCs w:val="24"/>
              </w:rPr>
              <w:t>Сплошная регистрация сигнала</w:t>
            </w:r>
            <w:r>
              <w:rPr>
                <w:szCs w:val="24"/>
              </w:rPr>
              <w:t xml:space="preserve">. </w:t>
            </w:r>
            <w:r w:rsidRPr="00EF2013">
              <w:rPr>
                <w:szCs w:val="24"/>
              </w:rPr>
              <w:t>Программно-аппаратный комплекс неразрушающего контроля рельсов</w:t>
            </w:r>
            <w:r>
              <w:rPr>
                <w:szCs w:val="24"/>
              </w:rPr>
              <w:t xml:space="preserve">. </w:t>
            </w:r>
          </w:p>
          <w:p w:rsidR="00FD716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Методы автоматизированной диагностики и мониторинга состояния земляного полотна. </w:t>
            </w:r>
          </w:p>
          <w:p w:rsidR="00FD7165" w:rsidRPr="00EF2013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 w:rsidRPr="00EF2013">
              <w:rPr>
                <w:szCs w:val="24"/>
              </w:rPr>
              <w:t>Использование системы пространственных данных инфраструктуры в путевом хозяйстве</w:t>
            </w:r>
            <w:r>
              <w:rPr>
                <w:szCs w:val="24"/>
              </w:rPr>
              <w:t xml:space="preserve">. Цифровая модель пути. Решаемые с применением </w:t>
            </w:r>
            <w:r w:rsidRPr="00EF2013">
              <w:rPr>
                <w:szCs w:val="24"/>
              </w:rPr>
              <w:t xml:space="preserve">КСПД ИЖТ </w:t>
            </w:r>
            <w:r>
              <w:rPr>
                <w:szCs w:val="24"/>
              </w:rPr>
              <w:t xml:space="preserve">задачи в путевом хозяйстве. </w:t>
            </w:r>
            <w:r w:rsidRPr="00EF2013">
              <w:rPr>
                <w:szCs w:val="24"/>
              </w:rPr>
              <w:t>Технология производства ремонтов и реконструкции железнодорожного пути с</w:t>
            </w:r>
            <w:r>
              <w:rPr>
                <w:szCs w:val="24"/>
              </w:rPr>
              <w:t xml:space="preserve"> и</w:t>
            </w:r>
            <w:r w:rsidRPr="00EF2013">
              <w:rPr>
                <w:szCs w:val="24"/>
              </w:rPr>
              <w:t xml:space="preserve">спользованием ГЛОНАСС/GPS и ЦМП на базе КСПД ИЖТ. </w:t>
            </w:r>
          </w:p>
          <w:p w:rsidR="00FD7165" w:rsidRPr="00FB6E3A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>Комплексные средства контроля состояния инфраструктуры (ЭРА, Интеграл, и др.)</w:t>
            </w:r>
          </w:p>
        </w:tc>
      </w:tr>
      <w:tr w:rsidR="00FD7165" w:rsidRPr="00104973" w:rsidTr="00FD7165">
        <w:trPr>
          <w:jc w:val="center"/>
        </w:trPr>
        <w:tc>
          <w:tcPr>
            <w:tcW w:w="621" w:type="dxa"/>
            <w:vAlign w:val="center"/>
          </w:tcPr>
          <w:p w:rsidR="00FD7165" w:rsidRPr="005C7169" w:rsidRDefault="00FD7165" w:rsidP="00FD716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499" w:type="dxa"/>
          </w:tcPr>
          <w:p w:rsidR="00FD7165" w:rsidRPr="00FF438C" w:rsidRDefault="00FD7165" w:rsidP="00FD7165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Паспортизация объектов путевой инфраструктуры</w:t>
            </w:r>
          </w:p>
        </w:tc>
        <w:tc>
          <w:tcPr>
            <w:tcW w:w="6225" w:type="dxa"/>
          </w:tcPr>
          <w:p w:rsidR="00FD7165" w:rsidRPr="007670B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Программное обеспечение паспортизации пути. СБД-П в АСУ-Путь и ЕТБ в ЕКАСУИ. </w:t>
            </w:r>
            <w:r w:rsidRPr="007670B5">
              <w:rPr>
                <w:szCs w:val="24"/>
              </w:rPr>
              <w:t>Трехзвенная клиент-се</w:t>
            </w:r>
            <w:r>
              <w:rPr>
                <w:szCs w:val="24"/>
              </w:rPr>
              <w:t xml:space="preserve">рверная технология для хранения и обработки данных. </w:t>
            </w:r>
            <w:r w:rsidRPr="007670B5">
              <w:rPr>
                <w:szCs w:val="24"/>
              </w:rPr>
              <w:t>Основное</w:t>
            </w:r>
            <w:r w:rsidR="006E1434">
              <w:rPr>
                <w:szCs w:val="24"/>
              </w:rPr>
              <w:t xml:space="preserve"> </w:t>
            </w:r>
            <w:r w:rsidRPr="007670B5">
              <w:rPr>
                <w:szCs w:val="24"/>
              </w:rPr>
              <w:t xml:space="preserve">программное обеспечение </w:t>
            </w:r>
            <w:r w:rsidRPr="007670B5">
              <w:rPr>
                <w:szCs w:val="24"/>
              </w:rPr>
              <w:br/>
            </w:r>
            <w:r w:rsidRPr="007670B5">
              <w:rPr>
                <w:szCs w:val="24"/>
              </w:rPr>
              <w:lastRenderedPageBreak/>
              <w:t>для паспортизации объектов путевого хозяйства</w:t>
            </w:r>
            <w:r>
              <w:rPr>
                <w:szCs w:val="24"/>
              </w:rPr>
              <w:t xml:space="preserve">: </w:t>
            </w:r>
            <w:r w:rsidRPr="007670B5">
              <w:rPr>
                <w:szCs w:val="24"/>
              </w:rPr>
              <w:t xml:space="preserve">система </w:t>
            </w:r>
            <w:r>
              <w:rPr>
                <w:szCs w:val="24"/>
              </w:rPr>
              <w:t xml:space="preserve">ведения паспорта дистанции пути; </w:t>
            </w:r>
            <w:r w:rsidRPr="007670B5">
              <w:rPr>
                <w:szCs w:val="24"/>
              </w:rPr>
              <w:t>управления состоянием искусственных сооружений</w:t>
            </w:r>
            <w:r>
              <w:rPr>
                <w:szCs w:val="24"/>
              </w:rPr>
              <w:t xml:space="preserve"> и земляного полотна, </w:t>
            </w:r>
            <w:r w:rsidRPr="007670B5">
              <w:rPr>
                <w:szCs w:val="24"/>
              </w:rPr>
              <w:t>мониторинга бесстыкового пути</w:t>
            </w:r>
            <w:r>
              <w:rPr>
                <w:szCs w:val="24"/>
              </w:rPr>
              <w:t>.</w:t>
            </w:r>
          </w:p>
          <w:p w:rsidR="00FD7165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Запросная система. </w:t>
            </w:r>
            <w:r w:rsidRPr="007670B5">
              <w:rPr>
                <w:szCs w:val="24"/>
              </w:rPr>
              <w:t>Программное обеспечение для анализа данных и формирования документации</w:t>
            </w:r>
            <w:r>
              <w:rPr>
                <w:szCs w:val="24"/>
              </w:rPr>
              <w:t>.</w:t>
            </w:r>
          </w:p>
          <w:p w:rsidR="00FD7165" w:rsidRPr="00FB6E3A" w:rsidRDefault="00FD7165" w:rsidP="00FD7165">
            <w:pPr>
              <w:tabs>
                <w:tab w:val="left" w:pos="0"/>
              </w:tabs>
              <w:spacing w:after="0"/>
              <w:ind w:firstLine="317"/>
              <w:jc w:val="both"/>
              <w:rPr>
                <w:szCs w:val="24"/>
              </w:rPr>
            </w:pPr>
            <w:r w:rsidRPr="007670B5">
              <w:rPr>
                <w:szCs w:val="24"/>
              </w:rPr>
              <w:t>Геоинформационные программные комплексы</w:t>
            </w:r>
          </w:p>
        </w:tc>
      </w:tr>
      <w:tr w:rsidR="00FD7165" w:rsidRPr="00104973" w:rsidTr="00FD7165">
        <w:trPr>
          <w:jc w:val="center"/>
        </w:trPr>
        <w:tc>
          <w:tcPr>
            <w:tcW w:w="621" w:type="dxa"/>
            <w:vAlign w:val="center"/>
          </w:tcPr>
          <w:p w:rsidR="00FD7165" w:rsidRPr="005C7169" w:rsidRDefault="00FD7165" w:rsidP="00FD716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4</w:t>
            </w:r>
          </w:p>
        </w:tc>
        <w:tc>
          <w:tcPr>
            <w:tcW w:w="2499" w:type="dxa"/>
          </w:tcPr>
          <w:p w:rsidR="00FD7165" w:rsidRPr="00FF438C" w:rsidRDefault="00FD7165" w:rsidP="00FD7165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Управление техническим обслуживанием и ремонтами пути с применением информационных технологий</w:t>
            </w:r>
          </w:p>
        </w:tc>
        <w:tc>
          <w:tcPr>
            <w:tcW w:w="6225" w:type="dxa"/>
          </w:tcPr>
          <w:p w:rsidR="00FD7165" w:rsidRDefault="00FD7165" w:rsidP="00FD7165">
            <w:pPr>
              <w:spacing w:after="0"/>
              <w:ind w:firstLine="227"/>
              <w:jc w:val="both"/>
              <w:rPr>
                <w:szCs w:val="24"/>
              </w:rPr>
            </w:pPr>
            <w:r w:rsidRPr="007670B5">
              <w:rPr>
                <w:szCs w:val="24"/>
              </w:rPr>
              <w:t>Системы планирования путевых работ</w:t>
            </w:r>
            <w:r>
              <w:rPr>
                <w:szCs w:val="24"/>
              </w:rPr>
              <w:t xml:space="preserve">. Принципы автоматизированного планирования путевых работ с применением комплексов АС-ДПР, Искра, АС УРРАН, ТСО ГО, ТСИ, СОПС и ТС-2 ЕКАСУИ. Комплексная оценка состояния пути. Автоматизированное формирование планов ремонта. </w:t>
            </w:r>
          </w:p>
          <w:p w:rsidR="00FD7165" w:rsidRDefault="00FD7165" w:rsidP="00FD7165">
            <w:pPr>
              <w:spacing w:after="0"/>
              <w:ind w:firstLine="227"/>
              <w:jc w:val="both"/>
              <w:rPr>
                <w:szCs w:val="24"/>
              </w:rPr>
            </w:pPr>
            <w:r w:rsidRPr="007670B5">
              <w:rPr>
                <w:szCs w:val="24"/>
              </w:rPr>
              <w:t>Программное обеспечение для управления работами по текущему содержанию пути</w:t>
            </w:r>
            <w:r>
              <w:rPr>
                <w:szCs w:val="24"/>
              </w:rPr>
              <w:t xml:space="preserve">. ТС-2 в составе ЕКАСУИ. Управление «инцидентами». Ежедневный учет и планирование работ. Программное обеспечение генеральных осмотров. Автоматизация рабочих мест участка пути. </w:t>
            </w:r>
          </w:p>
          <w:p w:rsidR="00FD7165" w:rsidRDefault="00FD7165" w:rsidP="00FD7165">
            <w:pPr>
              <w:spacing w:after="0"/>
              <w:ind w:firstLine="227"/>
              <w:jc w:val="both"/>
              <w:rPr>
                <w:szCs w:val="24"/>
              </w:rPr>
            </w:pPr>
            <w:r w:rsidRPr="005B36BC">
              <w:rPr>
                <w:szCs w:val="24"/>
              </w:rPr>
              <w:t>Программное обеспе</w:t>
            </w:r>
            <w:r>
              <w:rPr>
                <w:szCs w:val="24"/>
              </w:rPr>
              <w:t xml:space="preserve">чение для управления ресурсами. </w:t>
            </w:r>
            <w:r w:rsidRPr="005B36BC">
              <w:rPr>
                <w:szCs w:val="24"/>
              </w:rPr>
              <w:t>Автоматизированная система организации работы путевых машин</w:t>
            </w:r>
            <w:r>
              <w:rPr>
                <w:szCs w:val="24"/>
              </w:rPr>
              <w:t xml:space="preserve">. </w:t>
            </w:r>
            <w:r w:rsidRPr="005B36BC">
              <w:rPr>
                <w:szCs w:val="24"/>
              </w:rPr>
              <w:t>АСУ-ТП работ</w:t>
            </w:r>
            <w:r>
              <w:rPr>
                <w:szCs w:val="24"/>
              </w:rPr>
              <w:t>ы</w:t>
            </w:r>
            <w:r w:rsidRPr="005B36BC">
              <w:rPr>
                <w:szCs w:val="24"/>
              </w:rPr>
              <w:t xml:space="preserve"> путевых машин</w:t>
            </w:r>
            <w:r>
              <w:rPr>
                <w:szCs w:val="24"/>
              </w:rPr>
              <w:t xml:space="preserve">. </w:t>
            </w:r>
            <w:r w:rsidRPr="005B36BC">
              <w:rPr>
                <w:szCs w:val="24"/>
              </w:rPr>
              <w:t>Автоматизация работ по выправке пути</w:t>
            </w:r>
            <w:r>
              <w:rPr>
                <w:szCs w:val="24"/>
              </w:rPr>
              <w:t xml:space="preserve">. ВПИ-Навигатор. </w:t>
            </w:r>
          </w:p>
          <w:p w:rsidR="00FD7165" w:rsidRPr="005B36BC" w:rsidRDefault="00FD7165" w:rsidP="00FD7165">
            <w:pPr>
              <w:spacing w:after="0"/>
              <w:ind w:firstLine="22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ЕКАСУИ. </w:t>
            </w:r>
            <w:r w:rsidRPr="005B36BC">
              <w:rPr>
                <w:szCs w:val="24"/>
              </w:rPr>
              <w:t>ЕТБ – Единая технологическая база данных. ЕСМД – Единая система мониторинга и диагностики. ТСИ - Типовая система управления инцидентами. СОПС – Система оценки и прогнозирования состояния объектов инфраструктуры. СКО ДИ - Система корпоративной отчетности Дирекции И</w:t>
            </w:r>
            <w:r>
              <w:rPr>
                <w:szCs w:val="24"/>
              </w:rPr>
              <w:t>нфраструктуры</w:t>
            </w:r>
            <w:r w:rsidRPr="005B36BC">
              <w:rPr>
                <w:szCs w:val="24"/>
              </w:rPr>
              <w:t>.</w:t>
            </w:r>
          </w:p>
          <w:p w:rsidR="00FD7165" w:rsidRDefault="00FD7165" w:rsidP="00FD7165">
            <w:pPr>
              <w:spacing w:after="0"/>
              <w:ind w:firstLine="227"/>
              <w:jc w:val="both"/>
              <w:rPr>
                <w:szCs w:val="24"/>
              </w:rPr>
            </w:pPr>
            <w:r w:rsidRPr="005B36BC">
              <w:rPr>
                <w:szCs w:val="24"/>
              </w:rPr>
              <w:t xml:space="preserve">Мобильное </w:t>
            </w:r>
            <w:r>
              <w:rPr>
                <w:szCs w:val="24"/>
              </w:rPr>
              <w:t>рабочее место для работников путевого хозяйства.</w:t>
            </w:r>
          </w:p>
          <w:p w:rsidR="00FD7165" w:rsidRPr="00FB6E3A" w:rsidRDefault="00FD7165" w:rsidP="00FD7165">
            <w:pPr>
              <w:spacing w:after="0"/>
              <w:ind w:firstLine="227"/>
              <w:jc w:val="both"/>
              <w:rPr>
                <w:szCs w:val="24"/>
              </w:rPr>
            </w:pPr>
            <w:r w:rsidRPr="005B36BC">
              <w:rPr>
                <w:szCs w:val="24"/>
              </w:rPr>
              <w:t>Взаимодействие АСУ П с внешними системами</w:t>
            </w:r>
            <w:r>
              <w:rPr>
                <w:szCs w:val="24"/>
              </w:rPr>
              <w:t>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04B5B" w:rsidRPr="00104973" w:rsidTr="0000775D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Основы информационных технологий в путевом хозяйстве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04B5B" w:rsidRPr="00F34E3F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B04B5B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04B5B" w:rsidRPr="00104973" w:rsidTr="0000775D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Автоматизация мониторинга и диагностики железнодорожного пути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04B5B" w:rsidRPr="00F34E3F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B04B5B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04B5B" w:rsidRPr="00104973" w:rsidTr="0000775D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 xml:space="preserve">Паспортизация объектов путевой </w:t>
            </w:r>
            <w:r w:rsidRPr="00FF438C">
              <w:rPr>
                <w:sz w:val="28"/>
                <w:szCs w:val="24"/>
              </w:rPr>
              <w:lastRenderedPageBreak/>
              <w:t>инфраструктуры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04B5B" w:rsidRPr="00F34E3F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B04B5B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04B5B" w:rsidRPr="00104973" w:rsidTr="0000775D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4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Управление техническим обслуживанием и ремонтами пути с применением информационных технологий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04B5B" w:rsidRDefault="00B04B5B" w:rsidP="00B04B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B04B5B" w:rsidRPr="00F34E3F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B04B5B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84116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284116" w:rsidRPr="00104973" w:rsidRDefault="00284116" w:rsidP="0028411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84116" w:rsidRPr="00CD610C" w:rsidRDefault="00CD610C" w:rsidP="002841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284116" w:rsidRPr="00CD610C" w:rsidRDefault="00CD610C" w:rsidP="002841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284116" w:rsidRPr="00F34E3F" w:rsidRDefault="00F34E3F" w:rsidP="002841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84116" w:rsidRPr="00CD610C" w:rsidRDefault="00CD610C" w:rsidP="002841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Default="00104973" w:rsidP="00563CB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54208" w:rsidRPr="00104973" w:rsidRDefault="00954208" w:rsidP="00563CB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04B5B" w:rsidRPr="00104973" w:rsidTr="00E65A14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Основы информационных технологий в путевом хозяйстве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94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DD3949" w:rsidRDefault="00B04B5B" w:rsidP="00976C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76CA6">
              <w:rPr>
                <w:sz w:val="28"/>
              </w:rPr>
              <w:t>2</w:t>
            </w:r>
          </w:p>
        </w:tc>
      </w:tr>
      <w:tr w:rsidR="00B04B5B" w:rsidRPr="00104973" w:rsidTr="00E65A14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Автоматизация мониторинга и диагностики железнодорожного пути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94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DD3949" w:rsidRDefault="00B04B5B" w:rsidP="00976C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76CA6">
              <w:rPr>
                <w:sz w:val="28"/>
              </w:rPr>
              <w:t>2</w:t>
            </w:r>
          </w:p>
        </w:tc>
      </w:tr>
      <w:tr w:rsidR="00B04B5B" w:rsidRPr="00104973" w:rsidTr="00E65A14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Паспортизация объектов путевой инфраструктуры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D3949">
              <w:rPr>
                <w:sz w:val="28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94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DD3949" w:rsidRDefault="00B04B5B" w:rsidP="00B04B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04B5B" w:rsidRPr="00104973" w:rsidTr="00E65A14">
        <w:trPr>
          <w:jc w:val="center"/>
        </w:trPr>
        <w:tc>
          <w:tcPr>
            <w:tcW w:w="628" w:type="dxa"/>
            <w:vAlign w:val="center"/>
          </w:tcPr>
          <w:p w:rsidR="00B04B5B" w:rsidRPr="00284116" w:rsidRDefault="00B04B5B" w:rsidP="00B04B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4896" w:type="dxa"/>
          </w:tcPr>
          <w:p w:rsidR="00B04B5B" w:rsidRPr="00FF438C" w:rsidRDefault="00B04B5B" w:rsidP="00B04B5B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Управление техническим обслуживанием и ремонтами пути с применением информационных технологий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D3949">
              <w:rPr>
                <w:sz w:val="28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04B5B" w:rsidRPr="00DD3949" w:rsidRDefault="00B04B5B" w:rsidP="00B04B5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94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04B5B" w:rsidRPr="00DD3949" w:rsidRDefault="00B04B5B" w:rsidP="00B04B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34E3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F34E3F" w:rsidRPr="00104973" w:rsidRDefault="00F34E3F" w:rsidP="00F34E3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F34E3F" w:rsidRPr="00DD3949" w:rsidRDefault="00F34E3F" w:rsidP="00B04B5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949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04B5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F34E3F" w:rsidRPr="00DD3949" w:rsidRDefault="00B04B5B" w:rsidP="00F34E3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F34E3F" w:rsidRPr="00DD3949" w:rsidRDefault="00F34E3F" w:rsidP="00F34E3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D3949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34E3F" w:rsidRPr="00DD3949" w:rsidRDefault="00B04B5B" w:rsidP="00F34E3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4208" w:rsidRPr="00104973" w:rsidRDefault="0095420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54208" w:rsidRPr="00104973" w:rsidRDefault="00954208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499"/>
        <w:gridCol w:w="6199"/>
      </w:tblGrid>
      <w:tr w:rsidR="00104973" w:rsidRPr="00104973" w:rsidTr="00777018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99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199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777018" w:rsidRPr="00104973" w:rsidTr="00777018">
        <w:trPr>
          <w:jc w:val="center"/>
        </w:trPr>
        <w:tc>
          <w:tcPr>
            <w:tcW w:w="653" w:type="dxa"/>
            <w:vAlign w:val="center"/>
          </w:tcPr>
          <w:p w:rsidR="00777018" w:rsidRPr="00284116" w:rsidRDefault="00777018" w:rsidP="0077701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499" w:type="dxa"/>
          </w:tcPr>
          <w:p w:rsidR="00777018" w:rsidRPr="00FF438C" w:rsidRDefault="00777018" w:rsidP="00777018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Основы информационных технологий в путевом хозяйстве</w:t>
            </w:r>
          </w:p>
        </w:tc>
        <w:tc>
          <w:tcPr>
            <w:tcW w:w="6199" w:type="dxa"/>
            <w:vAlign w:val="center"/>
          </w:tcPr>
          <w:p w:rsidR="00777018" w:rsidRPr="005838FC" w:rsidRDefault="00777018" w:rsidP="00777018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 xml:space="preserve">Информационные технологии на железнодорожном транспорте: Учеб для вузов ж.-д. трансп. / Э. К. </w:t>
            </w:r>
            <w:proofErr w:type="spellStart"/>
            <w:r w:rsidRPr="005838FC">
              <w:rPr>
                <w:szCs w:val="24"/>
              </w:rPr>
              <w:t>Лецкий</w:t>
            </w:r>
            <w:proofErr w:type="spellEnd"/>
            <w:r w:rsidRPr="005838FC">
              <w:rPr>
                <w:szCs w:val="24"/>
              </w:rPr>
              <w:t xml:space="preserve">, В. И. Панкратов, В. В. Яковлев и др.; Под ред. Э. К. </w:t>
            </w:r>
            <w:proofErr w:type="spellStart"/>
            <w:r w:rsidRPr="005838FC">
              <w:rPr>
                <w:szCs w:val="24"/>
              </w:rPr>
              <w:t>Лецкого</w:t>
            </w:r>
            <w:proofErr w:type="spellEnd"/>
            <w:r w:rsidRPr="005838FC">
              <w:rPr>
                <w:szCs w:val="24"/>
              </w:rPr>
              <w:t xml:space="preserve">, Э. С. </w:t>
            </w:r>
            <w:proofErr w:type="spellStart"/>
            <w:r w:rsidRPr="005838FC">
              <w:rPr>
                <w:szCs w:val="24"/>
              </w:rPr>
              <w:t>Поддавашкина</w:t>
            </w:r>
            <w:proofErr w:type="spellEnd"/>
            <w:r w:rsidRPr="005838FC">
              <w:rPr>
                <w:szCs w:val="24"/>
              </w:rPr>
              <w:t>, В. В. Яковлева. – М.: УМК МПС России, 2000. – 680 с.</w:t>
            </w:r>
            <w:r w:rsidR="00757902">
              <w:rPr>
                <w:szCs w:val="24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 xml:space="preserve">Автоматизированные системы управления строительством / под ред. М.И. Иванова. М.: ИПК </w:t>
            </w:r>
            <w:proofErr w:type="spellStart"/>
            <w:r w:rsidRPr="005838FC">
              <w:rPr>
                <w:szCs w:val="24"/>
              </w:rPr>
              <w:t>Желдориздат</w:t>
            </w:r>
            <w:proofErr w:type="spellEnd"/>
            <w:r w:rsidRPr="005838FC">
              <w:rPr>
                <w:szCs w:val="24"/>
              </w:rPr>
              <w:t>, 2000. – 664 с.</w:t>
            </w:r>
            <w:r w:rsidR="00757902">
              <w:rPr>
                <w:szCs w:val="24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>Информационные технологии в путевом хозяйстве метод указания/ ПГУПС, Каф "Ж. –д. путь", Сост. В.П. Бельтюков, Л.М. Минаков – СПб: ПГУПС, 2007 – 36 с.</w:t>
            </w:r>
          </w:p>
        </w:tc>
      </w:tr>
      <w:tr w:rsidR="00777018" w:rsidRPr="00104973" w:rsidTr="00777018">
        <w:trPr>
          <w:jc w:val="center"/>
        </w:trPr>
        <w:tc>
          <w:tcPr>
            <w:tcW w:w="653" w:type="dxa"/>
            <w:vAlign w:val="center"/>
          </w:tcPr>
          <w:p w:rsidR="00777018" w:rsidRPr="00284116" w:rsidRDefault="00777018" w:rsidP="0077701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2</w:t>
            </w:r>
          </w:p>
        </w:tc>
        <w:tc>
          <w:tcPr>
            <w:tcW w:w="2499" w:type="dxa"/>
          </w:tcPr>
          <w:p w:rsidR="00777018" w:rsidRPr="00FF438C" w:rsidRDefault="00777018" w:rsidP="00777018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Автоматизация мониторинга и диагностики железнодорожного пути</w:t>
            </w:r>
          </w:p>
        </w:tc>
        <w:tc>
          <w:tcPr>
            <w:tcW w:w="6199" w:type="dxa"/>
            <w:vAlign w:val="center"/>
          </w:tcPr>
          <w:p w:rsidR="00777018" w:rsidRPr="005838FC" w:rsidRDefault="00777018" w:rsidP="00777018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>Единая система мониторинга и диагностики объектов инфраструктуры (ЕСМД) Руководство функционального пользователя. ОАО «РЖД», 2012</w:t>
            </w:r>
            <w:r w:rsidR="00757902">
              <w:rPr>
                <w:szCs w:val="24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>Информационные технологии в путевом хозяйстве метод указания/ ПГУПС, Каф "Ж. –д. путь", Сост. В.П. Бельтюков, Л.М. Минаков – СПб: ПГУПС, 2007 – 36 с.</w:t>
            </w:r>
          </w:p>
        </w:tc>
      </w:tr>
      <w:tr w:rsidR="00777018" w:rsidRPr="00104973" w:rsidTr="00777018">
        <w:trPr>
          <w:jc w:val="center"/>
        </w:trPr>
        <w:tc>
          <w:tcPr>
            <w:tcW w:w="653" w:type="dxa"/>
            <w:vAlign w:val="center"/>
          </w:tcPr>
          <w:p w:rsidR="00777018" w:rsidRPr="00284116" w:rsidRDefault="00777018" w:rsidP="0077701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499" w:type="dxa"/>
          </w:tcPr>
          <w:p w:rsidR="00777018" w:rsidRPr="00FF438C" w:rsidRDefault="00777018" w:rsidP="00777018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Паспортизация объектов путевой инфраструктуры</w:t>
            </w:r>
          </w:p>
        </w:tc>
        <w:tc>
          <w:tcPr>
            <w:tcW w:w="6199" w:type="dxa"/>
            <w:vAlign w:val="center"/>
          </w:tcPr>
          <w:p w:rsidR="00777018" w:rsidRPr="005838FC" w:rsidRDefault="00777018" w:rsidP="00777018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>ЕКАСУИ – единая корпоративная система управления состоянием инфраструктуры/ Концепция. ОАО «РЖД», 2012</w:t>
            </w:r>
            <w:r w:rsidR="00757902">
              <w:rPr>
                <w:szCs w:val="24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>Единая технологическая база объектов инфраструктуры (ЕТБ ОИ). Руководство функционального пользователя. ОАО «РЖД», 2012</w:t>
            </w:r>
            <w:r w:rsidR="00757902">
              <w:rPr>
                <w:szCs w:val="24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</w:rPr>
              <w:t>Информационные технологии в путевом хозяйстве метод указания/ ПГУПС, Каф "Ж. –д. путь", Сост. В.П. Бельтюков, Л.М. Минаков – СПб: ПГУПС, 2007 – 36 с.</w:t>
            </w:r>
          </w:p>
        </w:tc>
      </w:tr>
      <w:tr w:rsidR="00777018" w:rsidRPr="00104973" w:rsidTr="00777018">
        <w:trPr>
          <w:jc w:val="center"/>
        </w:trPr>
        <w:tc>
          <w:tcPr>
            <w:tcW w:w="653" w:type="dxa"/>
            <w:vAlign w:val="center"/>
          </w:tcPr>
          <w:p w:rsidR="00777018" w:rsidRPr="00284116" w:rsidRDefault="00777018" w:rsidP="0077701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499" w:type="dxa"/>
          </w:tcPr>
          <w:p w:rsidR="00777018" w:rsidRPr="00FF438C" w:rsidRDefault="00777018" w:rsidP="00777018">
            <w:pPr>
              <w:spacing w:line="240" w:lineRule="auto"/>
              <w:ind w:firstLine="227"/>
              <w:rPr>
                <w:sz w:val="28"/>
                <w:szCs w:val="24"/>
              </w:rPr>
            </w:pPr>
            <w:r w:rsidRPr="00FF438C">
              <w:rPr>
                <w:sz w:val="28"/>
                <w:szCs w:val="24"/>
              </w:rPr>
              <w:t>Управление техническим обслуживанием и ремонтами пути с применением информационных технологий</w:t>
            </w:r>
          </w:p>
        </w:tc>
        <w:tc>
          <w:tcPr>
            <w:tcW w:w="6199" w:type="dxa"/>
            <w:vAlign w:val="center"/>
          </w:tcPr>
          <w:p w:rsidR="00777018" w:rsidRPr="005838FC" w:rsidRDefault="00777018" w:rsidP="00777018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318"/>
              <w:rPr>
                <w:szCs w:val="24"/>
                <w:lang w:eastAsia="ru-RU"/>
              </w:rPr>
            </w:pPr>
            <w:r w:rsidRPr="005838FC">
              <w:rPr>
                <w:szCs w:val="24"/>
                <w:lang w:eastAsia="ru-RU"/>
              </w:rPr>
              <w:t>Типовая система управления инцидентами (ТСИ) Руководство функционального пользователя. ОАО «РЖД», 2012</w:t>
            </w:r>
            <w:r w:rsidR="00757902">
              <w:rPr>
                <w:szCs w:val="24"/>
                <w:lang w:eastAsia="ru-RU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318"/>
              <w:rPr>
                <w:szCs w:val="24"/>
                <w:lang w:eastAsia="ru-RU"/>
              </w:rPr>
            </w:pPr>
            <w:r w:rsidRPr="005838FC">
              <w:rPr>
                <w:szCs w:val="24"/>
                <w:lang w:eastAsia="ru-RU"/>
              </w:rPr>
              <w:t>Типовая система управления текущим содержанием инфраструктуры (ТС-2) Руководство функционального пользователя. ОАО «РЖД», 2012</w:t>
            </w:r>
            <w:r w:rsidR="00757902">
              <w:rPr>
                <w:szCs w:val="24"/>
                <w:lang w:eastAsia="ru-RU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318"/>
              <w:rPr>
                <w:szCs w:val="24"/>
                <w:lang w:eastAsia="ru-RU"/>
              </w:rPr>
            </w:pPr>
            <w:r w:rsidRPr="005838FC">
              <w:rPr>
                <w:szCs w:val="24"/>
                <w:lang w:eastAsia="ru-RU"/>
              </w:rPr>
              <w:t>Система оценки и прогнозирования состояния объектов инфраструктуры (СОПС) Руководство функционального пользователя. ОАО «РЖД», 2012</w:t>
            </w:r>
            <w:r w:rsidR="00757902">
              <w:rPr>
                <w:szCs w:val="24"/>
                <w:lang w:eastAsia="ru-RU"/>
              </w:rPr>
              <w:t>;</w:t>
            </w:r>
          </w:p>
          <w:p w:rsidR="00777018" w:rsidRPr="005838FC" w:rsidRDefault="00777018" w:rsidP="00777018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318"/>
              <w:rPr>
                <w:szCs w:val="24"/>
              </w:rPr>
            </w:pPr>
            <w:r w:rsidRPr="005838FC">
              <w:rPr>
                <w:szCs w:val="24"/>
                <w:lang w:eastAsia="ru-RU"/>
              </w:rPr>
              <w:t>Информационные технологии в путевом хозяйстве метод указания/ ПГУПС, Каф "Ж. –д. путь", Сост. В.П. Бельтюков, Л.М. Минаков – СПб: ПГУПС, 2007 – 36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F113C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906F8" w:rsidRPr="002906F8" w:rsidRDefault="002906F8" w:rsidP="000A0575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B2F4A">
        <w:rPr>
          <w:bCs/>
          <w:sz w:val="28"/>
          <w:szCs w:val="28"/>
        </w:rPr>
        <w:t xml:space="preserve">Информационные технологии на железнодорожном транспорте: Учеб для вузов ж.-д. трансп. / Э. К. </w:t>
      </w:r>
      <w:proofErr w:type="spellStart"/>
      <w:r w:rsidRPr="00FB2F4A">
        <w:rPr>
          <w:bCs/>
          <w:sz w:val="28"/>
          <w:szCs w:val="28"/>
        </w:rPr>
        <w:t>Лецкий</w:t>
      </w:r>
      <w:proofErr w:type="spellEnd"/>
      <w:r w:rsidRPr="00FB2F4A">
        <w:rPr>
          <w:bCs/>
          <w:sz w:val="28"/>
          <w:szCs w:val="28"/>
        </w:rPr>
        <w:t xml:space="preserve">, В. И. Панкратов, В. В. Яковлев и др.; Под ред. Э. К. </w:t>
      </w:r>
      <w:proofErr w:type="spellStart"/>
      <w:r w:rsidRPr="00FB2F4A">
        <w:rPr>
          <w:bCs/>
          <w:sz w:val="28"/>
          <w:szCs w:val="28"/>
        </w:rPr>
        <w:t>Лецкого</w:t>
      </w:r>
      <w:proofErr w:type="spellEnd"/>
      <w:r w:rsidRPr="00FB2F4A">
        <w:rPr>
          <w:bCs/>
          <w:sz w:val="28"/>
          <w:szCs w:val="28"/>
        </w:rPr>
        <w:t xml:space="preserve">, Э. С. </w:t>
      </w:r>
      <w:proofErr w:type="spellStart"/>
      <w:r w:rsidRPr="00FB2F4A">
        <w:rPr>
          <w:bCs/>
          <w:sz w:val="28"/>
          <w:szCs w:val="28"/>
        </w:rPr>
        <w:t>Поддавашкина</w:t>
      </w:r>
      <w:proofErr w:type="spellEnd"/>
      <w:r w:rsidRPr="00FB2F4A">
        <w:rPr>
          <w:bCs/>
          <w:sz w:val="28"/>
          <w:szCs w:val="28"/>
        </w:rPr>
        <w:t>, В. В. Яковлева. – М.: УМК МПС России, 2000. – 680 с.</w:t>
      </w:r>
    </w:p>
    <w:p w:rsidR="002906F8" w:rsidRDefault="002906F8" w:rsidP="002906F8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2906F8" w:rsidRDefault="002906F8" w:rsidP="002906F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2906F8" w:rsidRPr="002906F8" w:rsidRDefault="002906F8" w:rsidP="002906F8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CC0E2B" w:rsidRPr="00CC0E2B" w:rsidRDefault="00CC0E2B" w:rsidP="00181314">
      <w:pPr>
        <w:pStyle w:val="a3"/>
        <w:numPr>
          <w:ilvl w:val="0"/>
          <w:numId w:val="4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B2F4A">
        <w:rPr>
          <w:bCs/>
          <w:sz w:val="28"/>
          <w:szCs w:val="28"/>
        </w:rPr>
        <w:t xml:space="preserve">Автоматизированные системы управления строительством / под ред. М.И. Иванова. М.: ИПК </w:t>
      </w:r>
      <w:proofErr w:type="spellStart"/>
      <w:r w:rsidRPr="00FB2F4A">
        <w:rPr>
          <w:bCs/>
          <w:sz w:val="28"/>
          <w:szCs w:val="28"/>
        </w:rPr>
        <w:t>Желдориздат</w:t>
      </w:r>
      <w:proofErr w:type="spellEnd"/>
      <w:r w:rsidRPr="00FB2F4A">
        <w:rPr>
          <w:bCs/>
          <w:sz w:val="28"/>
          <w:szCs w:val="28"/>
        </w:rPr>
        <w:t>, 2000. – 664 с.</w:t>
      </w:r>
    </w:p>
    <w:p w:rsidR="00CC0E2B" w:rsidRDefault="00CC0E2B" w:rsidP="00CC0E2B">
      <w:pPr>
        <w:pStyle w:val="a3"/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CC0E2B" w:rsidRDefault="00CC0E2B" w:rsidP="00CC0E2B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C0E2B" w:rsidRPr="00CC0E2B" w:rsidRDefault="00CC0E2B" w:rsidP="00CC0E2B">
      <w:pPr>
        <w:pStyle w:val="a3"/>
        <w:spacing w:after="0" w:line="240" w:lineRule="auto"/>
        <w:ind w:left="851"/>
        <w:jc w:val="both"/>
        <w:rPr>
          <w:sz w:val="28"/>
          <w:szCs w:val="28"/>
        </w:rPr>
      </w:pPr>
    </w:p>
    <w:p w:rsidR="000A0575" w:rsidRPr="00FB2F4A" w:rsidRDefault="000A0575" w:rsidP="00CC0E2B">
      <w:pPr>
        <w:pStyle w:val="a3"/>
        <w:numPr>
          <w:ilvl w:val="0"/>
          <w:numId w:val="4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B2F4A">
        <w:rPr>
          <w:sz w:val="28"/>
          <w:szCs w:val="28"/>
        </w:rPr>
        <w:t>Положение о системе ведения путевого хозяйства ОАО «Российские железные дороги». Утверждено ОАО «РЖД» от 31.12.2015 г. №3212р, 2015 г. – 93 с.</w:t>
      </w:r>
      <w:r w:rsidR="00757902">
        <w:rPr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ЕКАСУИ – единая корпоративная система управления состоянием инфраструктуры/ Концепция. ОАО «РЖД», 2012</w:t>
      </w:r>
      <w:r w:rsidR="00757902">
        <w:rPr>
          <w:bCs/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Единая технологическая база объектов инфраструктуры (ЕТБ ОИ). Руководство функционального пользователя. ОАО «РЖД», 2012</w:t>
      </w:r>
      <w:r w:rsidR="00757902">
        <w:rPr>
          <w:bCs/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Единая система мониторинга и диагностики объектов инфраструктуры (ЕСМД) Руководство функционального пользователя. ОАО «РЖД», 2012</w:t>
      </w:r>
      <w:r w:rsidR="00757902">
        <w:rPr>
          <w:bCs/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Типовая система управления инцидентами (ТСИ) Руководство функционального пользователя. ОАО «РЖД», 2012</w:t>
      </w:r>
      <w:r w:rsidR="00757902">
        <w:rPr>
          <w:bCs/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Типовая система управления текущим содержанием инфраструктуры (ТС-2) Руководство функционального пользователя. ОАО «РЖД», 2012</w:t>
      </w:r>
      <w:r w:rsidR="00757902">
        <w:rPr>
          <w:bCs/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Система оценки и прогнозирования состояния объектов инфраструктуры (СОПС) Руководство функционального пользователя. ОАО «РЖД», 2012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 xml:space="preserve"> Единая корпоративная автоматизированная система управления инфраструктурой. Руководство функционального пользователя. ОАО «РЖД», 2012</w:t>
      </w:r>
      <w:r w:rsidR="00757902">
        <w:rPr>
          <w:bCs/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Оп</w:t>
      </w:r>
      <w:r w:rsidR="00757902">
        <w:rPr>
          <w:bCs/>
          <w:sz w:val="28"/>
          <w:szCs w:val="28"/>
        </w:rPr>
        <w:t xml:space="preserve">исания подсистем ЕК АСУИ, </w:t>
      </w:r>
      <w:proofErr w:type="gramStart"/>
      <w:r w:rsidR="00757902">
        <w:rPr>
          <w:bCs/>
          <w:sz w:val="28"/>
          <w:szCs w:val="28"/>
        </w:rPr>
        <w:t>АСУ-П</w:t>
      </w:r>
      <w:proofErr w:type="gramEnd"/>
      <w:r w:rsidR="00757902">
        <w:rPr>
          <w:bCs/>
          <w:sz w:val="28"/>
          <w:szCs w:val="28"/>
        </w:rPr>
        <w:t>;</w:t>
      </w:r>
    </w:p>
    <w:p w:rsidR="000A0575" w:rsidRPr="00FB2F4A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Технические условия на работы по реконструкции (модернизации) и ремонту железнодорожного пути/ Утв. Распоряжением ОАО «РЖД» № 75р от 18.01.2013 г., М.: ОАО «РЖД», 2013</w:t>
      </w:r>
      <w:r w:rsidR="00757902">
        <w:rPr>
          <w:bCs/>
          <w:sz w:val="28"/>
          <w:szCs w:val="28"/>
        </w:rPr>
        <w:t>;</w:t>
      </w:r>
    </w:p>
    <w:p w:rsidR="00757F57" w:rsidRPr="00757F57" w:rsidRDefault="000A0575" w:rsidP="00CC0E2B">
      <w:pPr>
        <w:pStyle w:val="a3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FB2F4A">
        <w:rPr>
          <w:sz w:val="28"/>
          <w:szCs w:val="28"/>
        </w:rPr>
        <w:t>Положение об участковой системе текущего содержания пути. Утверждено распоряжением ОАО «РЖД» от 13.12.2013 г. №2758р. – 27 с.</w:t>
      </w:r>
    </w:p>
    <w:p w:rsidR="00104973" w:rsidRPr="00104973" w:rsidRDefault="00104973" w:rsidP="00C958B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A0575" w:rsidRPr="00FB2F4A" w:rsidRDefault="000A0575" w:rsidP="000A0575">
      <w:pPr>
        <w:pStyle w:val="a3"/>
        <w:numPr>
          <w:ilvl w:val="0"/>
          <w:numId w:val="46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>Информационные технологии в путевом хозяйстве метод указания/ ПГУПС, Каф "Ж. –д. путь", Сост. В.П. Бельтюков, Л.М. Минаков – СПб: ПГУПС, 2007 – 36 с.</w:t>
      </w:r>
      <w:r w:rsidR="00757902">
        <w:rPr>
          <w:bCs/>
          <w:sz w:val="28"/>
          <w:szCs w:val="28"/>
        </w:rPr>
        <w:t>;</w:t>
      </w:r>
    </w:p>
    <w:p w:rsidR="000A0575" w:rsidRDefault="000A0575" w:rsidP="000A0575">
      <w:pPr>
        <w:pStyle w:val="a3"/>
        <w:numPr>
          <w:ilvl w:val="0"/>
          <w:numId w:val="46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FB2F4A">
        <w:rPr>
          <w:bCs/>
          <w:sz w:val="28"/>
          <w:szCs w:val="28"/>
        </w:rPr>
        <w:t xml:space="preserve">Информационные технологии в путевом хозяйстве метод указания/ ПГУПС, Каф "Ж. –д. путь", Сост. В.П. Бельтюков, В.В. Гниломедов, Н.Н. </w:t>
      </w:r>
      <w:r>
        <w:rPr>
          <w:bCs/>
          <w:sz w:val="28"/>
          <w:szCs w:val="28"/>
        </w:rPr>
        <w:t>Качан – СПб: ПГУПС, 2005 – 28 с.;</w:t>
      </w:r>
    </w:p>
    <w:p w:rsidR="000A0575" w:rsidRPr="00FB2F4A" w:rsidRDefault="000A0575" w:rsidP="000A0575">
      <w:pPr>
        <w:pStyle w:val="a3"/>
        <w:numPr>
          <w:ilvl w:val="0"/>
          <w:numId w:val="46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FB2F4A">
        <w:rPr>
          <w:bCs/>
          <w:sz w:val="28"/>
          <w:szCs w:val="28"/>
        </w:rPr>
        <w:lastRenderedPageBreak/>
        <w:t>Параскевопуло</w:t>
      </w:r>
      <w:proofErr w:type="spellEnd"/>
      <w:r w:rsidRPr="00FB2F4A">
        <w:rPr>
          <w:bCs/>
          <w:sz w:val="28"/>
          <w:szCs w:val="28"/>
        </w:rPr>
        <w:t xml:space="preserve"> О.Г., </w:t>
      </w:r>
      <w:proofErr w:type="spellStart"/>
      <w:r w:rsidRPr="00FB2F4A">
        <w:rPr>
          <w:bCs/>
          <w:sz w:val="28"/>
          <w:szCs w:val="28"/>
        </w:rPr>
        <w:t>Параскевопуло</w:t>
      </w:r>
      <w:proofErr w:type="spellEnd"/>
      <w:r w:rsidRPr="00FB2F4A">
        <w:rPr>
          <w:bCs/>
          <w:sz w:val="28"/>
          <w:szCs w:val="28"/>
        </w:rPr>
        <w:t xml:space="preserve"> Ю.Г., Александров С.О. Правила оформления отчетов, курсовых и дипломных проектов: Учебное пособие. – СПб: Петербургский государственный университет путей сообщения, 2008. – 42 с.</w:t>
      </w:r>
    </w:p>
    <w:p w:rsidR="00C958B1" w:rsidRDefault="00C958B1" w:rsidP="000A0575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54208" w:rsidRPr="00104973" w:rsidRDefault="00954208" w:rsidP="000A0575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54208" w:rsidRPr="00104973" w:rsidRDefault="00954208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24BED" w:rsidRDefault="00104973" w:rsidP="00924BED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24BED" w:rsidRPr="00924BED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958B1" w:rsidRDefault="00C958B1" w:rsidP="00C958B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54208" w:rsidRPr="00104973" w:rsidRDefault="00954208" w:rsidP="00C958B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4208" w:rsidRDefault="00954208" w:rsidP="00954208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  <w:sectPr w:rsidR="00954208" w:rsidSect="000154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4208" w:rsidRPr="00104973" w:rsidRDefault="00954208" w:rsidP="00954208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57876" w:rsidRPr="00A57876" w:rsidRDefault="00A57876" w:rsidP="00A57876">
      <w:pPr>
        <w:tabs>
          <w:tab w:val="left" w:pos="0"/>
          <w:tab w:val="left" w:pos="1418"/>
        </w:tabs>
        <w:spacing w:after="0" w:line="240" w:lineRule="auto"/>
        <w:ind w:firstLine="1134"/>
        <w:contextualSpacing/>
        <w:jc w:val="both"/>
        <w:rPr>
          <w:bCs/>
          <w:sz w:val="28"/>
          <w:szCs w:val="28"/>
        </w:rPr>
      </w:pPr>
      <w:r w:rsidRPr="00A5787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57876" w:rsidRPr="00A57876" w:rsidRDefault="00A57876" w:rsidP="00A57876">
      <w:pPr>
        <w:numPr>
          <w:ilvl w:val="0"/>
          <w:numId w:val="19"/>
        </w:numPr>
        <w:tabs>
          <w:tab w:val="left" w:pos="0"/>
          <w:tab w:val="left" w:pos="1418"/>
        </w:tabs>
        <w:spacing w:after="0" w:line="240" w:lineRule="auto"/>
        <w:ind w:left="0" w:firstLine="1211"/>
        <w:contextualSpacing/>
        <w:jc w:val="both"/>
        <w:rPr>
          <w:bCs/>
          <w:sz w:val="28"/>
          <w:szCs w:val="28"/>
        </w:rPr>
      </w:pPr>
      <w:r w:rsidRPr="00A57876">
        <w:rPr>
          <w:bCs/>
          <w:sz w:val="28"/>
          <w:szCs w:val="28"/>
        </w:rPr>
        <w:t>технические средства (компьютер/ноутбук, проектор/интерактивная доска);</w:t>
      </w:r>
    </w:p>
    <w:p w:rsidR="00A57876" w:rsidRPr="00A57876" w:rsidRDefault="00A57876" w:rsidP="00A57876">
      <w:pPr>
        <w:numPr>
          <w:ilvl w:val="0"/>
          <w:numId w:val="19"/>
        </w:numPr>
        <w:tabs>
          <w:tab w:val="left" w:pos="0"/>
          <w:tab w:val="left" w:pos="1418"/>
        </w:tabs>
        <w:spacing w:after="0" w:line="240" w:lineRule="auto"/>
        <w:ind w:left="0" w:firstLine="1211"/>
        <w:contextualSpacing/>
        <w:jc w:val="both"/>
        <w:rPr>
          <w:bCs/>
          <w:sz w:val="28"/>
          <w:szCs w:val="28"/>
        </w:rPr>
      </w:pPr>
      <w:r w:rsidRPr="00A57876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57876" w:rsidRPr="00A57876" w:rsidRDefault="00A57876" w:rsidP="00A57876">
      <w:pPr>
        <w:numPr>
          <w:ilvl w:val="0"/>
          <w:numId w:val="19"/>
        </w:numPr>
        <w:tabs>
          <w:tab w:val="left" w:pos="0"/>
          <w:tab w:val="left" w:pos="1418"/>
        </w:tabs>
        <w:spacing w:after="0" w:line="240" w:lineRule="auto"/>
        <w:ind w:left="0" w:firstLine="1211"/>
        <w:contextualSpacing/>
        <w:jc w:val="both"/>
        <w:rPr>
          <w:bCs/>
          <w:sz w:val="28"/>
          <w:szCs w:val="28"/>
        </w:rPr>
      </w:pPr>
      <w:r w:rsidRPr="00A57876">
        <w:rPr>
          <w:bCs/>
          <w:sz w:val="28"/>
          <w:szCs w:val="28"/>
        </w:rPr>
        <w:t>-</w:t>
      </w:r>
      <w:r w:rsidRPr="00A57876">
        <w:rPr>
          <w:bCs/>
          <w:sz w:val="28"/>
          <w:szCs w:val="28"/>
        </w:rPr>
        <w:tab/>
        <w:t>использование электронных ресурсов (см. раздел 9 Рабочей программы).</w:t>
      </w:r>
    </w:p>
    <w:p w:rsidR="00C958B1" w:rsidRDefault="00A57876" w:rsidP="00A57876">
      <w:pPr>
        <w:tabs>
          <w:tab w:val="left" w:pos="0"/>
          <w:tab w:val="left" w:pos="1418"/>
        </w:tabs>
        <w:spacing w:after="0" w:line="240" w:lineRule="auto"/>
        <w:ind w:firstLine="1134"/>
        <w:contextualSpacing/>
        <w:jc w:val="both"/>
        <w:rPr>
          <w:bCs/>
          <w:sz w:val="28"/>
          <w:szCs w:val="28"/>
        </w:rPr>
      </w:pPr>
      <w:r w:rsidRPr="00A57876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954208" w:rsidRDefault="00954208" w:rsidP="00954208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  <w:sectPr w:rsidR="00954208" w:rsidSect="000154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4973" w:rsidRPr="00104973" w:rsidRDefault="00104973" w:rsidP="00954208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57876" w:rsidRPr="00A57876" w:rsidRDefault="00A57876" w:rsidP="00A57876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A57876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A57876" w:rsidRPr="00A57876" w:rsidRDefault="00A57876" w:rsidP="00A57876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A57876">
        <w:rPr>
          <w:rFonts w:eastAsia="Times New Roman" w:cs="Times New Roman"/>
          <w:bCs/>
          <w:sz w:val="28"/>
          <w:szCs w:val="20"/>
          <w:lang w:eastAsia="ru-RU"/>
        </w:rPr>
        <w:t>Она содержит специальные помещения: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 (в соответствии с утвержденными расписаниями учебных занятий, консультаций, текущего контроля и промежуточной аттестации, самостоятельной работы).</w:t>
      </w:r>
    </w:p>
    <w:p w:rsidR="00A57876" w:rsidRPr="00A57876" w:rsidRDefault="00A57876" w:rsidP="00A57876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A57876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57876" w:rsidRPr="00A57876" w:rsidRDefault="00A57876" w:rsidP="00A57876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A57876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используется учебно-наглядное пособие, рассмотренное на заседании кафедры и утвержденное заведующим кафедрой.</w:t>
      </w:r>
    </w:p>
    <w:p w:rsidR="00104973" w:rsidRPr="00104973" w:rsidRDefault="006E7161" w:rsidP="00A57876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noProof/>
        </w:rPr>
        <w:pict>
          <v:shape id="_x0000_s1028" type="#_x0000_t75" style="position:absolute;left:0;text-align:left;margin-left:239.45pt;margin-top:41.6pt;width:106.5pt;height:111.55pt;z-index:-251653120;mso-position-horizontal-relative:text;mso-position-vertical-relative:text;mso-width-relative:page;mso-height-relative:page">
            <v:imagedata r:id="rId8" o:title="бельтюков"/>
          </v:shape>
        </w:pict>
      </w:r>
      <w:r w:rsidR="00A57876" w:rsidRPr="00A57876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4636"/>
        <w:gridCol w:w="2594"/>
        <w:gridCol w:w="2126"/>
      </w:tblGrid>
      <w:tr w:rsidR="00104973" w:rsidRPr="00104973" w:rsidTr="00563CBE">
        <w:tc>
          <w:tcPr>
            <w:tcW w:w="4636" w:type="dxa"/>
          </w:tcPr>
          <w:p w:rsidR="00104973" w:rsidRPr="00104973" w:rsidRDefault="00104973" w:rsidP="00563CB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563CBE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94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126" w:type="dxa"/>
            <w:vAlign w:val="bottom"/>
          </w:tcPr>
          <w:p w:rsidR="00104973" w:rsidRPr="00104973" w:rsidRDefault="00563CB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0C70">
              <w:rPr>
                <w:rFonts w:eastAsia="Times New Roman" w:cs="Times New Roman"/>
                <w:sz w:val="28"/>
                <w:szCs w:val="28"/>
                <w:lang w:eastAsia="ru-RU"/>
              </w:rPr>
              <w:t>В.П. Бельтюков</w:t>
            </w:r>
          </w:p>
        </w:tc>
      </w:tr>
      <w:tr w:rsidR="00104973" w:rsidRPr="00104973" w:rsidTr="00563CBE">
        <w:tc>
          <w:tcPr>
            <w:tcW w:w="4636" w:type="dxa"/>
          </w:tcPr>
          <w:p w:rsidR="00104973" w:rsidRPr="00104973" w:rsidRDefault="00104973" w:rsidP="006E716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6E7161">
              <w:rPr>
                <w:rFonts w:eastAsia="Times New Roman" w:cs="Times New Roman"/>
                <w:sz w:val="28"/>
                <w:szCs w:val="28"/>
                <w:lang w:eastAsia="ru-RU"/>
              </w:rPr>
              <w:t>04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6E7161">
              <w:rPr>
                <w:rFonts w:eastAsia="Times New Roman" w:cs="Times New Roman"/>
                <w:sz w:val="28"/>
                <w:szCs w:val="28"/>
                <w:lang w:eastAsia="ru-RU"/>
              </w:rPr>
              <w:t>декаб</w:t>
            </w:r>
            <w:r w:rsidR="00563CBE">
              <w:rPr>
                <w:rFonts w:eastAsia="Times New Roman" w:cs="Times New Roman"/>
                <w:sz w:val="28"/>
                <w:szCs w:val="28"/>
                <w:lang w:eastAsia="ru-RU"/>
              </w:rPr>
              <w:t>ря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</w:t>
            </w:r>
            <w:r w:rsidR="00563CB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9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40B0" w:rsidRPr="00744617" w:rsidRDefault="00E540B0" w:rsidP="00563CBE">
      <w:pPr>
        <w:spacing w:after="0" w:line="240" w:lineRule="auto"/>
        <w:jc w:val="center"/>
        <w:rPr>
          <w:rFonts w:cs="Times New Roman"/>
          <w:szCs w:val="24"/>
        </w:rPr>
      </w:pPr>
      <w:bookmarkStart w:id="0" w:name="_GoBack"/>
      <w:bookmarkEnd w:id="0"/>
    </w:p>
    <w:sectPr w:rsidR="00E540B0" w:rsidRPr="00744617" w:rsidSect="00015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62C71EA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4E0A90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6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BD26CA7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37E5959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25BB24A9"/>
    <w:multiLevelType w:val="hybridMultilevel"/>
    <w:tmpl w:val="4DE6FB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2B0F2023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C9D3BAF"/>
    <w:multiLevelType w:val="hybridMultilevel"/>
    <w:tmpl w:val="B25E5DBE"/>
    <w:lvl w:ilvl="0" w:tplc="D2AE01D8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3515DC5"/>
    <w:multiLevelType w:val="hybridMultilevel"/>
    <w:tmpl w:val="2430BAF8"/>
    <w:lvl w:ilvl="0" w:tplc="21D09D5C">
      <w:start w:val="65535"/>
      <w:numFmt w:val="bullet"/>
      <w:pStyle w:val="Defaul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A564670"/>
    <w:multiLevelType w:val="hybridMultilevel"/>
    <w:tmpl w:val="594E5652"/>
    <w:lvl w:ilvl="0" w:tplc="E5B84236">
      <w:start w:val="1"/>
      <w:numFmt w:val="decimal"/>
      <w:lvlText w:val="%1."/>
      <w:lvlJc w:val="left"/>
      <w:pPr>
        <w:ind w:left="1798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2432C7"/>
    <w:multiLevelType w:val="hybridMultilevel"/>
    <w:tmpl w:val="594E5652"/>
    <w:lvl w:ilvl="0" w:tplc="E5B84236">
      <w:start w:val="1"/>
      <w:numFmt w:val="decimal"/>
      <w:lvlText w:val="%1."/>
      <w:lvlJc w:val="left"/>
      <w:pPr>
        <w:ind w:left="1798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1">
    <w:nsid w:val="4AB26553"/>
    <w:multiLevelType w:val="hybridMultilevel"/>
    <w:tmpl w:val="594E5652"/>
    <w:lvl w:ilvl="0" w:tplc="E5B84236">
      <w:start w:val="1"/>
      <w:numFmt w:val="decimal"/>
      <w:lvlText w:val="%1."/>
      <w:lvlJc w:val="left"/>
      <w:pPr>
        <w:ind w:left="1798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AC82C48"/>
    <w:multiLevelType w:val="hybridMultilevel"/>
    <w:tmpl w:val="E064E394"/>
    <w:lvl w:ilvl="0" w:tplc="60A64780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A46F15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54B3053"/>
    <w:multiLevelType w:val="hybridMultilevel"/>
    <w:tmpl w:val="594E5652"/>
    <w:lvl w:ilvl="0" w:tplc="E5B84236">
      <w:start w:val="1"/>
      <w:numFmt w:val="decimal"/>
      <w:lvlText w:val="%1."/>
      <w:lvlJc w:val="left"/>
      <w:pPr>
        <w:ind w:left="1798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3B7028E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9464D8C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7">
    <w:nsid w:val="7D7A0409"/>
    <w:multiLevelType w:val="hybridMultilevel"/>
    <w:tmpl w:val="18E0A1E8"/>
    <w:lvl w:ilvl="0" w:tplc="AB1C0300">
      <w:start w:val="1"/>
      <w:numFmt w:val="decimal"/>
      <w:lvlText w:val="%1."/>
      <w:lvlJc w:val="left"/>
      <w:pPr>
        <w:ind w:left="1571" w:hanging="360"/>
      </w:pPr>
      <w:rPr>
        <w:rFonts w:ascii="Times New Roman CYR" w:hAnsi="Times New Roman CYR" w:cs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32"/>
  </w:num>
  <w:num w:numId="3">
    <w:abstractNumId w:val="38"/>
  </w:num>
  <w:num w:numId="4">
    <w:abstractNumId w:val="15"/>
  </w:num>
  <w:num w:numId="5">
    <w:abstractNumId w:val="44"/>
  </w:num>
  <w:num w:numId="6">
    <w:abstractNumId w:val="40"/>
  </w:num>
  <w:num w:numId="7">
    <w:abstractNumId w:val="28"/>
  </w:num>
  <w:num w:numId="8">
    <w:abstractNumId w:val="37"/>
  </w:num>
  <w:num w:numId="9">
    <w:abstractNumId w:val="3"/>
  </w:num>
  <w:num w:numId="10">
    <w:abstractNumId w:val="26"/>
  </w:num>
  <w:num w:numId="11">
    <w:abstractNumId w:val="36"/>
  </w:num>
  <w:num w:numId="12">
    <w:abstractNumId w:val="46"/>
  </w:num>
  <w:num w:numId="13">
    <w:abstractNumId w:val="6"/>
  </w:num>
  <w:num w:numId="14">
    <w:abstractNumId w:val="19"/>
  </w:num>
  <w:num w:numId="15">
    <w:abstractNumId w:val="39"/>
  </w:num>
  <w:num w:numId="16">
    <w:abstractNumId w:val="24"/>
  </w:num>
  <w:num w:numId="17">
    <w:abstractNumId w:val="7"/>
  </w:num>
  <w:num w:numId="18">
    <w:abstractNumId w:val="25"/>
  </w:num>
  <w:num w:numId="19">
    <w:abstractNumId w:val="8"/>
  </w:num>
  <w:num w:numId="20">
    <w:abstractNumId w:val="22"/>
  </w:num>
  <w:num w:numId="21">
    <w:abstractNumId w:val="29"/>
  </w:num>
  <w:num w:numId="22">
    <w:abstractNumId w:val="20"/>
  </w:num>
  <w:num w:numId="23">
    <w:abstractNumId w:val="16"/>
  </w:num>
  <w:num w:numId="24">
    <w:abstractNumId w:val="42"/>
  </w:num>
  <w:num w:numId="25">
    <w:abstractNumId w:val="10"/>
  </w:num>
  <w:num w:numId="26">
    <w:abstractNumId w:val="35"/>
  </w:num>
  <w:num w:numId="27">
    <w:abstractNumId w:val="9"/>
  </w:num>
  <w:num w:numId="28">
    <w:abstractNumId w:val="13"/>
  </w:num>
  <w:num w:numId="29">
    <w:abstractNumId w:val="0"/>
  </w:num>
  <w:num w:numId="30">
    <w:abstractNumId w:val="23"/>
  </w:num>
  <w:num w:numId="31">
    <w:abstractNumId w:val="17"/>
  </w:num>
  <w:num w:numId="32">
    <w:abstractNumId w:val="21"/>
  </w:num>
  <w:num w:numId="33">
    <w:abstractNumId w:val="4"/>
  </w:num>
  <w:num w:numId="34">
    <w:abstractNumId w:val="11"/>
  </w:num>
  <w:num w:numId="35">
    <w:abstractNumId w:val="47"/>
  </w:num>
  <w:num w:numId="36">
    <w:abstractNumId w:val="43"/>
  </w:num>
  <w:num w:numId="37">
    <w:abstractNumId w:val="12"/>
  </w:num>
  <w:num w:numId="38">
    <w:abstractNumId w:val="2"/>
  </w:num>
  <w:num w:numId="39">
    <w:abstractNumId w:val="14"/>
  </w:num>
  <w:num w:numId="40">
    <w:abstractNumId w:val="33"/>
  </w:num>
  <w:num w:numId="41">
    <w:abstractNumId w:val="31"/>
  </w:num>
  <w:num w:numId="42">
    <w:abstractNumId w:val="27"/>
  </w:num>
  <w:num w:numId="43">
    <w:abstractNumId w:val="41"/>
  </w:num>
  <w:num w:numId="44">
    <w:abstractNumId w:val="30"/>
  </w:num>
  <w:num w:numId="45">
    <w:abstractNumId w:val="1"/>
  </w:num>
  <w:num w:numId="46">
    <w:abstractNumId w:val="34"/>
  </w:num>
  <w:num w:numId="47">
    <w:abstractNumId w:val="45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154FF"/>
    <w:rsid w:val="000A0575"/>
    <w:rsid w:val="000D09FA"/>
    <w:rsid w:val="000E1457"/>
    <w:rsid w:val="00104973"/>
    <w:rsid w:val="00145133"/>
    <w:rsid w:val="001679F7"/>
    <w:rsid w:val="00181314"/>
    <w:rsid w:val="001A7CF3"/>
    <w:rsid w:val="001D60E0"/>
    <w:rsid w:val="001F2870"/>
    <w:rsid w:val="00284116"/>
    <w:rsid w:val="002906F8"/>
    <w:rsid w:val="003077C6"/>
    <w:rsid w:val="00332F81"/>
    <w:rsid w:val="00395BD5"/>
    <w:rsid w:val="003A3F63"/>
    <w:rsid w:val="00461115"/>
    <w:rsid w:val="0048397B"/>
    <w:rsid w:val="00563CBE"/>
    <w:rsid w:val="00566189"/>
    <w:rsid w:val="005C7169"/>
    <w:rsid w:val="006815B9"/>
    <w:rsid w:val="00686461"/>
    <w:rsid w:val="006A2BE9"/>
    <w:rsid w:val="006E1434"/>
    <w:rsid w:val="006E7161"/>
    <w:rsid w:val="00744617"/>
    <w:rsid w:val="00757902"/>
    <w:rsid w:val="00757F57"/>
    <w:rsid w:val="00777018"/>
    <w:rsid w:val="007A1B95"/>
    <w:rsid w:val="007B19F4"/>
    <w:rsid w:val="00924BED"/>
    <w:rsid w:val="00940E87"/>
    <w:rsid w:val="00954208"/>
    <w:rsid w:val="00976CA6"/>
    <w:rsid w:val="00982082"/>
    <w:rsid w:val="009C0544"/>
    <w:rsid w:val="009D395D"/>
    <w:rsid w:val="00A2045B"/>
    <w:rsid w:val="00A57876"/>
    <w:rsid w:val="00AB3BC4"/>
    <w:rsid w:val="00AD1A06"/>
    <w:rsid w:val="00B04B5B"/>
    <w:rsid w:val="00B9333E"/>
    <w:rsid w:val="00BC1304"/>
    <w:rsid w:val="00BD112D"/>
    <w:rsid w:val="00BF48B5"/>
    <w:rsid w:val="00C958B1"/>
    <w:rsid w:val="00CA314D"/>
    <w:rsid w:val="00CC0E2B"/>
    <w:rsid w:val="00CD610C"/>
    <w:rsid w:val="00D96C21"/>
    <w:rsid w:val="00D96E0F"/>
    <w:rsid w:val="00DD5B71"/>
    <w:rsid w:val="00E33204"/>
    <w:rsid w:val="00E420CC"/>
    <w:rsid w:val="00E446B0"/>
    <w:rsid w:val="00E540B0"/>
    <w:rsid w:val="00E55E7C"/>
    <w:rsid w:val="00E97E21"/>
    <w:rsid w:val="00EC6CE1"/>
    <w:rsid w:val="00F113CC"/>
    <w:rsid w:val="00F34E3F"/>
    <w:rsid w:val="00F7429E"/>
    <w:rsid w:val="00FA2F82"/>
    <w:rsid w:val="00FD7165"/>
    <w:rsid w:val="00FE5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9B4E307B-E966-47DE-A3B7-EE1BD910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4FF"/>
  </w:style>
  <w:style w:type="paragraph" w:styleId="6">
    <w:name w:val="heading 6"/>
    <w:basedOn w:val="a"/>
    <w:next w:val="a"/>
    <w:link w:val="60"/>
    <w:qFormat/>
    <w:rsid w:val="001D60E0"/>
    <w:pPr>
      <w:keepNext/>
      <w:spacing w:after="0" w:line="240" w:lineRule="auto"/>
      <w:outlineLvl w:val="5"/>
    </w:pPr>
    <w:rPr>
      <w:rFonts w:eastAsia="Calibri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5B71"/>
    <w:pPr>
      <w:numPr>
        <w:numId w:val="30"/>
      </w:num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ConsNormal">
    <w:name w:val="ConsNormal"/>
    <w:rsid w:val="00C958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uiPriority w:val="99"/>
    <w:unhideWhenUsed/>
    <w:rsid w:val="00C958B1"/>
    <w:pPr>
      <w:spacing w:after="120"/>
      <w:ind w:left="283"/>
    </w:pPr>
    <w:rPr>
      <w:rFonts w:ascii="Calibri" w:eastAsia="Calibri" w:hAnsi="Calibri" w:cs="Times New Roman"/>
      <w:sz w:val="22"/>
    </w:rPr>
  </w:style>
  <w:style w:type="character" w:customStyle="1" w:styleId="a9">
    <w:name w:val="Основной текст с отступом Знак"/>
    <w:basedOn w:val="a0"/>
    <w:link w:val="a8"/>
    <w:uiPriority w:val="99"/>
    <w:rsid w:val="00C958B1"/>
    <w:rPr>
      <w:rFonts w:ascii="Calibri" w:eastAsia="Calibri" w:hAnsi="Calibri" w:cs="Times New Roman"/>
      <w:sz w:val="22"/>
    </w:rPr>
  </w:style>
  <w:style w:type="paragraph" w:styleId="aa">
    <w:name w:val="Normal (Web)"/>
    <w:basedOn w:val="a"/>
    <w:uiPriority w:val="99"/>
    <w:unhideWhenUsed/>
    <w:rsid w:val="00C958B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1">
    <w:name w:val="Абзац списка1"/>
    <w:basedOn w:val="a"/>
    <w:rsid w:val="007A1B95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D60E0"/>
    <w:rPr>
      <w:rFonts w:eastAsia="Calibri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B0078-8D01-4486-BFFB-6847C9B2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3007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ЖДП</cp:lastModifiedBy>
  <cp:revision>40</cp:revision>
  <cp:lastPrinted>2002-01-03T21:16:00Z</cp:lastPrinted>
  <dcterms:created xsi:type="dcterms:W3CDTF">2017-03-11T11:50:00Z</dcterms:created>
  <dcterms:modified xsi:type="dcterms:W3CDTF">2017-12-14T15:11:00Z</dcterms:modified>
</cp:coreProperties>
</file>