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239EC" w:rsidRPr="00F239EC" w:rsidRDefault="00F239EC" w:rsidP="00F2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«</w:t>
      </w:r>
      <w:r w:rsidRPr="00F239EC">
        <w:rPr>
          <w:rFonts w:ascii="Times New Roman" w:hAnsi="Times New Roman" w:cs="Times New Roman"/>
          <w:caps/>
          <w:sz w:val="24"/>
          <w:szCs w:val="24"/>
        </w:rPr>
        <w:t>Оценка резервов несущей способности эксплуатируемых зданий и сооружений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F239EC" w:rsidRPr="007E3C95" w:rsidRDefault="00F239EC" w:rsidP="00F239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F239EC" w:rsidRPr="00F239EC" w:rsidRDefault="00F239EC" w:rsidP="00F23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Магистерская программа – «Оценка стоимости земельных участков, объектов недвижимости и прав на них»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39EC" w:rsidRPr="00F239EC" w:rsidRDefault="00F239EC" w:rsidP="00F2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Дисциплина «Оценка резервов несущей способности эксплуатируемых зданий и сооружений» (Б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 xml:space="preserve">.В.ДВ.4.1) относится к </w:t>
      </w:r>
      <w:r w:rsidRPr="00F239EC">
        <w:rPr>
          <w:rFonts w:ascii="Times New Roman" w:hAnsi="Times New Roman" w:cs="Times New Roman"/>
          <w:bCs/>
          <w:sz w:val="24"/>
          <w:szCs w:val="24"/>
        </w:rPr>
        <w:t xml:space="preserve">вариативной части </w:t>
      </w:r>
      <w:r w:rsidRPr="00F239EC">
        <w:rPr>
          <w:rFonts w:ascii="Times New Roman" w:hAnsi="Times New Roman" w:cs="Times New Roman"/>
          <w:sz w:val="24"/>
          <w:szCs w:val="24"/>
        </w:rPr>
        <w:t xml:space="preserve">и является дисциплиной по выбору обучающегося. 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F5F4D" w:rsidRPr="004F5F4D" w:rsidRDefault="004F5F4D" w:rsidP="004F5F4D">
      <w:p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«Оценка резервов несущей способности эксплуатируемых зданий и сооружений» является подготовка магистров с умениями, знаниями и навыками в области деятельности по проектированию и </w:t>
      </w:r>
      <w:r w:rsidR="007406AA" w:rsidRPr="004620CC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Pr="004F5F4D">
        <w:rPr>
          <w:rFonts w:ascii="Times New Roman" w:hAnsi="Times New Roman" w:cs="Times New Roman"/>
          <w:sz w:val="24"/>
          <w:szCs w:val="24"/>
        </w:rPr>
        <w:t>строительных конструкций зданий и сооружений.</w:t>
      </w:r>
    </w:p>
    <w:p w:rsidR="00F239EC" w:rsidRPr="004F5F4D" w:rsidRDefault="00F239EC" w:rsidP="004F5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4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t xml:space="preserve">сбор и анализ исходных данных для </w:t>
      </w:r>
      <w:r w:rsidRPr="004F5F4D">
        <w:rPr>
          <w:color w:val="auto"/>
        </w:rPr>
        <w:t>расчета строительных конструкций эксплуатируемых зданий и сооружений;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расчет строительных конструкций эксплуатируемых зданий и сооружений с учетом дефектов и повреждений;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4F5F4D">
        <w:t>.</w:t>
      </w:r>
    </w:p>
    <w:p w:rsidR="00F239EC" w:rsidRPr="004F5F4D" w:rsidRDefault="00F239EC" w:rsidP="004F5F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4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5F4D" w:rsidRPr="004F5F4D" w:rsidRDefault="00F239EC" w:rsidP="004F5F4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4F5F4D" w:rsidRPr="004F5F4D">
        <w:rPr>
          <w:rFonts w:ascii="Times New Roman" w:hAnsi="Times New Roman" w:cs="Times New Roman"/>
          <w:sz w:val="24"/>
          <w:szCs w:val="24"/>
        </w:rPr>
        <w:t>ОПК-4; ОПК-5; ОПК-6; ОПК-7; ОПК-10; ОПК-11; ОПК-12; ПК-18; ПК-19; ПК-20; ПК-21.</w:t>
      </w:r>
    </w:p>
    <w:p w:rsidR="00F239EC" w:rsidRPr="004F5F4D" w:rsidRDefault="00F239EC" w:rsidP="004F5F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F5F4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F5F4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>- нормативные документы по расчету и проектированию строительных конструкций;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последовательность оценки несущей способности строительных конструкций эксплуатируемых объектов;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факторы, влияющие на несущую способность элементов;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подходы к расчету резервов несущей способности и прогнозированию их исчерпания</w:t>
      </w:r>
      <w:r w:rsidRPr="004F5F4D">
        <w:rPr>
          <w:color w:val="auto"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t xml:space="preserve">- выполнять расчеты несущей способности строительных конструкций эксплуатируемых объектов с учетом различных дефектов и повреждений; 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оценивать и прогнозировать резервы несущей способности</w:t>
      </w:r>
      <w:r w:rsidRPr="004F5F4D">
        <w:rPr>
          <w:bCs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F5F4D" w:rsidRPr="004F5F4D" w:rsidRDefault="004F5F4D" w:rsidP="004F5F4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F5F4D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4F5F4D" w:rsidRPr="004F5F4D" w:rsidRDefault="004F5F4D" w:rsidP="004F5F4D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- методами расчета резервов несущей способности элементов строительных конструкций эксплуатируемых зданий и сооружений</w:t>
      </w:r>
      <w:r w:rsidRPr="004F5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1. Последовательность и методы расчета резервов несущей способности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Особенности формирования расчетной схемы, статического и поверочного расчетов эксплуатируемого объекта.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lastRenderedPageBreak/>
        <w:t>2. Общая характеристика параметров, влияющих на несущую способность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3. Определение прочностных характеристик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мате-риалов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 xml:space="preserve">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4. Определение величин временных нагрузок эксплуатируемых зданий и сооружений. 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5. Особенности расчета несущей способности элементов строительных конструкций с учетом дефектов и повреждений эксплуатируемых зданий и сооружений.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резервов несущей способности элементов металлического каркаса эксплуатируемого здания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>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7. Оценка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резервов несущей способности элементов железобетонного каркаса эксплуатируемого здания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>.</w:t>
      </w:r>
    </w:p>
    <w:p w:rsidR="00F239EC" w:rsidRPr="004F693D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8. Способы резервирования несущей способности и повышения долговечности эксплуатируемых зданий и сооружений.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самостоятельная работа – 88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A2C8F" w:rsidRPr="00F239EC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F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0F56D3"/>
    <w:rsid w:val="0012011D"/>
    <w:rsid w:val="00196822"/>
    <w:rsid w:val="001B5608"/>
    <w:rsid w:val="002855E8"/>
    <w:rsid w:val="002C3D13"/>
    <w:rsid w:val="002C6A11"/>
    <w:rsid w:val="002D316F"/>
    <w:rsid w:val="002D51A5"/>
    <w:rsid w:val="00325053"/>
    <w:rsid w:val="0033029E"/>
    <w:rsid w:val="00372E73"/>
    <w:rsid w:val="003B4874"/>
    <w:rsid w:val="003F422D"/>
    <w:rsid w:val="00406C44"/>
    <w:rsid w:val="00440ECB"/>
    <w:rsid w:val="004770C6"/>
    <w:rsid w:val="004D343C"/>
    <w:rsid w:val="004F5F4D"/>
    <w:rsid w:val="004F693D"/>
    <w:rsid w:val="004F7D9A"/>
    <w:rsid w:val="00614403"/>
    <w:rsid w:val="00623E2F"/>
    <w:rsid w:val="00664656"/>
    <w:rsid w:val="006706A2"/>
    <w:rsid w:val="006A2C8F"/>
    <w:rsid w:val="006C708B"/>
    <w:rsid w:val="007406AA"/>
    <w:rsid w:val="00780E61"/>
    <w:rsid w:val="00811B35"/>
    <w:rsid w:val="00813E36"/>
    <w:rsid w:val="008775E3"/>
    <w:rsid w:val="00914825"/>
    <w:rsid w:val="0092177A"/>
    <w:rsid w:val="0094381D"/>
    <w:rsid w:val="00A03457"/>
    <w:rsid w:val="00BA5240"/>
    <w:rsid w:val="00C27673"/>
    <w:rsid w:val="00D45860"/>
    <w:rsid w:val="00D63CA0"/>
    <w:rsid w:val="00D930CD"/>
    <w:rsid w:val="00DA2EDE"/>
    <w:rsid w:val="00E66F5A"/>
    <w:rsid w:val="00EA0B4B"/>
    <w:rsid w:val="00EE22C0"/>
    <w:rsid w:val="00F239EC"/>
    <w:rsid w:val="00F635D8"/>
    <w:rsid w:val="00FA306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Admin</cp:lastModifiedBy>
  <cp:revision>9</cp:revision>
  <cp:lastPrinted>2016-05-31T10:12:00Z</cp:lastPrinted>
  <dcterms:created xsi:type="dcterms:W3CDTF">2016-09-23T06:50:00Z</dcterms:created>
  <dcterms:modified xsi:type="dcterms:W3CDTF">2017-07-17T13:06:00Z</dcterms:modified>
</cp:coreProperties>
</file>