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3" w:rsidRPr="00D2714B" w:rsidRDefault="00FE08C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FF3"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FF5FF3" w:rsidRDefault="00FF5FF3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F716BE">
        <w:rPr>
          <w:b/>
          <w:i/>
          <w:iCs/>
          <w:sz w:val="28"/>
          <w:szCs w:val="28"/>
        </w:rPr>
        <w:t>производственной практики</w:t>
      </w:r>
    </w:p>
    <w:p w:rsidR="00FF5FF3" w:rsidRPr="00F716BE" w:rsidRDefault="00FF5FF3" w:rsidP="00463E4A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</w:p>
    <w:p w:rsidR="00FF5FF3" w:rsidRDefault="00FF5FF3" w:rsidP="001942E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92027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 xml:space="preserve">08.04.01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E33E2C"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FF5FF3" w:rsidRDefault="00FF5FF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F5FF3" w:rsidRPr="00D2714B" w:rsidRDefault="00FF5FF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716BE">
        <w:rPr>
          <w:sz w:val="28"/>
          <w:szCs w:val="28"/>
        </w:rPr>
        <w:t>2016</w:t>
      </w:r>
    </w:p>
    <w:p w:rsidR="00FF5FF3" w:rsidRDefault="00FF5FF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FF5FF3" w:rsidRPr="00D2714B" w:rsidRDefault="00AE57EA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E57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5pt;margin-top:-17.25pt;width:497.25pt;height:694.15pt;z-index:1">
            <v:imagedata r:id="rId5" o:title=""/>
          </v:shape>
        </w:pict>
      </w:r>
      <w:r w:rsidR="00FF5FF3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F5FF3" w:rsidRPr="00D2714B" w:rsidRDefault="00FF5FF3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FF5FF3" w:rsidRPr="00D2714B" w:rsidRDefault="00FF5FF3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F5FF3" w:rsidRPr="00D2714B" w:rsidRDefault="00FF5FF3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5FF3" w:rsidRDefault="00FF5FF3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F5FF3" w:rsidRPr="00D2714B" w:rsidRDefault="00FF5FF3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FF5FF3" w:rsidRPr="00D2714B" w:rsidTr="00146FE7">
        <w:tc>
          <w:tcPr>
            <w:tcW w:w="5637" w:type="dxa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F5FF3" w:rsidRPr="00D2714B" w:rsidRDefault="00FF5FF3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F5FF3" w:rsidRPr="00D2714B" w:rsidTr="00146FE7">
        <w:tc>
          <w:tcPr>
            <w:tcW w:w="5637" w:type="dxa"/>
          </w:tcPr>
          <w:p w:rsidR="00FF5FF3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5FF3" w:rsidRPr="00D2714B" w:rsidRDefault="00FF5FF3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5FF3" w:rsidRDefault="00FF5FF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F5FF3" w:rsidRPr="00D2714B" w:rsidRDefault="00FF5FF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F5FF3" w:rsidRPr="00D2714B" w:rsidRDefault="00FF5FF3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FF5FF3" w:rsidRPr="00D2714B" w:rsidRDefault="00FF5FF3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F5FF3" w:rsidRPr="00D2714B" w:rsidRDefault="00FF5FF3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5FF3" w:rsidRPr="00D2714B" w:rsidRDefault="00FF5FF3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F5FF3" w:rsidRPr="00D2714B" w:rsidRDefault="00FF5FF3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FF5FF3" w:rsidRPr="00D2714B" w:rsidTr="00146FE7">
        <w:tc>
          <w:tcPr>
            <w:tcW w:w="5637" w:type="dxa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F5FF3" w:rsidRPr="00D2714B" w:rsidRDefault="00FF5FF3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F5FF3" w:rsidRPr="00D2714B" w:rsidTr="00146FE7">
        <w:tc>
          <w:tcPr>
            <w:tcW w:w="5637" w:type="dxa"/>
          </w:tcPr>
          <w:p w:rsidR="00FF5FF3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5FF3" w:rsidRDefault="00FF5FF3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F5FF3" w:rsidRDefault="00FF5FF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F5FF3" w:rsidRPr="00D2714B" w:rsidRDefault="00FF5FF3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F5FF3" w:rsidRPr="00D2714B" w:rsidRDefault="00FF5FF3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FF5FF3" w:rsidRPr="00D2714B" w:rsidRDefault="00FF5FF3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F5FF3" w:rsidRPr="00D2714B" w:rsidRDefault="00FF5FF3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F5FF3" w:rsidRPr="00D2714B" w:rsidRDefault="00FF5FF3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F5FF3" w:rsidRPr="00D2714B" w:rsidRDefault="00FF5FF3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FF5FF3" w:rsidRPr="00D2714B" w:rsidTr="00146FE7">
        <w:tc>
          <w:tcPr>
            <w:tcW w:w="5637" w:type="dxa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F5FF3" w:rsidRPr="00D2714B" w:rsidRDefault="00FF5FF3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F5FF3" w:rsidRPr="00D2714B" w:rsidTr="00146FE7">
        <w:tc>
          <w:tcPr>
            <w:tcW w:w="5637" w:type="dxa"/>
          </w:tcPr>
          <w:p w:rsidR="00FF5FF3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F5FF3" w:rsidRPr="00D2714B" w:rsidRDefault="00FF5FF3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5FF3" w:rsidRPr="00D2714B" w:rsidRDefault="00FF5FF3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F5FF3" w:rsidRPr="007C2CE3" w:rsidRDefault="00FF5FF3" w:rsidP="00F716B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7C2CE3">
        <w:rPr>
          <w:sz w:val="28"/>
          <w:szCs w:val="28"/>
        </w:rPr>
        <w:lastRenderedPageBreak/>
        <w:t xml:space="preserve">ЛИСТ СОГЛАСОВАНИЙ </w:t>
      </w:r>
    </w:p>
    <w:p w:rsidR="00FF5FF3" w:rsidRPr="007C2CE3" w:rsidRDefault="00AE57EA" w:rsidP="00F716B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AE57EA">
        <w:rPr>
          <w:noProof/>
        </w:rPr>
        <w:pict>
          <v:shape id="_x0000_s1027" type="#_x0000_t75" style="position:absolute;left:0;text-align:left;margin-left:-9pt;margin-top:-19.65pt;width:495pt;height:441.95pt;z-index:2">
            <v:imagedata r:id="rId6" o:title=""/>
          </v:shape>
        </w:pict>
      </w:r>
    </w:p>
    <w:p w:rsidR="00FF5FF3" w:rsidRPr="007C2CE3" w:rsidRDefault="00FF5FF3" w:rsidP="00F716B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FF5FF3" w:rsidRPr="007C2CE3" w:rsidRDefault="00FF5FF3" w:rsidP="00F716B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FF5FF3" w:rsidRPr="007C2CE3" w:rsidRDefault="00FF5FF3" w:rsidP="00F716B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C2CE3">
        <w:rPr>
          <w:sz w:val="28"/>
          <w:szCs w:val="28"/>
        </w:rPr>
        <w:t xml:space="preserve">Протокол № __ от «___» _________ 201 __ г. </w:t>
      </w:r>
    </w:p>
    <w:p w:rsidR="00FF5FF3" w:rsidRPr="007C2CE3" w:rsidRDefault="00FF5FF3" w:rsidP="00F716B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F5FF3" w:rsidRPr="007C2CE3" w:rsidRDefault="00FF5FF3" w:rsidP="00F716B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FF5FF3" w:rsidRPr="007C2CE3" w:rsidTr="000849E5">
        <w:tc>
          <w:tcPr>
            <w:tcW w:w="507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А.Ф. Колос</w:t>
            </w:r>
          </w:p>
        </w:tc>
      </w:tr>
      <w:tr w:rsidR="00FF5FF3" w:rsidRPr="007C2CE3" w:rsidTr="000849E5">
        <w:tc>
          <w:tcPr>
            <w:tcW w:w="507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F5FF3" w:rsidRPr="007C2CE3" w:rsidRDefault="00FF5FF3" w:rsidP="00F716B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F5FF3" w:rsidRPr="007C2CE3" w:rsidRDefault="00FF5FF3" w:rsidP="00F716B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F5FF3" w:rsidRPr="007C2CE3" w:rsidTr="000849E5">
        <w:tc>
          <w:tcPr>
            <w:tcW w:w="507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СОГЛАСОВАНО</w:t>
            </w:r>
          </w:p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5FF3" w:rsidRPr="007C2CE3" w:rsidTr="000849E5">
        <w:tc>
          <w:tcPr>
            <w:tcW w:w="507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О.Б. Суровцева</w:t>
            </w:r>
          </w:p>
        </w:tc>
      </w:tr>
      <w:tr w:rsidR="00FF5FF3" w:rsidRPr="007C2CE3" w:rsidTr="000849E5">
        <w:tc>
          <w:tcPr>
            <w:tcW w:w="507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5FF3" w:rsidRPr="007C2CE3" w:rsidTr="000849E5">
        <w:trPr>
          <w:trHeight w:val="706"/>
        </w:trPr>
        <w:tc>
          <w:tcPr>
            <w:tcW w:w="507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5FF3" w:rsidRPr="007C2CE3" w:rsidTr="000849E5">
        <w:trPr>
          <w:trHeight w:val="395"/>
        </w:trPr>
        <w:tc>
          <w:tcPr>
            <w:tcW w:w="507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FF5FF3" w:rsidRPr="00E33E2C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F5FF3" w:rsidRPr="007C2CE3" w:rsidTr="000849E5">
        <w:trPr>
          <w:trHeight w:val="430"/>
        </w:trPr>
        <w:tc>
          <w:tcPr>
            <w:tcW w:w="507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C2CE3"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F5FF3" w:rsidRPr="007C2CE3" w:rsidRDefault="00FF5FF3" w:rsidP="000849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F5FF3" w:rsidRPr="007C2CE3" w:rsidRDefault="00FF5FF3" w:rsidP="00F716B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C2CE3">
        <w:rPr>
          <w:b/>
          <w:bCs/>
          <w:sz w:val="28"/>
          <w:szCs w:val="28"/>
        </w:rPr>
        <w:br w:type="page"/>
      </w:r>
    </w:p>
    <w:p w:rsidR="00FF5FF3" w:rsidRPr="00D2714B" w:rsidRDefault="00FF5FF3" w:rsidP="00F716B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FF5FF3" w:rsidRDefault="00FF5FF3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 xml:space="preserve">08.04.01 </w:t>
      </w:r>
      <w:r w:rsidRPr="0080286F">
        <w:rPr>
          <w:sz w:val="28"/>
          <w:szCs w:val="28"/>
        </w:rPr>
        <w:t>«Строительство», по производственной практике «</w:t>
      </w:r>
      <w:r w:rsidRPr="00692027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80286F">
        <w:rPr>
          <w:sz w:val="28"/>
          <w:szCs w:val="28"/>
        </w:rPr>
        <w:t>».</w:t>
      </w:r>
    </w:p>
    <w:p w:rsidR="00FF5FF3" w:rsidRPr="00DC608C" w:rsidRDefault="00FF5FF3" w:rsidP="008B38CD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80286F">
        <w:rPr>
          <w:sz w:val="28"/>
          <w:szCs w:val="28"/>
        </w:rPr>
        <w:t xml:space="preserve"> практики –</w:t>
      </w:r>
      <w:r>
        <w:rPr>
          <w:sz w:val="28"/>
          <w:szCs w:val="28"/>
        </w:rPr>
        <w:t xml:space="preserve"> производственная</w:t>
      </w:r>
      <w:r w:rsidRPr="00DC608C">
        <w:rPr>
          <w:sz w:val="28"/>
          <w:szCs w:val="28"/>
        </w:rPr>
        <w:t>.</w:t>
      </w:r>
    </w:p>
    <w:p w:rsidR="00FF5FF3" w:rsidRPr="002137C5" w:rsidRDefault="00FF5FF3" w:rsidP="00F716BE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 w:rsidR="005A204A">
        <w:rPr>
          <w:sz w:val="28"/>
          <w:szCs w:val="28"/>
        </w:rPr>
        <w:t xml:space="preserve"> – </w:t>
      </w:r>
      <w:r w:rsidR="005A204A" w:rsidRPr="005A204A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 w:rsidRPr="002137C5">
        <w:rPr>
          <w:sz w:val="28"/>
          <w:szCs w:val="28"/>
        </w:rPr>
        <w:t>.</w:t>
      </w:r>
    </w:p>
    <w:p w:rsidR="00FF5FF3" w:rsidRDefault="00FF5FF3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 проведения практики – </w:t>
      </w:r>
      <w:r w:rsidRPr="0080286F">
        <w:rPr>
          <w:sz w:val="28"/>
          <w:szCs w:val="28"/>
        </w:rPr>
        <w:t>стационарная или выездная.</w:t>
      </w:r>
    </w:p>
    <w:p w:rsidR="00193148" w:rsidRDefault="00193148" w:rsidP="00193148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Практика проводится </w:t>
      </w:r>
      <w:r>
        <w:rPr>
          <w:sz w:val="28"/>
          <w:szCs w:val="28"/>
        </w:rPr>
        <w:t>путем выделения в календарном учебном графике непрерывного периода учебного времени.</w:t>
      </w:r>
    </w:p>
    <w:p w:rsidR="00FF5FF3" w:rsidRPr="00DB1CC6" w:rsidRDefault="00FF5FF3" w:rsidP="00F716BE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>в лабораториях и компьютерных классах кафедр</w:t>
      </w:r>
      <w:r w:rsidR="005A204A">
        <w:rPr>
          <w:sz w:val="28"/>
          <w:szCs w:val="28"/>
        </w:rPr>
        <w:t xml:space="preserve"> Университета</w:t>
      </w:r>
      <w:r>
        <w:rPr>
          <w:sz w:val="28"/>
          <w:szCs w:val="28"/>
        </w:rPr>
        <w:t xml:space="preserve">, а также при </w:t>
      </w:r>
      <w:r w:rsidRPr="00DB1CC6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в научно-исследовательских </w:t>
      </w:r>
      <w:r w:rsidRPr="00DB1CC6">
        <w:rPr>
          <w:sz w:val="28"/>
          <w:szCs w:val="28"/>
        </w:rPr>
        <w:t>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дорожной отрасли, расположенных как на территории Санкт-Петербурга, так и за его пределами.</w:t>
      </w:r>
    </w:p>
    <w:p w:rsidR="005A204A" w:rsidRPr="009E311F" w:rsidRDefault="005A204A" w:rsidP="005A20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Проведение «</w:t>
      </w:r>
      <w:r w:rsidRPr="00692027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692027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92027">
        <w:rPr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>
        <w:rPr>
          <w:bCs/>
          <w:sz w:val="28"/>
          <w:szCs w:val="28"/>
        </w:rPr>
        <w:t>» закреплено за профессорско-преподавательским составом кафедры «Строительство дорог транспортного комплекса».</w:t>
      </w:r>
    </w:p>
    <w:p w:rsidR="005A204A" w:rsidRPr="00ED6578" w:rsidRDefault="005A204A" w:rsidP="005A204A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программы.</w:t>
      </w:r>
    </w:p>
    <w:p w:rsidR="00FF5FF3" w:rsidRPr="00E95B63" w:rsidRDefault="005A204A" w:rsidP="005A204A">
      <w:pPr>
        <w:widowControl/>
        <w:spacing w:line="240" w:lineRule="auto"/>
        <w:ind w:firstLine="851"/>
        <w:rPr>
          <w:sz w:val="28"/>
          <w:szCs w:val="28"/>
        </w:rPr>
      </w:pPr>
      <w:r w:rsidRPr="00ED6578">
        <w:rPr>
          <w:sz w:val="28"/>
          <w:szCs w:val="28"/>
        </w:rPr>
        <w:t>Задачами практики является получение знаний, умений, навыков и опыта деятельности, указанных в разделе 2 программы.</w:t>
      </w:r>
    </w:p>
    <w:p w:rsidR="00FF5FF3" w:rsidRPr="0080286F" w:rsidRDefault="00FF5FF3" w:rsidP="00F716BE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F5FF3" w:rsidRDefault="00FF5FF3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FF5FF3" w:rsidRDefault="00FF5FF3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F5FF3" w:rsidRPr="00E632E8" w:rsidRDefault="00FF5FF3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FF5FF3" w:rsidRPr="000323DD" w:rsidRDefault="00FF5FF3" w:rsidP="00F716BE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автомобильных дорог и аэродромов;  </w:t>
      </w:r>
    </w:p>
    <w:p w:rsidR="00FF5FF3" w:rsidRDefault="00FF5FF3" w:rsidP="00F716BE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 разделов проектной документации на строительство линейных объектов;</w:t>
      </w:r>
    </w:p>
    <w:p w:rsidR="00FF5FF3" w:rsidRDefault="00FF5FF3" w:rsidP="00F716BE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правила комплектования комплектов рабочих чертежей при разработке проектов строительства, реконструкции автомобильных дорог;</w:t>
      </w:r>
    </w:p>
    <w:p w:rsidR="00FF5FF3" w:rsidRDefault="00FF5FF3" w:rsidP="00F716BE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применения инновационных решений при проектировании объектов автодорожной инфраструктуры;</w:t>
      </w:r>
    </w:p>
    <w:p w:rsidR="00FF5FF3" w:rsidRDefault="00FF5FF3" w:rsidP="00F716BE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порядок защиты инновационных решений при прохождении </w:t>
      </w:r>
      <w:proofErr w:type="spellStart"/>
      <w:r>
        <w:rPr>
          <w:sz w:val="28"/>
          <w:szCs w:val="28"/>
        </w:rPr>
        <w:t>Главгосэкспертизы</w:t>
      </w:r>
      <w:proofErr w:type="spellEnd"/>
      <w:r>
        <w:rPr>
          <w:sz w:val="28"/>
          <w:szCs w:val="28"/>
        </w:rPr>
        <w:t>;</w:t>
      </w:r>
    </w:p>
    <w:p w:rsidR="00FF5FF3" w:rsidRDefault="00FF5FF3" w:rsidP="00F716BE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подготовки материалов разработок для публикации в открытой печати;</w:t>
      </w:r>
    </w:p>
    <w:p w:rsidR="00FF5FF3" w:rsidRPr="00DE5831" w:rsidRDefault="00FF5FF3" w:rsidP="00F716BE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порядок рецензирования материалов исследований;</w:t>
      </w:r>
    </w:p>
    <w:p w:rsidR="00FF5FF3" w:rsidRDefault="00FF5FF3" w:rsidP="00F716BE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DE5831">
        <w:rPr>
          <w:sz w:val="28"/>
          <w:szCs w:val="28"/>
        </w:rPr>
        <w:t>порядок внедрения результатов на</w:t>
      </w:r>
      <w:r>
        <w:rPr>
          <w:sz w:val="28"/>
          <w:szCs w:val="28"/>
        </w:rPr>
        <w:t>учных исследований и разработок</w:t>
      </w:r>
      <w:r w:rsidR="00017D21">
        <w:rPr>
          <w:sz w:val="28"/>
          <w:szCs w:val="28"/>
        </w:rPr>
        <w:t>;</w:t>
      </w:r>
    </w:p>
    <w:p w:rsidR="00017D21" w:rsidRPr="00DE5831" w:rsidRDefault="00017D21" w:rsidP="00F716BE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формирования и поддержания производственных коллективов;</w:t>
      </w:r>
    </w:p>
    <w:p w:rsidR="00FF5FF3" w:rsidRDefault="00FF5FF3" w:rsidP="00F716BE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F5FF3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проектную документацию на строительство и реконструкцию и капитальный ремонт автомобильных дорог</w:t>
      </w:r>
      <w:r w:rsidRPr="003A6150">
        <w:rPr>
          <w:sz w:val="28"/>
          <w:szCs w:val="28"/>
        </w:rPr>
        <w:t xml:space="preserve">; </w:t>
      </w:r>
    </w:p>
    <w:p w:rsidR="00FF5FF3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комплектовать рабочие чертежи при разработке проектной и рабочей документации на строительство и реконструкцию автомобильных дорог;</w:t>
      </w:r>
    </w:p>
    <w:p w:rsidR="00FF5FF3" w:rsidRPr="004F0A12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автомобильных дорог;</w:t>
      </w:r>
    </w:p>
    <w:p w:rsidR="00FF5FF3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>пользоваться  персональными  компьютерами  и  программами  к  ним  по про</w:t>
      </w:r>
      <w:r>
        <w:rPr>
          <w:sz w:val="28"/>
          <w:szCs w:val="28"/>
        </w:rPr>
        <w:t>ектированию автомобильных дорог</w:t>
      </w:r>
      <w:r w:rsidRPr="004F0A12">
        <w:rPr>
          <w:sz w:val="28"/>
          <w:szCs w:val="28"/>
        </w:rPr>
        <w:t>;</w:t>
      </w:r>
    </w:p>
    <w:p w:rsidR="00FF5FF3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излагать результаты исследований в открытой печати;</w:t>
      </w:r>
    </w:p>
    <w:p w:rsidR="00FF5FF3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готовить документы для патентования технических решений;</w:t>
      </w:r>
    </w:p>
    <w:p w:rsidR="00FF5FF3" w:rsidRPr="004F0A12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разрабатывать нормативную техническую документацию для проектирования, строительства и эксплуатации автомобильных дорог.</w:t>
      </w:r>
      <w:r w:rsidRPr="004F0A12">
        <w:rPr>
          <w:sz w:val="28"/>
          <w:szCs w:val="28"/>
        </w:rPr>
        <w:t xml:space="preserve">  </w:t>
      </w:r>
    </w:p>
    <w:p w:rsidR="00FF5FF3" w:rsidRDefault="00FF5FF3" w:rsidP="00F716B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F5FF3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навыками разработки нормативной и методической документации для проектирования и строительства объектов автодорожной инфраструктуры;</w:t>
      </w:r>
    </w:p>
    <w:p w:rsidR="00FF5FF3" w:rsidRPr="002C6315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Pr="002C6315">
        <w:rPr>
          <w:sz w:val="28"/>
          <w:szCs w:val="28"/>
        </w:rPr>
        <w:t xml:space="preserve">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017D21" w:rsidRDefault="00FF5FF3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научных </w:t>
      </w:r>
      <w:r w:rsidR="00017D21" w:rsidRPr="004F0A12">
        <w:rPr>
          <w:sz w:val="28"/>
          <w:szCs w:val="28"/>
        </w:rPr>
        <w:t>исследований (</w:t>
      </w:r>
      <w:r w:rsidRPr="004F0A12">
        <w:rPr>
          <w:sz w:val="28"/>
          <w:szCs w:val="28"/>
        </w:rPr>
        <w:t>оформление отчёта, написание научных статей, тезисов докладов)</w:t>
      </w:r>
      <w:r w:rsidR="00017D21">
        <w:rPr>
          <w:sz w:val="28"/>
          <w:szCs w:val="28"/>
        </w:rPr>
        <w:t>;</w:t>
      </w:r>
    </w:p>
    <w:p w:rsidR="00FF5FF3" w:rsidRDefault="00017D21" w:rsidP="00F716BE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="00FF5FF3" w:rsidRPr="004F0A12">
        <w:rPr>
          <w:sz w:val="28"/>
          <w:szCs w:val="28"/>
        </w:rPr>
        <w:t xml:space="preserve"> </w:t>
      </w:r>
      <w:r>
        <w:rPr>
          <w:sz w:val="28"/>
          <w:szCs w:val="28"/>
        </w:rPr>
        <w:t>излагать и докладывать результаты выполненной работы.</w:t>
      </w:r>
    </w:p>
    <w:p w:rsidR="00FF5FF3" w:rsidRPr="002F662A" w:rsidRDefault="00FF5FF3" w:rsidP="002F662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2F662A">
        <w:rPr>
          <w:b/>
          <w:sz w:val="28"/>
          <w:szCs w:val="28"/>
        </w:rPr>
        <w:t>ОПЫТ ДЕЯТЕЛЬНОСТИ:</w:t>
      </w:r>
    </w:p>
    <w:p w:rsidR="00FF5FF3" w:rsidRPr="002F662A" w:rsidRDefault="00FF5FF3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90546">
        <w:rPr>
          <w:bCs/>
          <w:sz w:val="28"/>
          <w:szCs w:val="28"/>
        </w:rPr>
        <w:t xml:space="preserve">инновационная, изыскательская и </w:t>
      </w:r>
      <w:r>
        <w:rPr>
          <w:bCs/>
          <w:sz w:val="28"/>
          <w:szCs w:val="28"/>
        </w:rPr>
        <w:t>проектно-расчетная деятельность;</w:t>
      </w:r>
    </w:p>
    <w:p w:rsidR="00FF5FF3" w:rsidRPr="002F662A" w:rsidRDefault="00FF5FF3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C36DE">
        <w:rPr>
          <w:bCs/>
          <w:sz w:val="28"/>
          <w:szCs w:val="28"/>
        </w:rPr>
        <w:t>деятельность по управлению проектами</w:t>
      </w:r>
      <w:r>
        <w:rPr>
          <w:bCs/>
          <w:sz w:val="28"/>
          <w:szCs w:val="28"/>
        </w:rPr>
        <w:t>;</w:t>
      </w:r>
    </w:p>
    <w:p w:rsidR="00FF5FF3" w:rsidRDefault="00FF5FF3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A64A7">
        <w:rPr>
          <w:bCs/>
          <w:sz w:val="28"/>
          <w:szCs w:val="28"/>
        </w:rPr>
        <w:t>профессиональная экспертиза и нормативно-методическая деятельность</w:t>
      </w:r>
      <w:r>
        <w:rPr>
          <w:bCs/>
          <w:sz w:val="28"/>
          <w:szCs w:val="28"/>
        </w:rPr>
        <w:t>.</w:t>
      </w:r>
    </w:p>
    <w:p w:rsidR="00FF5FF3" w:rsidRPr="00F716BE" w:rsidRDefault="00FF5FF3" w:rsidP="002F06DB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sz w:val="10"/>
          <w:szCs w:val="10"/>
        </w:rPr>
      </w:pPr>
    </w:p>
    <w:p w:rsidR="00FF5FF3" w:rsidRDefault="00FF5FF3" w:rsidP="002F06DB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>Приобретенные 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>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7C2CE3">
        <w:rPr>
          <w:sz w:val="28"/>
          <w:szCs w:val="28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основной профессиональной образовательной программы (ОПОП).</w:t>
      </w:r>
    </w:p>
    <w:p w:rsidR="00FF5FF3" w:rsidRDefault="00FF5FF3" w:rsidP="002F06D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F5FF3" w:rsidRPr="005C7726" w:rsidRDefault="00D311FE" w:rsidP="002F06DB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 xml:space="preserve">готовность действовать в нестандартных ситуациях, нести социальную и этическую ответственность за принятые решения </w:t>
      </w:r>
      <w:r w:rsidR="00FF5FF3" w:rsidRPr="005C7726">
        <w:rPr>
          <w:sz w:val="28"/>
          <w:szCs w:val="28"/>
        </w:rPr>
        <w:t>(ОК-2);</w:t>
      </w:r>
    </w:p>
    <w:p w:rsidR="00FF5FF3" w:rsidRDefault="00FF5FF3" w:rsidP="002F06D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311FE" w:rsidRPr="00D311FE" w:rsidRDefault="00D311FE" w:rsidP="00D311FE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lastRenderedPageBreak/>
        <w:t xml:space="preserve">готовность к коммуникации в устной и письменной </w:t>
      </w:r>
      <w:proofErr w:type="gramStart"/>
      <w:r w:rsidRPr="00D311FE">
        <w:rPr>
          <w:sz w:val="28"/>
          <w:szCs w:val="28"/>
        </w:rPr>
        <w:t>формах</w:t>
      </w:r>
      <w:proofErr w:type="gramEnd"/>
      <w:r w:rsidRPr="00D311FE">
        <w:rPr>
          <w:sz w:val="28"/>
          <w:szCs w:val="28"/>
        </w:rPr>
        <w:t xml:space="preserve"> на русском и иностранном языках для реш</w:t>
      </w:r>
      <w:r w:rsidRPr="00D311FE">
        <w:rPr>
          <w:sz w:val="28"/>
          <w:szCs w:val="28"/>
        </w:rPr>
        <w:t>е</w:t>
      </w:r>
      <w:r w:rsidRPr="00D311FE">
        <w:rPr>
          <w:sz w:val="28"/>
          <w:szCs w:val="28"/>
        </w:rPr>
        <w:t>ния задач профессиональной деятельности (ОПК-1);</w:t>
      </w:r>
    </w:p>
    <w:p w:rsidR="00D311FE" w:rsidRPr="00D311FE" w:rsidRDefault="00D311FE" w:rsidP="00D311FE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готовность руководить коллективом в сфере своей профессиональной деятельности, толерантно воспр</w:t>
      </w:r>
      <w:r w:rsidRPr="00D311FE">
        <w:rPr>
          <w:sz w:val="28"/>
          <w:szCs w:val="28"/>
        </w:rPr>
        <w:t>и</w:t>
      </w:r>
      <w:r w:rsidRPr="00D311FE">
        <w:rPr>
          <w:sz w:val="28"/>
          <w:szCs w:val="28"/>
        </w:rPr>
        <w:t>нимая социальные, этнические, конфессиональные и культурные различия (ОПК-2);</w:t>
      </w:r>
    </w:p>
    <w:p w:rsidR="00D311FE" w:rsidRPr="00D311FE" w:rsidRDefault="00D311FE" w:rsidP="00D311FE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использовать на практике навыки и умения в организации научно-исследовательских и н</w:t>
      </w:r>
      <w:r w:rsidRPr="00D311FE">
        <w:rPr>
          <w:sz w:val="28"/>
          <w:szCs w:val="28"/>
        </w:rPr>
        <w:t>а</w:t>
      </w:r>
      <w:r w:rsidRPr="00D311FE">
        <w:rPr>
          <w:sz w:val="28"/>
          <w:szCs w:val="28"/>
        </w:rPr>
        <w:t>учно-производственных работ, в управлении коллективом, влиять на формирование целей команды, воздейств</w:t>
      </w:r>
      <w:r w:rsidRPr="00D311FE">
        <w:rPr>
          <w:sz w:val="28"/>
          <w:szCs w:val="28"/>
        </w:rPr>
        <w:t>о</w:t>
      </w:r>
      <w:r w:rsidRPr="00D311FE">
        <w:rPr>
          <w:sz w:val="28"/>
          <w:szCs w:val="28"/>
        </w:rPr>
        <w:t>вать на ее социально-психологический климат в нужном для достижения целей направлении, оценивать качество результатов деятельности, способность к активной социальной мобильности (ОПК-3);</w:t>
      </w:r>
    </w:p>
    <w:p w:rsidR="00D311FE" w:rsidRPr="00D311FE" w:rsidRDefault="00D311FE" w:rsidP="00D311FE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использовать углубленные знания правовых и этических норм при оценке последствий св</w:t>
      </w:r>
      <w:r w:rsidRPr="00D311FE">
        <w:rPr>
          <w:sz w:val="28"/>
          <w:szCs w:val="28"/>
        </w:rPr>
        <w:t>о</w:t>
      </w:r>
      <w:r w:rsidRPr="00D311FE">
        <w:rPr>
          <w:sz w:val="28"/>
          <w:szCs w:val="28"/>
        </w:rPr>
        <w:t>ей профессиональной деятельности, при разработке и осуществлении социально значимых проектов (ОПК-7);</w:t>
      </w:r>
    </w:p>
    <w:p w:rsidR="00D311FE" w:rsidRPr="00D311FE" w:rsidRDefault="00D311FE" w:rsidP="00D311FE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оформлять, представлять и докладывать результаты выполненной работы (ОПК-12).</w:t>
      </w:r>
    </w:p>
    <w:p w:rsidR="00FF5FF3" w:rsidRDefault="00FF5FF3" w:rsidP="009C654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B719B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FB719B">
        <w:rPr>
          <w:b/>
          <w:sz w:val="28"/>
          <w:szCs w:val="28"/>
        </w:rPr>
        <w:t>профессиональных компетенций (ПК)</w:t>
      </w:r>
      <w:r w:rsidRPr="00FB71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719B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D311FE" w:rsidRPr="00D311FE" w:rsidRDefault="00D311FE" w:rsidP="00D311FE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311FE">
        <w:rPr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D311FE" w:rsidRPr="00D311FE" w:rsidRDefault="00D311FE" w:rsidP="00D311FE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владение методами оценки 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D311FE" w:rsidRPr="00D311FE" w:rsidRDefault="00D311FE" w:rsidP="00D311FE">
      <w:pPr>
        <w:pStyle w:val="a3"/>
        <w:widowControl/>
        <w:tabs>
          <w:tab w:val="left" w:pos="993"/>
        </w:tabs>
        <w:spacing w:line="240" w:lineRule="auto"/>
        <w:ind w:left="709" w:firstLine="0"/>
        <w:rPr>
          <w:i/>
          <w:sz w:val="28"/>
          <w:szCs w:val="28"/>
        </w:rPr>
      </w:pPr>
      <w:r w:rsidRPr="00D311FE">
        <w:rPr>
          <w:i/>
          <w:sz w:val="28"/>
          <w:szCs w:val="28"/>
        </w:rPr>
        <w:t>деятельность по управлению проектами:</w:t>
      </w:r>
    </w:p>
    <w:p w:rsidR="00D311FE" w:rsidRPr="00D311FE" w:rsidRDefault="00D311FE" w:rsidP="00D311FE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D311FE" w:rsidRPr="00D311FE" w:rsidRDefault="00D311FE" w:rsidP="00D311FE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</w:t>
      </w:r>
      <w:r w:rsidRPr="00D311FE">
        <w:rPr>
          <w:sz w:val="28"/>
          <w:szCs w:val="28"/>
        </w:rPr>
        <w:t>е</w:t>
      </w:r>
      <w:r w:rsidRPr="00D311FE">
        <w:rPr>
          <w:sz w:val="28"/>
          <w:szCs w:val="28"/>
        </w:rPr>
        <w:t>делять порядок выполнения работ (ПК-15);</w:t>
      </w:r>
    </w:p>
    <w:p w:rsidR="00D311FE" w:rsidRPr="00D311FE" w:rsidRDefault="00D311FE" w:rsidP="00D311FE">
      <w:pPr>
        <w:pStyle w:val="a3"/>
        <w:widowControl/>
        <w:tabs>
          <w:tab w:val="left" w:pos="993"/>
        </w:tabs>
        <w:spacing w:line="240" w:lineRule="auto"/>
        <w:ind w:left="0" w:firstLine="709"/>
        <w:rPr>
          <w:i/>
          <w:sz w:val="28"/>
          <w:szCs w:val="28"/>
        </w:rPr>
      </w:pPr>
      <w:r w:rsidRPr="00D311FE">
        <w:rPr>
          <w:i/>
          <w:sz w:val="28"/>
          <w:szCs w:val="28"/>
        </w:rPr>
        <w:t>профессиональная экспертиза и нормативно-методическая деятельность:</w:t>
      </w:r>
    </w:p>
    <w:p w:rsidR="00D311FE" w:rsidRPr="00D311FE" w:rsidRDefault="00D311FE" w:rsidP="00D311FE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311FE">
        <w:rPr>
          <w:sz w:val="28"/>
          <w:szCs w:val="28"/>
        </w:rPr>
        <w:t>способность вести техническую экспертизу проектов объектов строительства (ПК-18)</w:t>
      </w:r>
      <w:r>
        <w:rPr>
          <w:sz w:val="28"/>
          <w:szCs w:val="28"/>
        </w:rPr>
        <w:t>.</w:t>
      </w:r>
    </w:p>
    <w:p w:rsidR="00FF5FF3" w:rsidRPr="007C2CE3" w:rsidRDefault="00FF5FF3" w:rsidP="009C6545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C2CE3">
        <w:rPr>
          <w:sz w:val="28"/>
          <w:szCs w:val="28"/>
        </w:rPr>
        <w:t>обучающихся</w:t>
      </w:r>
      <w:proofErr w:type="gramEnd"/>
      <w:r w:rsidRPr="007C2CE3">
        <w:rPr>
          <w:sz w:val="28"/>
          <w:szCs w:val="28"/>
        </w:rPr>
        <w:t xml:space="preserve">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FF5FF3" w:rsidRPr="00D2714B" w:rsidRDefault="00FF5FF3" w:rsidP="009C6545">
      <w:pPr>
        <w:widowControl/>
        <w:spacing w:line="240" w:lineRule="auto"/>
        <w:ind w:firstLine="851"/>
        <w:rPr>
          <w:sz w:val="28"/>
          <w:szCs w:val="28"/>
        </w:rPr>
      </w:pPr>
      <w:r w:rsidRPr="007C2CE3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>
        <w:rPr>
          <w:sz w:val="28"/>
          <w:szCs w:val="28"/>
        </w:rPr>
        <w:t xml:space="preserve">общей характеристики </w:t>
      </w:r>
      <w:r w:rsidRPr="007C2CE3">
        <w:rPr>
          <w:sz w:val="28"/>
          <w:szCs w:val="28"/>
        </w:rPr>
        <w:t>ОПОП.</w:t>
      </w:r>
    </w:p>
    <w:p w:rsidR="00FF5FF3" w:rsidRPr="00C47EF3" w:rsidRDefault="00FF5FF3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FF5FF3" w:rsidRPr="00D2714B" w:rsidRDefault="00FF5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F5FF3" w:rsidRPr="009C6545" w:rsidRDefault="00FF5FF3" w:rsidP="009C6545">
      <w:pPr>
        <w:widowControl/>
        <w:spacing w:line="240" w:lineRule="auto"/>
        <w:ind w:firstLine="851"/>
        <w:rPr>
          <w:sz w:val="10"/>
          <w:szCs w:val="10"/>
        </w:rPr>
      </w:pPr>
    </w:p>
    <w:p w:rsidR="00FF5FF3" w:rsidRDefault="00FF5FF3" w:rsidP="009C65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 w:rsidRPr="005500EB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1)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FF5FF3" w:rsidRPr="00D2714B" w:rsidRDefault="00FF5FF3" w:rsidP="009C6545">
      <w:pPr>
        <w:widowControl/>
        <w:spacing w:line="240" w:lineRule="auto"/>
        <w:ind w:firstLine="851"/>
        <w:rPr>
          <w:sz w:val="28"/>
          <w:szCs w:val="28"/>
        </w:rPr>
      </w:pPr>
    </w:p>
    <w:p w:rsidR="00FF5FF3" w:rsidRPr="00D2714B" w:rsidRDefault="00FF5FF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FF5FF3" w:rsidRDefault="00FF5F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F5FF3" w:rsidRPr="00380886" w:rsidRDefault="00FF5FF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532F4">
        <w:rPr>
          <w:sz w:val="28"/>
          <w:szCs w:val="28"/>
        </w:rPr>
        <w:t>Пр</w:t>
      </w:r>
      <w:r>
        <w:rPr>
          <w:sz w:val="28"/>
          <w:szCs w:val="28"/>
        </w:rPr>
        <w:t>оизводствен</w:t>
      </w:r>
      <w:r w:rsidRPr="002532F4">
        <w:rPr>
          <w:sz w:val="28"/>
          <w:szCs w:val="28"/>
        </w:rPr>
        <w:t xml:space="preserve">ная практика </w:t>
      </w:r>
      <w:r>
        <w:rPr>
          <w:sz w:val="28"/>
          <w:szCs w:val="28"/>
        </w:rPr>
        <w:t>для очной</w:t>
      </w:r>
      <w:r w:rsidR="007B5509">
        <w:rPr>
          <w:sz w:val="28"/>
          <w:szCs w:val="28"/>
        </w:rPr>
        <w:t xml:space="preserve"> и заочной </w:t>
      </w:r>
      <w:r>
        <w:rPr>
          <w:sz w:val="28"/>
          <w:szCs w:val="28"/>
        </w:rPr>
        <w:t xml:space="preserve">формы обучения </w:t>
      </w:r>
      <w:r w:rsidRPr="002532F4">
        <w:rPr>
          <w:sz w:val="28"/>
          <w:szCs w:val="28"/>
        </w:rPr>
        <w:t>проводится в соответствии с календарным учебным графиком</w:t>
      </w:r>
      <w:r>
        <w:rPr>
          <w:sz w:val="28"/>
          <w:szCs w:val="28"/>
        </w:rPr>
        <w:t>.</w:t>
      </w:r>
    </w:p>
    <w:p w:rsidR="00FF5FF3" w:rsidRPr="00C47EF3" w:rsidRDefault="00FF5FF3" w:rsidP="0095427B">
      <w:pPr>
        <w:widowControl/>
        <w:spacing w:line="240" w:lineRule="auto"/>
        <w:ind w:firstLine="851"/>
        <w:rPr>
          <w:i/>
          <w:sz w:val="10"/>
          <w:szCs w:val="10"/>
        </w:rPr>
      </w:pPr>
    </w:p>
    <w:p w:rsidR="00FF5FF3" w:rsidRPr="00D2714B" w:rsidRDefault="00FF5FF3" w:rsidP="00BC416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FF5FF3" w:rsidRPr="00D2714B" w:rsidTr="007F16CE">
        <w:trPr>
          <w:jc w:val="center"/>
        </w:trPr>
        <w:tc>
          <w:tcPr>
            <w:tcW w:w="5353" w:type="dxa"/>
            <w:vMerge w:val="restart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F5FF3" w:rsidRPr="00D2714B" w:rsidTr="007F16CE">
        <w:trPr>
          <w:jc w:val="center"/>
        </w:trPr>
        <w:tc>
          <w:tcPr>
            <w:tcW w:w="5353" w:type="dxa"/>
            <w:vMerge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F5FF3" w:rsidRPr="00D2714B" w:rsidTr="007F16CE">
        <w:trPr>
          <w:jc w:val="center"/>
        </w:trPr>
        <w:tc>
          <w:tcPr>
            <w:tcW w:w="5353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FF5FF3" w:rsidRPr="00D2714B" w:rsidTr="007F16CE">
        <w:trPr>
          <w:jc w:val="center"/>
        </w:trPr>
        <w:tc>
          <w:tcPr>
            <w:tcW w:w="5353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  <w:tc>
          <w:tcPr>
            <w:tcW w:w="2092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</w:tr>
      <w:tr w:rsidR="00FF5FF3" w:rsidRPr="00D2714B" w:rsidTr="007F16CE">
        <w:trPr>
          <w:jc w:val="center"/>
        </w:trPr>
        <w:tc>
          <w:tcPr>
            <w:tcW w:w="5353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F5FF3" w:rsidRPr="00D2714B" w:rsidRDefault="00FF5FF3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FF5FF3" w:rsidRPr="00D2714B" w:rsidRDefault="00FF5FF3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F5FF3" w:rsidRDefault="00FF5FF3" w:rsidP="00BC41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2092"/>
      </w:tblGrid>
      <w:tr w:rsidR="00FF5FF3" w:rsidRPr="00D2714B" w:rsidTr="007F16CE">
        <w:trPr>
          <w:jc w:val="center"/>
        </w:trPr>
        <w:tc>
          <w:tcPr>
            <w:tcW w:w="5353" w:type="dxa"/>
            <w:vMerge w:val="restart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985" w:type="dxa"/>
            <w:vMerge w:val="restart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FF5FF3" w:rsidRPr="00D2714B" w:rsidTr="007F16CE">
        <w:trPr>
          <w:jc w:val="center"/>
        </w:trPr>
        <w:tc>
          <w:tcPr>
            <w:tcW w:w="5353" w:type="dxa"/>
            <w:vMerge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F5FF3" w:rsidRPr="00D2714B" w:rsidTr="007F16CE">
        <w:trPr>
          <w:jc w:val="center"/>
        </w:trPr>
        <w:tc>
          <w:tcPr>
            <w:tcW w:w="5353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FF5FF3" w:rsidRPr="00D2714B" w:rsidTr="007F16CE">
        <w:trPr>
          <w:jc w:val="center"/>
        </w:trPr>
        <w:tc>
          <w:tcPr>
            <w:tcW w:w="5353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  <w:tc>
          <w:tcPr>
            <w:tcW w:w="2092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540/15</w:t>
            </w:r>
          </w:p>
        </w:tc>
      </w:tr>
      <w:tr w:rsidR="00FF5FF3" w:rsidRPr="00D2714B" w:rsidTr="007F16CE">
        <w:trPr>
          <w:jc w:val="center"/>
        </w:trPr>
        <w:tc>
          <w:tcPr>
            <w:tcW w:w="5353" w:type="dxa"/>
            <w:vAlign w:val="center"/>
          </w:tcPr>
          <w:p w:rsidR="00FF5FF3" w:rsidRPr="00D2714B" w:rsidRDefault="00FF5FF3" w:rsidP="007F16C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FF5FF3" w:rsidRPr="00D2714B" w:rsidRDefault="00FF5FF3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FF5FF3" w:rsidRPr="00D2714B" w:rsidRDefault="00FF5FF3" w:rsidP="002F66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F5FF3" w:rsidRDefault="00FF5FF3" w:rsidP="00BC4162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>Примечани</w:t>
      </w:r>
      <w:r>
        <w:rPr>
          <w:i/>
          <w:sz w:val="24"/>
          <w:szCs w:val="24"/>
        </w:rPr>
        <w:t>я</w:t>
      </w:r>
      <w:r w:rsidRPr="00061C87">
        <w:rPr>
          <w:i/>
          <w:sz w:val="24"/>
          <w:szCs w:val="24"/>
        </w:rPr>
        <w:t xml:space="preserve">: «Форма контроля знаний» – </w:t>
      </w:r>
      <w:r>
        <w:rPr>
          <w:i/>
          <w:sz w:val="24"/>
          <w:szCs w:val="24"/>
        </w:rPr>
        <w:t xml:space="preserve"> зачет с оценкой (З*)</w:t>
      </w:r>
    </w:p>
    <w:p w:rsidR="00FF5FF3" w:rsidRDefault="00FF5FF3" w:rsidP="00BC4162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</w:p>
    <w:p w:rsidR="00FF5FF3" w:rsidRPr="006A4DCE" w:rsidRDefault="00FF5FF3" w:rsidP="0095427B">
      <w:pPr>
        <w:widowControl/>
        <w:spacing w:line="240" w:lineRule="auto"/>
        <w:ind w:firstLine="851"/>
        <w:jc w:val="center"/>
        <w:rPr>
          <w:b/>
          <w:sz w:val="27"/>
          <w:szCs w:val="27"/>
        </w:rPr>
      </w:pPr>
      <w:r w:rsidRPr="006A4DCE">
        <w:rPr>
          <w:b/>
          <w:sz w:val="27"/>
          <w:szCs w:val="27"/>
        </w:rPr>
        <w:t xml:space="preserve">5. Содержание практики </w:t>
      </w:r>
    </w:p>
    <w:p w:rsidR="00FF5FF3" w:rsidRPr="006A4DCE" w:rsidRDefault="00FF5FF3" w:rsidP="00742FDB">
      <w:pPr>
        <w:widowControl/>
        <w:spacing w:line="240" w:lineRule="auto"/>
        <w:ind w:firstLine="851"/>
        <w:rPr>
          <w:bCs/>
          <w:i/>
          <w:sz w:val="27"/>
          <w:szCs w:val="27"/>
        </w:rPr>
      </w:pPr>
    </w:p>
    <w:p w:rsidR="00FF5FF3" w:rsidRPr="006A4DCE" w:rsidRDefault="00FF5FF3" w:rsidP="00742FDB">
      <w:pPr>
        <w:widowControl/>
        <w:spacing w:line="240" w:lineRule="auto"/>
        <w:ind w:firstLine="851"/>
        <w:rPr>
          <w:sz w:val="27"/>
          <w:szCs w:val="27"/>
        </w:rPr>
      </w:pPr>
      <w:r w:rsidRPr="006A4DCE">
        <w:rPr>
          <w:bCs/>
          <w:i/>
          <w:sz w:val="27"/>
          <w:szCs w:val="27"/>
        </w:rPr>
        <w:t>Первая – десятая недели.</w:t>
      </w:r>
      <w:r w:rsidRPr="006A4DCE">
        <w:rPr>
          <w:bCs/>
          <w:sz w:val="27"/>
          <w:szCs w:val="27"/>
        </w:rPr>
        <w:t xml:space="preserve"> </w:t>
      </w:r>
      <w:r w:rsidRPr="006A4DCE">
        <w:rPr>
          <w:sz w:val="27"/>
          <w:szCs w:val="27"/>
        </w:rPr>
        <w:t>Прибытие на предприятие. Изучение организационной структуры управления предприятием, характера и содержания работы подразделения, принявшего обучающегося на практику. Работа в подразделении – участие в подготовке материалов для проектирования, строительства, эксплуатации зданий и сооружений; участие в изготовлении, доставке и приемке строительных материалов при строительстве зданий и сооружений; участие в проектировании технологии производства работ по возведению и ремонту зданий и сооружений. Сбор материалов для написания выпускной квалификационной работы. Написание и оформление отчета по практике.</w:t>
      </w:r>
    </w:p>
    <w:p w:rsidR="00FF5FF3" w:rsidRPr="006A4DCE" w:rsidRDefault="00FF5FF3" w:rsidP="00742FDB">
      <w:pPr>
        <w:widowControl/>
        <w:spacing w:line="240" w:lineRule="auto"/>
        <w:ind w:firstLine="851"/>
        <w:rPr>
          <w:sz w:val="27"/>
          <w:szCs w:val="27"/>
        </w:rPr>
      </w:pPr>
    </w:p>
    <w:p w:rsidR="00FF5FF3" w:rsidRPr="006A4DCE" w:rsidRDefault="00FF5FF3" w:rsidP="0095427B">
      <w:pPr>
        <w:widowControl/>
        <w:spacing w:line="240" w:lineRule="auto"/>
        <w:ind w:firstLine="851"/>
        <w:jc w:val="center"/>
        <w:rPr>
          <w:b/>
          <w:sz w:val="27"/>
          <w:szCs w:val="27"/>
        </w:rPr>
      </w:pPr>
      <w:r w:rsidRPr="006A4DCE">
        <w:rPr>
          <w:b/>
          <w:bCs/>
          <w:sz w:val="27"/>
          <w:szCs w:val="27"/>
        </w:rPr>
        <w:t>6. Ф</w:t>
      </w:r>
      <w:r w:rsidRPr="006A4DCE">
        <w:rPr>
          <w:b/>
          <w:sz w:val="27"/>
          <w:szCs w:val="27"/>
        </w:rPr>
        <w:t>ормы отчетности</w:t>
      </w:r>
    </w:p>
    <w:p w:rsidR="00FF5FF3" w:rsidRPr="006A4DCE" w:rsidRDefault="00FF5FF3" w:rsidP="009738A1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6A4DCE">
        <w:rPr>
          <w:bCs/>
          <w:sz w:val="27"/>
          <w:szCs w:val="27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FF5FF3" w:rsidRPr="006A4DCE" w:rsidRDefault="00FF5FF3" w:rsidP="009738A1">
      <w:pPr>
        <w:widowControl/>
        <w:spacing w:line="240" w:lineRule="auto"/>
        <w:ind w:firstLine="851"/>
        <w:rPr>
          <w:sz w:val="27"/>
          <w:szCs w:val="27"/>
        </w:rPr>
      </w:pPr>
      <w:r w:rsidRPr="006A4DCE">
        <w:rPr>
          <w:sz w:val="27"/>
          <w:szCs w:val="27"/>
        </w:rPr>
        <w:t>Структура отчета по практике представлена в фонде оценочных средств.</w:t>
      </w:r>
    </w:p>
    <w:p w:rsidR="00FF5FF3" w:rsidRPr="006A4DCE" w:rsidRDefault="00FF5FF3" w:rsidP="009738A1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6A4DCE">
        <w:rPr>
          <w:bCs/>
          <w:sz w:val="27"/>
          <w:szCs w:val="27"/>
        </w:rPr>
        <w:t xml:space="preserve">После прибытия на предприятие и </w:t>
      </w:r>
      <w:r w:rsidRPr="006A4DCE">
        <w:rPr>
          <w:sz w:val="27"/>
          <w:szCs w:val="27"/>
        </w:rPr>
        <w:t>оформления направления на практику в отделе кадров (отделе управления персоналом),</w:t>
      </w:r>
      <w:r w:rsidRPr="006A4DCE">
        <w:rPr>
          <w:bCs/>
          <w:sz w:val="27"/>
          <w:szCs w:val="27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6A4DCE">
        <w:rPr>
          <w:sz w:val="27"/>
          <w:szCs w:val="27"/>
        </w:rPr>
        <w:t xml:space="preserve"> ставит отметку об убытии с практики в направлении на практику</w:t>
      </w:r>
      <w:r w:rsidRPr="006A4DCE">
        <w:rPr>
          <w:strike/>
          <w:sz w:val="27"/>
          <w:szCs w:val="27"/>
        </w:rPr>
        <w:t>.</w:t>
      </w:r>
    </w:p>
    <w:p w:rsidR="00FF5FF3" w:rsidRPr="006A4DCE" w:rsidRDefault="00FF5FF3" w:rsidP="009738A1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6A4DCE">
        <w:rPr>
          <w:bCs/>
          <w:sz w:val="27"/>
          <w:szCs w:val="27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FF5FF3" w:rsidRPr="006A4DCE" w:rsidRDefault="00FF5FF3" w:rsidP="009738A1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6A4DCE">
        <w:rPr>
          <w:bCs/>
          <w:sz w:val="27"/>
          <w:szCs w:val="27"/>
        </w:rPr>
        <w:t>Отчетными документами о прохождении преддипломной практики являются:</w:t>
      </w:r>
    </w:p>
    <w:p w:rsidR="00FF5FF3" w:rsidRPr="006A4DCE" w:rsidRDefault="00FF5FF3" w:rsidP="009738A1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6A4DCE">
        <w:rPr>
          <w:bCs/>
          <w:sz w:val="27"/>
          <w:szCs w:val="27"/>
        </w:rPr>
        <w:t>1. Направление на практику с отметками предприятия о прибытии и убытии.</w:t>
      </w:r>
    </w:p>
    <w:p w:rsidR="00FF5FF3" w:rsidRPr="006A4DCE" w:rsidRDefault="00FF5FF3" w:rsidP="009738A1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6A4DCE">
        <w:rPr>
          <w:bCs/>
          <w:sz w:val="27"/>
          <w:szCs w:val="27"/>
        </w:rPr>
        <w:lastRenderedPageBreak/>
        <w:t>2. Отчет, установленной формы и структуры.</w:t>
      </w:r>
    </w:p>
    <w:p w:rsidR="00FF5FF3" w:rsidRPr="006A4DCE" w:rsidRDefault="00FF5FF3" w:rsidP="0095427B">
      <w:pPr>
        <w:widowControl/>
        <w:spacing w:line="240" w:lineRule="auto"/>
        <w:ind w:firstLine="851"/>
        <w:jc w:val="center"/>
        <w:rPr>
          <w:b/>
          <w:bCs/>
          <w:sz w:val="27"/>
          <w:szCs w:val="27"/>
        </w:rPr>
      </w:pPr>
      <w:r w:rsidRPr="006A4DCE">
        <w:rPr>
          <w:b/>
          <w:bCs/>
          <w:sz w:val="27"/>
          <w:szCs w:val="27"/>
        </w:rPr>
        <w:t>7. Фонд оценочных средств для проведения промежуточной аттестации обучающихся по практике</w:t>
      </w:r>
    </w:p>
    <w:p w:rsidR="00FF5FF3" w:rsidRPr="006A4DCE" w:rsidRDefault="00FF5FF3" w:rsidP="0095427B">
      <w:pPr>
        <w:widowControl/>
        <w:spacing w:line="240" w:lineRule="auto"/>
        <w:ind w:firstLine="851"/>
        <w:jc w:val="left"/>
        <w:rPr>
          <w:bCs/>
          <w:sz w:val="27"/>
          <w:szCs w:val="27"/>
        </w:rPr>
      </w:pPr>
    </w:p>
    <w:p w:rsidR="00FF5FF3" w:rsidRPr="006A4DCE" w:rsidRDefault="00FF5FF3" w:rsidP="0095427B">
      <w:pPr>
        <w:widowControl/>
        <w:spacing w:line="240" w:lineRule="auto"/>
        <w:ind w:firstLine="851"/>
        <w:rPr>
          <w:bCs/>
          <w:iCs/>
          <w:sz w:val="27"/>
          <w:szCs w:val="27"/>
        </w:rPr>
      </w:pPr>
      <w:r w:rsidRPr="006A4DCE">
        <w:rPr>
          <w:bCs/>
          <w:sz w:val="27"/>
          <w:szCs w:val="27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FF5FF3" w:rsidRPr="006A4DCE" w:rsidRDefault="00FF5FF3" w:rsidP="0095427B">
      <w:pPr>
        <w:widowControl/>
        <w:spacing w:line="240" w:lineRule="auto"/>
        <w:ind w:firstLine="851"/>
        <w:rPr>
          <w:bCs/>
          <w:sz w:val="27"/>
          <w:szCs w:val="27"/>
        </w:rPr>
      </w:pPr>
    </w:p>
    <w:p w:rsidR="00FF5FF3" w:rsidRPr="006A4DCE" w:rsidRDefault="00FF5FF3" w:rsidP="0095427B">
      <w:pPr>
        <w:widowControl/>
        <w:spacing w:line="240" w:lineRule="auto"/>
        <w:ind w:firstLine="851"/>
        <w:jc w:val="center"/>
        <w:rPr>
          <w:b/>
          <w:bCs/>
          <w:sz w:val="27"/>
          <w:szCs w:val="27"/>
        </w:rPr>
      </w:pPr>
      <w:r w:rsidRPr="006A4DCE">
        <w:rPr>
          <w:b/>
          <w:bCs/>
          <w:sz w:val="27"/>
          <w:szCs w:val="27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FF5FF3" w:rsidRPr="006A4DCE" w:rsidRDefault="00FF5FF3" w:rsidP="00E015D0">
      <w:pPr>
        <w:widowControl/>
        <w:spacing w:line="240" w:lineRule="auto"/>
        <w:ind w:firstLine="851"/>
        <w:rPr>
          <w:bCs/>
          <w:sz w:val="27"/>
          <w:szCs w:val="27"/>
        </w:rPr>
      </w:pPr>
    </w:p>
    <w:p w:rsidR="00FF5FF3" w:rsidRPr="006A4DCE" w:rsidRDefault="00FF5FF3" w:rsidP="006D29DD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6A4DCE">
        <w:rPr>
          <w:bCs/>
          <w:sz w:val="27"/>
          <w:szCs w:val="27"/>
        </w:rPr>
        <w:t>8.1 Перечень основной учебной литературы, необходимой для прохождения практики:</w:t>
      </w:r>
    </w:p>
    <w:p w:rsidR="00FF5FF3" w:rsidRPr="006A4DCE" w:rsidRDefault="00FF5FF3" w:rsidP="006D29DD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6A4DCE">
        <w:rPr>
          <w:sz w:val="27"/>
          <w:szCs w:val="27"/>
        </w:rPr>
        <w:t>Изыскания и проектирование автомобильных дорог [Текст]: учебник: в 2 кн. / Г.А. Федотов, П.И. Поспелов. - Москва: Академия, 2015. - Кн. 1: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- 489 с.: ил.</w:t>
      </w:r>
    </w:p>
    <w:p w:rsidR="00FF5FF3" w:rsidRPr="006A4DCE" w:rsidRDefault="00FF5FF3" w:rsidP="006D29DD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  <w:sz w:val="27"/>
          <w:szCs w:val="27"/>
        </w:rPr>
      </w:pPr>
      <w:r w:rsidRPr="006A4DCE">
        <w:rPr>
          <w:sz w:val="27"/>
          <w:szCs w:val="27"/>
        </w:rPr>
        <w:t>Изыскания и проектирование автомобильных дорог [Текст] : учебник: в 2 кн. / Г.А. Федотов, П.И. Поспелов. - Москва: Академия, 2015. - (Высшее образование) (Бакалавриат). - ISBN 978-5-4468-1032-1. Кн. 2 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FF5FF3" w:rsidRPr="006A4DCE" w:rsidRDefault="00FF5FF3" w:rsidP="006D29DD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sz w:val="27"/>
          <w:szCs w:val="27"/>
        </w:rPr>
      </w:pPr>
      <w:r w:rsidRPr="006A4DCE">
        <w:rPr>
          <w:sz w:val="27"/>
          <w:szCs w:val="27"/>
        </w:rPr>
        <w:t xml:space="preserve">Основы системного анализа: учеб. пособие / С.В. </w:t>
      </w:r>
      <w:proofErr w:type="spellStart"/>
      <w:r w:rsidRPr="006A4DCE">
        <w:rPr>
          <w:sz w:val="27"/>
          <w:szCs w:val="27"/>
        </w:rPr>
        <w:t>Микони</w:t>
      </w:r>
      <w:proofErr w:type="spellEnd"/>
      <w:r w:rsidRPr="006A4DCE">
        <w:rPr>
          <w:sz w:val="27"/>
          <w:szCs w:val="27"/>
        </w:rPr>
        <w:t xml:space="preserve">, В.А. </w:t>
      </w:r>
      <w:proofErr w:type="spellStart"/>
      <w:r w:rsidRPr="006A4DCE">
        <w:rPr>
          <w:sz w:val="27"/>
          <w:szCs w:val="27"/>
        </w:rPr>
        <w:t>Ходаковский</w:t>
      </w:r>
      <w:proofErr w:type="spellEnd"/>
      <w:r w:rsidRPr="006A4DCE">
        <w:rPr>
          <w:sz w:val="27"/>
          <w:szCs w:val="27"/>
        </w:rPr>
        <w:t>. - СПб.: ПГУПС, 2011. - 142 с.</w:t>
      </w:r>
    </w:p>
    <w:p w:rsidR="00FF5FF3" w:rsidRPr="006A4DCE" w:rsidRDefault="00FF5FF3" w:rsidP="006D29DD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  <w:sz w:val="27"/>
          <w:szCs w:val="27"/>
        </w:rPr>
      </w:pPr>
      <w:r w:rsidRPr="006A4DCE">
        <w:rPr>
          <w:sz w:val="27"/>
          <w:szCs w:val="27"/>
        </w:rPr>
        <w:t xml:space="preserve">Планирование и организация эксперимента в строительстве [Текст]: учебное пособие / В.С. Меркушева, П.В. </w:t>
      </w:r>
      <w:proofErr w:type="spellStart"/>
      <w:r w:rsidRPr="006A4DCE">
        <w:rPr>
          <w:sz w:val="27"/>
          <w:szCs w:val="27"/>
        </w:rPr>
        <w:t>Бобарыкин</w:t>
      </w:r>
      <w:proofErr w:type="spellEnd"/>
      <w:r w:rsidRPr="006A4DCE">
        <w:rPr>
          <w:sz w:val="27"/>
          <w:szCs w:val="27"/>
        </w:rPr>
        <w:t>, Т.М. Немченко; ПГУПС, Ин-т повышения квалификации и переподготовки кадров. - Санкт-Петербург: ПГУПС, 2012. - 64 с.: ил.</w:t>
      </w:r>
    </w:p>
    <w:p w:rsidR="00FF5FF3" w:rsidRPr="006A4DCE" w:rsidRDefault="00FF5FF3" w:rsidP="006D29DD">
      <w:pPr>
        <w:pStyle w:val="a4"/>
        <w:tabs>
          <w:tab w:val="left" w:pos="1134"/>
          <w:tab w:val="left" w:pos="1418"/>
        </w:tabs>
        <w:jc w:val="left"/>
        <w:rPr>
          <w:bCs/>
          <w:sz w:val="27"/>
          <w:szCs w:val="27"/>
        </w:rPr>
      </w:pPr>
    </w:p>
    <w:p w:rsidR="00FF5FF3" w:rsidRPr="006A4DCE" w:rsidRDefault="00FF5FF3" w:rsidP="006D29DD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6A4DCE">
        <w:rPr>
          <w:bCs/>
          <w:sz w:val="27"/>
          <w:szCs w:val="27"/>
        </w:rPr>
        <w:t>8.2  Перечень дополнительной учебной литературы, необходимой для прохождения практики</w:t>
      </w:r>
    </w:p>
    <w:p w:rsidR="00FF5FF3" w:rsidRPr="006A4DCE" w:rsidRDefault="00FF5FF3" w:rsidP="006D29DD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 xml:space="preserve">Бабков В. Ф. Проектирование автомобильных дорог [Текст]: Учебник для вузов по спец. "Автомобильные дороги" и "Мосты и тоннели": В 2/кн. Ч.1 / В.Ф. </w:t>
      </w:r>
      <w:proofErr w:type="spellStart"/>
      <w:r w:rsidRPr="006A4DCE">
        <w:rPr>
          <w:sz w:val="27"/>
          <w:szCs w:val="27"/>
        </w:rPr>
        <w:t>Бабков</w:t>
      </w:r>
      <w:proofErr w:type="spellEnd"/>
      <w:r w:rsidRPr="006A4DCE">
        <w:rPr>
          <w:sz w:val="27"/>
          <w:szCs w:val="27"/>
        </w:rPr>
        <w:t xml:space="preserve">, О.В. Андреев, М.С. </w:t>
      </w:r>
      <w:proofErr w:type="spellStart"/>
      <w:r w:rsidRPr="006A4DCE">
        <w:rPr>
          <w:sz w:val="27"/>
          <w:szCs w:val="27"/>
        </w:rPr>
        <w:t>Замахаев</w:t>
      </w:r>
      <w:proofErr w:type="spellEnd"/>
      <w:r w:rsidRPr="006A4DCE">
        <w:rPr>
          <w:sz w:val="27"/>
          <w:szCs w:val="27"/>
        </w:rPr>
        <w:t xml:space="preserve">; ред. В.Ф. Бабков. - 3-е изд., </w:t>
      </w:r>
      <w:proofErr w:type="spellStart"/>
      <w:r w:rsidRPr="006A4DCE">
        <w:rPr>
          <w:sz w:val="27"/>
          <w:szCs w:val="27"/>
        </w:rPr>
        <w:t>перераб</w:t>
      </w:r>
      <w:proofErr w:type="spellEnd"/>
      <w:r w:rsidRPr="006A4DCE">
        <w:rPr>
          <w:sz w:val="27"/>
          <w:szCs w:val="27"/>
        </w:rPr>
        <w:t>. и доп. - М.: Транспорт, 1987. - 400 с.</w:t>
      </w:r>
    </w:p>
    <w:p w:rsidR="00FF5FF3" w:rsidRPr="006A4DCE" w:rsidRDefault="00FF5FF3" w:rsidP="006D29DD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 xml:space="preserve">Бабков В. Ф.  Проектирование автомобильных дорог [Текст] : Учебник для вузов по спец. "Автомобильные дороги" и "Мосты и тоннели": В 2/кн. Ч.2 / В.Ф. </w:t>
      </w:r>
      <w:proofErr w:type="spellStart"/>
      <w:r w:rsidRPr="006A4DCE">
        <w:rPr>
          <w:sz w:val="27"/>
          <w:szCs w:val="27"/>
        </w:rPr>
        <w:t>Бабков</w:t>
      </w:r>
      <w:proofErr w:type="spellEnd"/>
      <w:r w:rsidRPr="006A4DCE">
        <w:rPr>
          <w:sz w:val="27"/>
          <w:szCs w:val="27"/>
        </w:rPr>
        <w:t xml:space="preserve">, О.В. Андреев, М.С. </w:t>
      </w:r>
      <w:proofErr w:type="spellStart"/>
      <w:r w:rsidRPr="006A4DCE">
        <w:rPr>
          <w:sz w:val="27"/>
          <w:szCs w:val="27"/>
        </w:rPr>
        <w:t>Замахаев</w:t>
      </w:r>
      <w:proofErr w:type="spellEnd"/>
      <w:r w:rsidRPr="006A4DCE">
        <w:rPr>
          <w:sz w:val="27"/>
          <w:szCs w:val="27"/>
        </w:rPr>
        <w:t xml:space="preserve">; ред. В.Ф. Бабков. - 3-е изд., </w:t>
      </w:r>
      <w:proofErr w:type="spellStart"/>
      <w:r w:rsidRPr="006A4DCE">
        <w:rPr>
          <w:sz w:val="27"/>
          <w:szCs w:val="27"/>
        </w:rPr>
        <w:t>перераб</w:t>
      </w:r>
      <w:proofErr w:type="spellEnd"/>
      <w:r w:rsidRPr="006A4DCE">
        <w:rPr>
          <w:sz w:val="27"/>
          <w:szCs w:val="27"/>
        </w:rPr>
        <w:t xml:space="preserve">. и доп. - М.: Транспорт, 1987. - 315 с. </w:t>
      </w:r>
    </w:p>
    <w:p w:rsidR="00FF5FF3" w:rsidRPr="006A4DCE" w:rsidRDefault="00FF5FF3" w:rsidP="006D29DD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 xml:space="preserve">Системный подход к принятию сложных решений [Текст] : метод. указания для анализа </w:t>
      </w:r>
      <w:proofErr w:type="spellStart"/>
      <w:r w:rsidRPr="006A4DCE">
        <w:rPr>
          <w:sz w:val="27"/>
          <w:szCs w:val="27"/>
        </w:rPr>
        <w:t>конкрет</w:t>
      </w:r>
      <w:proofErr w:type="spellEnd"/>
      <w:r w:rsidRPr="006A4DCE">
        <w:rPr>
          <w:sz w:val="27"/>
          <w:szCs w:val="27"/>
        </w:rPr>
        <w:t xml:space="preserve">. ситуаций / ПГУПС, фак. повышения квалификации ; сост.: А. И. </w:t>
      </w:r>
      <w:proofErr w:type="spellStart"/>
      <w:r w:rsidRPr="006A4DCE">
        <w:rPr>
          <w:sz w:val="27"/>
          <w:szCs w:val="27"/>
        </w:rPr>
        <w:t>Брейдо</w:t>
      </w:r>
      <w:proofErr w:type="spellEnd"/>
      <w:r w:rsidRPr="006A4DCE">
        <w:rPr>
          <w:sz w:val="27"/>
          <w:szCs w:val="27"/>
        </w:rPr>
        <w:t xml:space="preserve">, Г. П. </w:t>
      </w:r>
      <w:proofErr w:type="spellStart"/>
      <w:r w:rsidRPr="006A4DCE">
        <w:rPr>
          <w:sz w:val="27"/>
          <w:szCs w:val="27"/>
        </w:rPr>
        <w:t>Лабецкая</w:t>
      </w:r>
      <w:proofErr w:type="spellEnd"/>
      <w:r w:rsidRPr="006A4DCE">
        <w:rPr>
          <w:sz w:val="27"/>
          <w:szCs w:val="27"/>
        </w:rPr>
        <w:t>. - СПб. : [б. и.], 1993. - 14 с.</w:t>
      </w:r>
    </w:p>
    <w:p w:rsidR="00FF5FF3" w:rsidRPr="006A4DCE" w:rsidRDefault="00FF5FF3" w:rsidP="006D29DD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lastRenderedPageBreak/>
        <w:t>Методология и практика научного исследования : учеб. пособие. Ч. 1. Наука. Научная литература. Научно-исследовательская работа / Е. П. Дудкин, Н.В. Левадная, А.А. Ильин. - СПб. : ПГУПС, 2008. - 26 с.</w:t>
      </w:r>
    </w:p>
    <w:p w:rsidR="00FF5FF3" w:rsidRPr="006A4DCE" w:rsidRDefault="00FF5FF3" w:rsidP="006D29DD">
      <w:pPr>
        <w:pStyle w:val="a4"/>
        <w:numPr>
          <w:ilvl w:val="0"/>
          <w:numId w:val="25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Методология и практика научных исследований : учеб. пособие. Ч. 2. Выборочное наблюдение / А.А. Ильин; ПГУПС, каф. "</w:t>
      </w:r>
      <w:proofErr w:type="spellStart"/>
      <w:r w:rsidRPr="006A4DCE">
        <w:rPr>
          <w:sz w:val="27"/>
          <w:szCs w:val="27"/>
        </w:rPr>
        <w:t>Пром</w:t>
      </w:r>
      <w:proofErr w:type="spellEnd"/>
      <w:r w:rsidRPr="006A4DCE">
        <w:rPr>
          <w:sz w:val="27"/>
          <w:szCs w:val="27"/>
        </w:rPr>
        <w:t xml:space="preserve">. и гор. трансп.". - СПб.: ПГУПС, 2008. - 24 с. </w:t>
      </w:r>
    </w:p>
    <w:p w:rsidR="00FF5FF3" w:rsidRPr="006A4DCE" w:rsidRDefault="00FF5FF3" w:rsidP="006D29DD">
      <w:pPr>
        <w:widowControl/>
        <w:spacing w:line="240" w:lineRule="auto"/>
        <w:ind w:firstLine="851"/>
        <w:rPr>
          <w:bCs/>
          <w:sz w:val="27"/>
          <w:szCs w:val="27"/>
        </w:rPr>
      </w:pPr>
    </w:p>
    <w:p w:rsidR="00FF5FF3" w:rsidRPr="006A4DCE" w:rsidRDefault="00FF5FF3" w:rsidP="006D29DD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6A4DCE">
        <w:rPr>
          <w:bCs/>
          <w:sz w:val="27"/>
          <w:szCs w:val="27"/>
        </w:rPr>
        <w:t>8.3 Перечень нормативно-правовой документации, необходимой для прохождения практики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Транспортная стратегия Российской Федерации на период до 2030 года [Текст] 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 : Общественная палата РФ, 2013. - 159 с.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ГОСТ 7.32-2001 Отчет о научно-исследовательской работе. Структура и правила оформления.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СП 34.13330.2012Автомобильные дороги. Актуализированная редакция СНиП 2.05.02-85*.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СП 25.13330.2012 Основания и фундаменты на вечномерзлых грунтах. Актуализированная редакция СНиП 2.02.04-88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- Федерального закона от 27.12.2002 №184-ФЗ «О техническом регулировании»;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- Положения о порядке разработки и утверждения перечней международных и региональных стандартов, а в случае их отсутствия – национальных (государственных) стандартов государств – членов Таможенного союза, обеспечивающих соблюдение требований технического регламента Таможенного союза и необходимых для осуществления оценки (подтверждения) соответствия, утвержденного решением Коллегии Евразийской экономической комиссии от 25 декабря 2012 г. № 306;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- ГОСТ Р 1.0-2012 «Стандартизация в Российской Федерации. Основные положения»;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- ГОСТ Р 1.2-2014 «Национальный стандарт Российской Федерации. Стандартизация в Российской Федерации. Стандарты национальные Российской Федерации. Правила разработки, утверждения, обновления и отмены»;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- ГОСТ Р 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FF5FF3" w:rsidRPr="006A4DCE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- ГОСТ Р 1.13-2004 «Стандартизация в Российской Федерации. Уведомления о проектах документов в области стандартизации. Общие требования»;</w:t>
      </w:r>
    </w:p>
    <w:p w:rsidR="00FF5FF3" w:rsidRDefault="00FF5FF3" w:rsidP="006D29DD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>
        <w:t>- Правила стандартизации ПР 50.1.074-2004 «Подготовка проектов национальных стандартов Российской Федерации и проектов изменений к ним к утверждению, регистрации и опубликованию. Внесение поправок в стандарты и подготовка документов для их отмены».</w:t>
      </w:r>
    </w:p>
    <w:p w:rsidR="00FF5FF3" w:rsidRPr="00100367" w:rsidRDefault="00FF5FF3" w:rsidP="006D29DD">
      <w:pPr>
        <w:widowControl/>
        <w:spacing w:line="240" w:lineRule="auto"/>
        <w:ind w:firstLine="851"/>
        <w:rPr>
          <w:bCs/>
          <w:szCs w:val="16"/>
        </w:rPr>
      </w:pPr>
    </w:p>
    <w:p w:rsidR="00FF5FF3" w:rsidRPr="006A4DCE" w:rsidRDefault="00FF5FF3" w:rsidP="006D29DD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E015D0">
        <w:rPr>
          <w:bCs/>
          <w:sz w:val="28"/>
          <w:szCs w:val="28"/>
        </w:rPr>
        <w:lastRenderedPageBreak/>
        <w:t>8</w:t>
      </w:r>
      <w:r w:rsidRPr="006A4DCE">
        <w:rPr>
          <w:bCs/>
          <w:sz w:val="27"/>
          <w:szCs w:val="27"/>
        </w:rPr>
        <w:t>.4 Другие издания, необходимые для прохождения практики</w:t>
      </w:r>
    </w:p>
    <w:p w:rsidR="00FF5FF3" w:rsidRPr="006A4DCE" w:rsidRDefault="00FF5FF3" w:rsidP="006D29DD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  <w:sz w:val="27"/>
          <w:szCs w:val="27"/>
        </w:rPr>
      </w:pPr>
      <w:r w:rsidRPr="006A4DCE">
        <w:rPr>
          <w:rStyle w:val="bolighting"/>
          <w:sz w:val="27"/>
          <w:szCs w:val="27"/>
        </w:rPr>
        <w:t>Рыжиков Ю. И. Решение научно-технических задач на персональном компьютере [Текст]: для студентов и инженеров / Ю. И. Рыжиков. - СПб. : КОРОНА принт, 2000. - 271 с.: ил.</w:t>
      </w:r>
    </w:p>
    <w:p w:rsidR="00FF5FF3" w:rsidRPr="006A4DCE" w:rsidRDefault="00FF5FF3" w:rsidP="006D29DD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 xml:space="preserve">Рекомендации по планированию эксперимента при </w:t>
      </w:r>
      <w:r w:rsidRPr="006A4DCE">
        <w:rPr>
          <w:rStyle w:val="bolighting"/>
          <w:sz w:val="27"/>
          <w:szCs w:val="27"/>
        </w:rPr>
        <w:t>решении</w:t>
      </w:r>
      <w:r w:rsidRPr="006A4DCE">
        <w:rPr>
          <w:sz w:val="27"/>
          <w:szCs w:val="27"/>
        </w:rPr>
        <w:t xml:space="preserve"> задач транспортного строительства [Текст]: Утв. </w:t>
      </w:r>
      <w:proofErr w:type="spellStart"/>
      <w:r w:rsidRPr="006A4DCE">
        <w:rPr>
          <w:sz w:val="27"/>
          <w:szCs w:val="27"/>
        </w:rPr>
        <w:t>ЦНИИСом</w:t>
      </w:r>
      <w:proofErr w:type="spellEnd"/>
      <w:r w:rsidRPr="006A4DCE">
        <w:rPr>
          <w:sz w:val="27"/>
          <w:szCs w:val="27"/>
        </w:rPr>
        <w:t xml:space="preserve"> 23.06.83 / </w:t>
      </w:r>
      <w:proofErr w:type="spellStart"/>
      <w:r w:rsidRPr="006A4DCE">
        <w:rPr>
          <w:sz w:val="27"/>
          <w:szCs w:val="27"/>
        </w:rPr>
        <w:t>М-во</w:t>
      </w:r>
      <w:proofErr w:type="spellEnd"/>
      <w:r w:rsidRPr="006A4DCE">
        <w:rPr>
          <w:sz w:val="27"/>
          <w:szCs w:val="27"/>
        </w:rPr>
        <w:t xml:space="preserve"> трансп. </w:t>
      </w:r>
      <w:proofErr w:type="spellStart"/>
      <w:r w:rsidRPr="006A4DCE">
        <w:rPr>
          <w:sz w:val="27"/>
          <w:szCs w:val="27"/>
        </w:rPr>
        <w:t>стр-ва</w:t>
      </w:r>
      <w:proofErr w:type="spellEnd"/>
      <w:r w:rsidRPr="006A4DCE">
        <w:rPr>
          <w:sz w:val="27"/>
          <w:szCs w:val="27"/>
        </w:rPr>
        <w:t xml:space="preserve"> СССР, ЦНИИС. - М.: [б. и.], 1983. - 56 с.</w:t>
      </w:r>
    </w:p>
    <w:p w:rsidR="00FF5FF3" w:rsidRPr="006A4DCE" w:rsidRDefault="00FF5FF3" w:rsidP="006D29DD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 xml:space="preserve">Статистическая обработка инженерно-геологической информации на ЭВМ [Текст]: метод. указания / ПГУПС, каф. "Основания и фундаменты"; </w:t>
      </w:r>
      <w:proofErr w:type="spellStart"/>
      <w:r w:rsidRPr="006A4DCE">
        <w:rPr>
          <w:sz w:val="27"/>
          <w:szCs w:val="27"/>
        </w:rPr>
        <w:t>разраб</w:t>
      </w:r>
      <w:proofErr w:type="spellEnd"/>
      <w:r w:rsidRPr="006A4DCE">
        <w:rPr>
          <w:sz w:val="27"/>
          <w:szCs w:val="27"/>
        </w:rPr>
        <w:t>. А.К. Черников. - СПб.: [б. и.], 1995. - 60 с., [3] с.: ил.</w:t>
      </w:r>
    </w:p>
    <w:p w:rsidR="00FF5FF3" w:rsidRPr="006A4DCE" w:rsidRDefault="00FF5FF3" w:rsidP="006D29DD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 xml:space="preserve">Принятие управленческих решений [Текст]: Учеб. пособие для вузов / В. И. Варфоломеев, С. Н. Воробьев. - М.: </w:t>
      </w:r>
      <w:proofErr w:type="spellStart"/>
      <w:r w:rsidRPr="006A4DCE">
        <w:rPr>
          <w:sz w:val="27"/>
          <w:szCs w:val="27"/>
        </w:rPr>
        <w:t>Кудиц-образ</w:t>
      </w:r>
      <w:proofErr w:type="spellEnd"/>
      <w:r w:rsidRPr="006A4DCE">
        <w:rPr>
          <w:sz w:val="27"/>
          <w:szCs w:val="27"/>
        </w:rPr>
        <w:t>, 2001. - 287 с.: ил.</w:t>
      </w:r>
    </w:p>
    <w:p w:rsidR="00FF5FF3" w:rsidRPr="006A4DCE" w:rsidRDefault="00FF5FF3" w:rsidP="006D29DD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6A4DCE">
        <w:rPr>
          <w:sz w:val="27"/>
          <w:szCs w:val="27"/>
        </w:rP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FF5FF3" w:rsidRPr="006A4DCE" w:rsidRDefault="00FF5FF3" w:rsidP="006D29DD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bCs/>
          <w:sz w:val="27"/>
          <w:szCs w:val="27"/>
        </w:rPr>
      </w:pPr>
      <w:r w:rsidRPr="006A4DCE">
        <w:rPr>
          <w:sz w:val="27"/>
          <w:szCs w:val="27"/>
        </w:rP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 w:rsidRPr="006A4DCE">
        <w:rPr>
          <w:sz w:val="27"/>
          <w:szCs w:val="27"/>
        </w:rPr>
        <w:t>Варжников</w:t>
      </w:r>
      <w:proofErr w:type="spellEnd"/>
      <w:r w:rsidRPr="006A4DCE">
        <w:rPr>
          <w:sz w:val="27"/>
          <w:szCs w:val="27"/>
        </w:rPr>
        <w:t xml:space="preserve"> А.Г., </w:t>
      </w:r>
      <w:proofErr w:type="spellStart"/>
      <w:r w:rsidRPr="006A4DCE">
        <w:rPr>
          <w:sz w:val="27"/>
          <w:szCs w:val="27"/>
        </w:rPr>
        <w:t>Кейзик</w:t>
      </w:r>
      <w:proofErr w:type="spellEnd"/>
      <w:r w:rsidRPr="006A4DCE">
        <w:rPr>
          <w:sz w:val="27"/>
          <w:szCs w:val="27"/>
        </w:rPr>
        <w:t xml:space="preserve"> Л.М.; - СПб.:  ПГУПС, 2005. – 17 с.</w:t>
      </w:r>
    </w:p>
    <w:p w:rsidR="00FF5FF3" w:rsidRPr="006A4DCE" w:rsidRDefault="00FF5FF3" w:rsidP="00C75EF1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sz w:val="27"/>
          <w:szCs w:val="27"/>
        </w:rPr>
      </w:pPr>
      <w:r w:rsidRPr="006A4DCE">
        <w:rPr>
          <w:sz w:val="27"/>
          <w:szCs w:val="27"/>
        </w:rPr>
        <w:t xml:space="preserve">Теория систем и системный анализ [Электронный ресурс]: учеб. для вузов / В. Н. Волкова, А. А. Денисов. - М.: </w:t>
      </w:r>
      <w:proofErr w:type="spellStart"/>
      <w:r w:rsidRPr="006A4DCE">
        <w:rPr>
          <w:sz w:val="27"/>
          <w:szCs w:val="27"/>
        </w:rPr>
        <w:t>Юрайт</w:t>
      </w:r>
      <w:proofErr w:type="spellEnd"/>
      <w:r w:rsidRPr="006A4DCE">
        <w:rPr>
          <w:sz w:val="27"/>
          <w:szCs w:val="27"/>
        </w:rPr>
        <w:t>, 2010. - 679 с.: ил</w:t>
      </w:r>
    </w:p>
    <w:p w:rsidR="00FF5FF3" w:rsidRPr="006A4DCE" w:rsidRDefault="00FF5FF3" w:rsidP="00C75EF1">
      <w:pPr>
        <w:pStyle w:val="a4"/>
        <w:numPr>
          <w:ilvl w:val="0"/>
          <w:numId w:val="27"/>
        </w:numPr>
        <w:tabs>
          <w:tab w:val="left" w:pos="993"/>
        </w:tabs>
        <w:ind w:left="0" w:firstLine="851"/>
        <w:rPr>
          <w:sz w:val="27"/>
          <w:szCs w:val="27"/>
        </w:rPr>
      </w:pPr>
      <w:r w:rsidRPr="006A4DCE">
        <w:rPr>
          <w:sz w:val="27"/>
          <w:szCs w:val="27"/>
        </w:rPr>
        <w:t>Теория систем и системный анализ [Электронный ресурс]: учеб. для вузов / В. М. Вдовин, Л. Е. Суркова, В. А. Валентинов. - М.: Дашков и К°, 2010. - 638 с.</w:t>
      </w:r>
    </w:p>
    <w:p w:rsidR="00FF5FF3" w:rsidRDefault="00FF5FF3" w:rsidP="006D29D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C5108" w:rsidRPr="00B93D1F" w:rsidRDefault="007C5108" w:rsidP="007C51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проведения </w:t>
      </w:r>
      <w:r>
        <w:rPr>
          <w:b/>
          <w:bCs/>
          <w:sz w:val="28"/>
          <w:szCs w:val="28"/>
        </w:rPr>
        <w:t>практики</w:t>
      </w:r>
    </w:p>
    <w:p w:rsidR="007C5108" w:rsidRPr="00346AD6" w:rsidRDefault="007C5108" w:rsidP="007C5108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7C5108" w:rsidRPr="00C805E3" w:rsidRDefault="007C5108" w:rsidP="007C5108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C5108" w:rsidRPr="004237B3" w:rsidRDefault="007C5108" w:rsidP="007C5108">
      <w:pPr>
        <w:widowControl/>
        <w:numPr>
          <w:ilvl w:val="0"/>
          <w:numId w:val="29"/>
        </w:numPr>
        <w:tabs>
          <w:tab w:val="left" w:pos="993"/>
          <w:tab w:val="left" w:pos="1276"/>
        </w:tabs>
        <w:spacing w:line="240" w:lineRule="auto"/>
        <w:ind w:left="0" w:firstLine="709"/>
        <w:rPr>
          <w:bCs/>
          <w:sz w:val="26"/>
          <w:szCs w:val="26"/>
        </w:rPr>
      </w:pPr>
      <w:r w:rsidRPr="004237B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4237B3">
          <w:rPr>
            <w:bCs/>
            <w:sz w:val="28"/>
            <w:szCs w:val="28"/>
          </w:rPr>
          <w:t>http://docs.cntd.ru/</w:t>
        </w:r>
      </w:hyperlink>
      <w:r w:rsidRPr="004237B3">
        <w:rPr>
          <w:bCs/>
          <w:sz w:val="28"/>
          <w:szCs w:val="28"/>
        </w:rPr>
        <w:t>, свободный.</w:t>
      </w:r>
    </w:p>
    <w:p w:rsidR="007C5108" w:rsidRPr="00346AD6" w:rsidRDefault="007C5108" w:rsidP="007C5108">
      <w:pPr>
        <w:widowControl/>
        <w:tabs>
          <w:tab w:val="left" w:pos="993"/>
        </w:tabs>
        <w:spacing w:line="240" w:lineRule="auto"/>
        <w:ind w:firstLine="709"/>
        <w:rPr>
          <w:bCs/>
          <w:sz w:val="26"/>
          <w:szCs w:val="26"/>
        </w:rPr>
      </w:pPr>
    </w:p>
    <w:p w:rsidR="007C5108" w:rsidRPr="00670C02" w:rsidRDefault="007C5108" w:rsidP="007C51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7C5108" w:rsidRPr="00B2218F" w:rsidRDefault="007C5108" w:rsidP="007C5108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7C5108" w:rsidRPr="00B2218F" w:rsidRDefault="007C5108" w:rsidP="007C5108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 w:rsidR="00477B16" w:rsidRPr="00692027">
        <w:rPr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bookmarkStart w:id="0" w:name="_GoBack"/>
      <w:bookmarkEnd w:id="0"/>
      <w:r w:rsidRPr="00B2218F">
        <w:rPr>
          <w:rFonts w:eastAsia="Calibri"/>
          <w:bCs/>
          <w:sz w:val="28"/>
          <w:szCs w:val="28"/>
        </w:rPr>
        <w:t>»:</w:t>
      </w:r>
    </w:p>
    <w:p w:rsidR="007C5108" w:rsidRPr="00B2218F" w:rsidRDefault="007C5108" w:rsidP="007C510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технические средства (персональные компьютеры/ноутбуки);</w:t>
      </w:r>
    </w:p>
    <w:p w:rsidR="007C5108" w:rsidRPr="00B2218F" w:rsidRDefault="007C5108" w:rsidP="007C510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lastRenderedPageBreak/>
        <w:t>перечень электронных ресурсов:</w:t>
      </w:r>
    </w:p>
    <w:p w:rsidR="007C5108" w:rsidRPr="00B2218F" w:rsidRDefault="007C5108" w:rsidP="007C5108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proofErr w:type="gramStart"/>
      <w:r w:rsidRPr="00B2218F">
        <w:rPr>
          <w:sz w:val="28"/>
          <w:szCs w:val="28"/>
        </w:rPr>
        <w:t>.</w:t>
      </w:r>
      <w:r w:rsidRPr="00B2218F">
        <w:rPr>
          <w:bCs/>
          <w:sz w:val="28"/>
          <w:szCs w:val="28"/>
        </w:rPr>
        <w:t>;</w:t>
      </w:r>
      <w:proofErr w:type="gramEnd"/>
    </w:p>
    <w:p w:rsidR="007C5108" w:rsidRPr="00B2218F" w:rsidRDefault="007C5108" w:rsidP="007C5108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7C5108" w:rsidRPr="00B2218F" w:rsidRDefault="007C5108" w:rsidP="007C5108">
      <w:pPr>
        <w:pStyle w:val="a3"/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7C5108" w:rsidRPr="00B2218F" w:rsidRDefault="007C5108" w:rsidP="007C5108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</w:p>
    <w:p w:rsidR="007C5108" w:rsidRPr="00B2218F" w:rsidRDefault="007C5108" w:rsidP="007C5108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7C5108" w:rsidRDefault="007C5108" w:rsidP="007C510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7C5108" w:rsidRDefault="007C5108" w:rsidP="007C510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</w:p>
    <w:p w:rsidR="007C5108" w:rsidRPr="004237B3" w:rsidRDefault="007C5108" w:rsidP="007C5108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7C5108" w:rsidRPr="00B93D1F" w:rsidRDefault="007C5108" w:rsidP="007C51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93D1F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7C5108" w:rsidRPr="00346AD6" w:rsidRDefault="007C5108" w:rsidP="007C5108">
      <w:pPr>
        <w:widowControl/>
        <w:spacing w:line="240" w:lineRule="auto"/>
        <w:ind w:firstLine="851"/>
        <w:rPr>
          <w:bCs/>
          <w:sz w:val="26"/>
          <w:szCs w:val="26"/>
        </w:rPr>
      </w:pPr>
    </w:p>
    <w:p w:rsidR="007C5108" w:rsidRPr="001F246F" w:rsidRDefault="007C5108" w:rsidP="007C5108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7C5108" w:rsidRDefault="007C5108" w:rsidP="007C5108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 xml:space="preserve"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</w:p>
    <w:p w:rsidR="007C5108" w:rsidRPr="004237B3" w:rsidRDefault="007C5108" w:rsidP="007C5108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F5FF3" w:rsidRPr="00023131" w:rsidRDefault="007C5108" w:rsidP="00023131">
      <w:pPr>
        <w:spacing w:line="240" w:lineRule="auto"/>
        <w:ind w:firstLine="851"/>
        <w:rPr>
          <w:bCs/>
          <w:sz w:val="28"/>
          <w:szCs w:val="28"/>
        </w:rPr>
      </w:pPr>
      <w:r w:rsidRPr="004237B3">
        <w:rPr>
          <w:bCs/>
          <w:sz w:val="28"/>
          <w:szCs w:val="28"/>
        </w:rPr>
        <w:t>Помещения</w:t>
      </w:r>
      <w:r w:rsidRPr="00023131">
        <w:rPr>
          <w:bCs/>
          <w:sz w:val="28"/>
          <w:szCs w:val="28"/>
        </w:rPr>
        <w:t xml:space="preserve">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F5FF3" w:rsidRPr="004413C7" w:rsidRDefault="00C50958" w:rsidP="000F394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-5.3pt;margin-top:12.55pt;width:468.7pt;height:71.95pt;z-index:3">
            <v:imagedata r:id="rId10" o:title=""/>
          </v:shape>
        </w:pict>
      </w:r>
    </w:p>
    <w:p w:rsidR="00FF5FF3" w:rsidRPr="00D2714B" w:rsidRDefault="00FF5FF3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FF5FF3" w:rsidRPr="00965346" w:rsidTr="00205525">
        <w:tc>
          <w:tcPr>
            <w:tcW w:w="4786" w:type="dxa"/>
          </w:tcPr>
          <w:p w:rsidR="00FF5FF3" w:rsidRPr="00D2714B" w:rsidRDefault="00FF5FF3" w:rsidP="006D29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FF5FF3" w:rsidRPr="00D2714B" w:rsidRDefault="00FF5FF3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FF5FF3" w:rsidRPr="00965346" w:rsidRDefault="00FF5FF3" w:rsidP="006D29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Конон</w:t>
            </w:r>
          </w:p>
        </w:tc>
      </w:tr>
      <w:tr w:rsidR="00FF5FF3" w:rsidRPr="00D12843" w:rsidTr="00205525">
        <w:tc>
          <w:tcPr>
            <w:tcW w:w="4786" w:type="dxa"/>
          </w:tcPr>
          <w:p w:rsidR="00FF5FF3" w:rsidRPr="00D2714B" w:rsidRDefault="00FF5FF3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D12843"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FF5FF3" w:rsidRPr="00D2714B" w:rsidRDefault="00FF5FF3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F5FF3" w:rsidRPr="00D2714B" w:rsidRDefault="00FF5FF3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F5FF3" w:rsidRPr="00D12843" w:rsidRDefault="00FF5FF3" w:rsidP="00D128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FF5FF3" w:rsidRPr="00D12843" w:rsidSect="00C47EF3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74C87BD9"/>
    <w:multiLevelType w:val="hybridMultilevel"/>
    <w:tmpl w:val="B8FE569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31"/>
  </w:num>
  <w:num w:numId="13">
    <w:abstractNumId w:val="25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3"/>
  </w:num>
  <w:num w:numId="22">
    <w:abstractNumId w:val="29"/>
  </w:num>
  <w:num w:numId="23">
    <w:abstractNumId w:val="23"/>
  </w:num>
  <w:num w:numId="24">
    <w:abstractNumId w:val="21"/>
  </w:num>
  <w:num w:numId="25">
    <w:abstractNumId w:val="19"/>
  </w:num>
  <w:num w:numId="26">
    <w:abstractNumId w:val="0"/>
  </w:num>
  <w:num w:numId="27">
    <w:abstractNumId w:val="18"/>
  </w:num>
  <w:num w:numId="28">
    <w:abstractNumId w:val="22"/>
  </w:num>
  <w:num w:numId="29">
    <w:abstractNumId w:val="26"/>
  </w:num>
  <w:num w:numId="30">
    <w:abstractNumId w:val="15"/>
  </w:num>
  <w:num w:numId="31">
    <w:abstractNumId w:val="7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679E"/>
    <w:rsid w:val="000176DC"/>
    <w:rsid w:val="00017D21"/>
    <w:rsid w:val="00021307"/>
    <w:rsid w:val="00022369"/>
    <w:rsid w:val="00023131"/>
    <w:rsid w:val="0002349A"/>
    <w:rsid w:val="00025ADC"/>
    <w:rsid w:val="000323DD"/>
    <w:rsid w:val="00034024"/>
    <w:rsid w:val="00061C87"/>
    <w:rsid w:val="00076BDB"/>
    <w:rsid w:val="00080D0C"/>
    <w:rsid w:val="000849E5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D0D16"/>
    <w:rsid w:val="000D749F"/>
    <w:rsid w:val="000E0EC1"/>
    <w:rsid w:val="000E1649"/>
    <w:rsid w:val="000E35E9"/>
    <w:rsid w:val="000E5246"/>
    <w:rsid w:val="000E6F75"/>
    <w:rsid w:val="000F3945"/>
    <w:rsid w:val="000F4984"/>
    <w:rsid w:val="000F5A11"/>
    <w:rsid w:val="000F7490"/>
    <w:rsid w:val="00100367"/>
    <w:rsid w:val="0010153A"/>
    <w:rsid w:val="00111BD8"/>
    <w:rsid w:val="00115FD3"/>
    <w:rsid w:val="00122920"/>
    <w:rsid w:val="001267A8"/>
    <w:rsid w:val="00133CA0"/>
    <w:rsid w:val="00146FE7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3148"/>
    <w:rsid w:val="001942EC"/>
    <w:rsid w:val="001962B4"/>
    <w:rsid w:val="001A511A"/>
    <w:rsid w:val="001A5E7F"/>
    <w:rsid w:val="001A78C6"/>
    <w:rsid w:val="001E24C2"/>
    <w:rsid w:val="001E6889"/>
    <w:rsid w:val="00200A40"/>
    <w:rsid w:val="00202776"/>
    <w:rsid w:val="0020314E"/>
    <w:rsid w:val="00205525"/>
    <w:rsid w:val="002078CA"/>
    <w:rsid w:val="002137C5"/>
    <w:rsid w:val="0021597C"/>
    <w:rsid w:val="00217FBC"/>
    <w:rsid w:val="00233DBB"/>
    <w:rsid w:val="00236CC6"/>
    <w:rsid w:val="002424F0"/>
    <w:rsid w:val="00244306"/>
    <w:rsid w:val="00251DB9"/>
    <w:rsid w:val="002532F4"/>
    <w:rsid w:val="00253C3B"/>
    <w:rsid w:val="00257AAF"/>
    <w:rsid w:val="00257B07"/>
    <w:rsid w:val="002720D1"/>
    <w:rsid w:val="00273109"/>
    <w:rsid w:val="00273322"/>
    <w:rsid w:val="002766FC"/>
    <w:rsid w:val="00294080"/>
    <w:rsid w:val="00294C03"/>
    <w:rsid w:val="002B1F21"/>
    <w:rsid w:val="002B37F6"/>
    <w:rsid w:val="002C6315"/>
    <w:rsid w:val="002E0DFE"/>
    <w:rsid w:val="002E1FE1"/>
    <w:rsid w:val="002F06DB"/>
    <w:rsid w:val="002F6403"/>
    <w:rsid w:val="002F662A"/>
    <w:rsid w:val="00301C05"/>
    <w:rsid w:val="00312D1D"/>
    <w:rsid w:val="0031788C"/>
    <w:rsid w:val="00322E18"/>
    <w:rsid w:val="00324F90"/>
    <w:rsid w:val="00345F47"/>
    <w:rsid w:val="003501E6"/>
    <w:rsid w:val="0035335F"/>
    <w:rsid w:val="00353FE6"/>
    <w:rsid w:val="0035556A"/>
    <w:rsid w:val="00355B60"/>
    <w:rsid w:val="0038018A"/>
    <w:rsid w:val="00380886"/>
    <w:rsid w:val="003856B8"/>
    <w:rsid w:val="00391E71"/>
    <w:rsid w:val="0039566C"/>
    <w:rsid w:val="00397A1D"/>
    <w:rsid w:val="003A39D1"/>
    <w:rsid w:val="003A6150"/>
    <w:rsid w:val="003A777B"/>
    <w:rsid w:val="003B66CA"/>
    <w:rsid w:val="003C1BCC"/>
    <w:rsid w:val="003C4293"/>
    <w:rsid w:val="003D4E39"/>
    <w:rsid w:val="003F335F"/>
    <w:rsid w:val="004109CF"/>
    <w:rsid w:val="0042747C"/>
    <w:rsid w:val="004413C7"/>
    <w:rsid w:val="00443E82"/>
    <w:rsid w:val="00455839"/>
    <w:rsid w:val="004579D3"/>
    <w:rsid w:val="004622CE"/>
    <w:rsid w:val="00463E4A"/>
    <w:rsid w:val="00467271"/>
    <w:rsid w:val="0047197D"/>
    <w:rsid w:val="004728D4"/>
    <w:rsid w:val="00477B16"/>
    <w:rsid w:val="0048304E"/>
    <w:rsid w:val="0048379C"/>
    <w:rsid w:val="00485395"/>
    <w:rsid w:val="004876C9"/>
    <w:rsid w:val="00490574"/>
    <w:rsid w:val="004929B4"/>
    <w:rsid w:val="004C3466"/>
    <w:rsid w:val="004C36DE"/>
    <w:rsid w:val="004C3FFE"/>
    <w:rsid w:val="004C4122"/>
    <w:rsid w:val="004C66A5"/>
    <w:rsid w:val="004C6F2B"/>
    <w:rsid w:val="004F01ED"/>
    <w:rsid w:val="004F0A12"/>
    <w:rsid w:val="004F45B3"/>
    <w:rsid w:val="004F472C"/>
    <w:rsid w:val="0050182F"/>
    <w:rsid w:val="00501AC6"/>
    <w:rsid w:val="00503E1D"/>
    <w:rsid w:val="00506EE7"/>
    <w:rsid w:val="005108CA"/>
    <w:rsid w:val="005128A4"/>
    <w:rsid w:val="00523570"/>
    <w:rsid w:val="00526037"/>
    <w:rsid w:val="005260A7"/>
    <w:rsid w:val="00526C60"/>
    <w:rsid w:val="00541A68"/>
    <w:rsid w:val="005422D7"/>
    <w:rsid w:val="00542E1B"/>
    <w:rsid w:val="00547188"/>
    <w:rsid w:val="005500EB"/>
    <w:rsid w:val="00550681"/>
    <w:rsid w:val="00567324"/>
    <w:rsid w:val="00574AF6"/>
    <w:rsid w:val="005967F7"/>
    <w:rsid w:val="00597D2B"/>
    <w:rsid w:val="005A204A"/>
    <w:rsid w:val="005B5D66"/>
    <w:rsid w:val="005C7726"/>
    <w:rsid w:val="005D06FA"/>
    <w:rsid w:val="005D285A"/>
    <w:rsid w:val="005E46DB"/>
    <w:rsid w:val="005E4B91"/>
    <w:rsid w:val="005E7989"/>
    <w:rsid w:val="005F29AD"/>
    <w:rsid w:val="005F4863"/>
    <w:rsid w:val="00603561"/>
    <w:rsid w:val="006045A8"/>
    <w:rsid w:val="00604E28"/>
    <w:rsid w:val="00613208"/>
    <w:rsid w:val="00616619"/>
    <w:rsid w:val="006338D7"/>
    <w:rsid w:val="006419AC"/>
    <w:rsid w:val="006426E1"/>
    <w:rsid w:val="0066176C"/>
    <w:rsid w:val="006622A4"/>
    <w:rsid w:val="00670C02"/>
    <w:rsid w:val="00674921"/>
    <w:rsid w:val="006758BB"/>
    <w:rsid w:val="006759B2"/>
    <w:rsid w:val="00677827"/>
    <w:rsid w:val="00681D22"/>
    <w:rsid w:val="00692027"/>
    <w:rsid w:val="006923CC"/>
    <w:rsid w:val="00692A43"/>
    <w:rsid w:val="00692E37"/>
    <w:rsid w:val="00695D62"/>
    <w:rsid w:val="00696FEB"/>
    <w:rsid w:val="006A0BD6"/>
    <w:rsid w:val="006A21AF"/>
    <w:rsid w:val="006A25EB"/>
    <w:rsid w:val="006A4DCE"/>
    <w:rsid w:val="006B5760"/>
    <w:rsid w:val="006B5EB9"/>
    <w:rsid w:val="006B624F"/>
    <w:rsid w:val="006B73D8"/>
    <w:rsid w:val="006D29DD"/>
    <w:rsid w:val="006D7505"/>
    <w:rsid w:val="006E6582"/>
    <w:rsid w:val="006F0765"/>
    <w:rsid w:val="00713032"/>
    <w:rsid w:val="007228D6"/>
    <w:rsid w:val="00731B78"/>
    <w:rsid w:val="00736A1B"/>
    <w:rsid w:val="00737449"/>
    <w:rsid w:val="00742FDB"/>
    <w:rsid w:val="00743903"/>
    <w:rsid w:val="00766ED7"/>
    <w:rsid w:val="00776D08"/>
    <w:rsid w:val="007770D4"/>
    <w:rsid w:val="007913A5"/>
    <w:rsid w:val="007917E8"/>
    <w:rsid w:val="007921BB"/>
    <w:rsid w:val="007A0529"/>
    <w:rsid w:val="007B52AD"/>
    <w:rsid w:val="007B5509"/>
    <w:rsid w:val="007C1CCC"/>
    <w:rsid w:val="007C2CE3"/>
    <w:rsid w:val="007C5108"/>
    <w:rsid w:val="007C60A6"/>
    <w:rsid w:val="007E3977"/>
    <w:rsid w:val="007E7072"/>
    <w:rsid w:val="007F16CE"/>
    <w:rsid w:val="007F2B72"/>
    <w:rsid w:val="0080286F"/>
    <w:rsid w:val="00807E0D"/>
    <w:rsid w:val="008147D9"/>
    <w:rsid w:val="00815B59"/>
    <w:rsid w:val="00824B94"/>
    <w:rsid w:val="00831E39"/>
    <w:rsid w:val="008353E1"/>
    <w:rsid w:val="00845914"/>
    <w:rsid w:val="00846C11"/>
    <w:rsid w:val="00854E56"/>
    <w:rsid w:val="008633AD"/>
    <w:rsid w:val="008651E5"/>
    <w:rsid w:val="00871E76"/>
    <w:rsid w:val="0087244A"/>
    <w:rsid w:val="008738C0"/>
    <w:rsid w:val="008813E8"/>
    <w:rsid w:val="0089357F"/>
    <w:rsid w:val="008B38CD"/>
    <w:rsid w:val="008B3A13"/>
    <w:rsid w:val="008B7617"/>
    <w:rsid w:val="008C2251"/>
    <w:rsid w:val="008D0D03"/>
    <w:rsid w:val="008D43D6"/>
    <w:rsid w:val="008D4990"/>
    <w:rsid w:val="008D697A"/>
    <w:rsid w:val="008F20A1"/>
    <w:rsid w:val="008F38C8"/>
    <w:rsid w:val="00906438"/>
    <w:rsid w:val="009114CB"/>
    <w:rsid w:val="00912747"/>
    <w:rsid w:val="009244C4"/>
    <w:rsid w:val="009306FB"/>
    <w:rsid w:val="00933EC2"/>
    <w:rsid w:val="00942B00"/>
    <w:rsid w:val="0095427B"/>
    <w:rsid w:val="00965346"/>
    <w:rsid w:val="00972C14"/>
    <w:rsid w:val="009738A1"/>
    <w:rsid w:val="00973A15"/>
    <w:rsid w:val="00974682"/>
    <w:rsid w:val="00985000"/>
    <w:rsid w:val="0098550A"/>
    <w:rsid w:val="009A3773"/>
    <w:rsid w:val="009A3C08"/>
    <w:rsid w:val="009B66A3"/>
    <w:rsid w:val="009C6545"/>
    <w:rsid w:val="009D66E8"/>
    <w:rsid w:val="009E5E2B"/>
    <w:rsid w:val="009F761D"/>
    <w:rsid w:val="00A06EE7"/>
    <w:rsid w:val="00A15FA9"/>
    <w:rsid w:val="00A16963"/>
    <w:rsid w:val="00A17B31"/>
    <w:rsid w:val="00A23D86"/>
    <w:rsid w:val="00A315E5"/>
    <w:rsid w:val="00A34065"/>
    <w:rsid w:val="00A43AE3"/>
    <w:rsid w:val="00A44CFE"/>
    <w:rsid w:val="00A52159"/>
    <w:rsid w:val="00A5339A"/>
    <w:rsid w:val="00A55036"/>
    <w:rsid w:val="00A61B4A"/>
    <w:rsid w:val="00A63776"/>
    <w:rsid w:val="00A66225"/>
    <w:rsid w:val="00A66671"/>
    <w:rsid w:val="00A7043A"/>
    <w:rsid w:val="00A8508F"/>
    <w:rsid w:val="00AA1EF0"/>
    <w:rsid w:val="00AB57D4"/>
    <w:rsid w:val="00AB5D15"/>
    <w:rsid w:val="00AB689B"/>
    <w:rsid w:val="00AD0806"/>
    <w:rsid w:val="00AD5157"/>
    <w:rsid w:val="00AD5B9E"/>
    <w:rsid w:val="00AD5CD4"/>
    <w:rsid w:val="00AD642A"/>
    <w:rsid w:val="00AE2A3B"/>
    <w:rsid w:val="00AE32F8"/>
    <w:rsid w:val="00AE3971"/>
    <w:rsid w:val="00AE57EA"/>
    <w:rsid w:val="00AF34CF"/>
    <w:rsid w:val="00B03720"/>
    <w:rsid w:val="00B047AA"/>
    <w:rsid w:val="00B054F2"/>
    <w:rsid w:val="00B11C94"/>
    <w:rsid w:val="00B25A5D"/>
    <w:rsid w:val="00B37313"/>
    <w:rsid w:val="00B40F08"/>
    <w:rsid w:val="00B42E6C"/>
    <w:rsid w:val="00B431D7"/>
    <w:rsid w:val="00B51A57"/>
    <w:rsid w:val="00B5327B"/>
    <w:rsid w:val="00B54B09"/>
    <w:rsid w:val="00B550E4"/>
    <w:rsid w:val="00B5738A"/>
    <w:rsid w:val="00B756D9"/>
    <w:rsid w:val="00B7596B"/>
    <w:rsid w:val="00B82EAA"/>
    <w:rsid w:val="00B840D8"/>
    <w:rsid w:val="00B85382"/>
    <w:rsid w:val="00B9313E"/>
    <w:rsid w:val="00BB4F84"/>
    <w:rsid w:val="00BC0A74"/>
    <w:rsid w:val="00BC1DFB"/>
    <w:rsid w:val="00BC4162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2919"/>
    <w:rsid w:val="00C33624"/>
    <w:rsid w:val="00C37D9F"/>
    <w:rsid w:val="00C4034C"/>
    <w:rsid w:val="00C41CD2"/>
    <w:rsid w:val="00C44115"/>
    <w:rsid w:val="00C47EF3"/>
    <w:rsid w:val="00C50101"/>
    <w:rsid w:val="00C50958"/>
    <w:rsid w:val="00C51C84"/>
    <w:rsid w:val="00C573A9"/>
    <w:rsid w:val="00C6367B"/>
    <w:rsid w:val="00C64284"/>
    <w:rsid w:val="00C72B30"/>
    <w:rsid w:val="00C73C57"/>
    <w:rsid w:val="00C75EF1"/>
    <w:rsid w:val="00C90546"/>
    <w:rsid w:val="00C91F92"/>
    <w:rsid w:val="00C92B9F"/>
    <w:rsid w:val="00C949D8"/>
    <w:rsid w:val="00CA5898"/>
    <w:rsid w:val="00CB1201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04802"/>
    <w:rsid w:val="00D12843"/>
    <w:rsid w:val="00D1455C"/>
    <w:rsid w:val="00D23D0B"/>
    <w:rsid w:val="00D23ED0"/>
    <w:rsid w:val="00D2714B"/>
    <w:rsid w:val="00D311FE"/>
    <w:rsid w:val="00D514C5"/>
    <w:rsid w:val="00D5399E"/>
    <w:rsid w:val="00D6325A"/>
    <w:rsid w:val="00D6374D"/>
    <w:rsid w:val="00D75AB6"/>
    <w:rsid w:val="00D76FF6"/>
    <w:rsid w:val="00D84600"/>
    <w:rsid w:val="00D87A57"/>
    <w:rsid w:val="00D92914"/>
    <w:rsid w:val="00D965F9"/>
    <w:rsid w:val="00DA4F2C"/>
    <w:rsid w:val="00DB1CC6"/>
    <w:rsid w:val="00DB7F70"/>
    <w:rsid w:val="00DC608C"/>
    <w:rsid w:val="00DC6162"/>
    <w:rsid w:val="00DD0134"/>
    <w:rsid w:val="00DD72C1"/>
    <w:rsid w:val="00DE5831"/>
    <w:rsid w:val="00DF0E41"/>
    <w:rsid w:val="00DF7688"/>
    <w:rsid w:val="00E00CE8"/>
    <w:rsid w:val="00E015D0"/>
    <w:rsid w:val="00E05466"/>
    <w:rsid w:val="00E133CA"/>
    <w:rsid w:val="00E20F70"/>
    <w:rsid w:val="00E21DB2"/>
    <w:rsid w:val="00E33E2C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5B63"/>
    <w:rsid w:val="00E960EA"/>
    <w:rsid w:val="00E97136"/>
    <w:rsid w:val="00E97F27"/>
    <w:rsid w:val="00EA27AE"/>
    <w:rsid w:val="00EA2847"/>
    <w:rsid w:val="00EA5F0E"/>
    <w:rsid w:val="00EA64A7"/>
    <w:rsid w:val="00EB402F"/>
    <w:rsid w:val="00EC5DB9"/>
    <w:rsid w:val="00ED101F"/>
    <w:rsid w:val="00ED448C"/>
    <w:rsid w:val="00ED5BBC"/>
    <w:rsid w:val="00EE02D8"/>
    <w:rsid w:val="00EE7145"/>
    <w:rsid w:val="00F01EB0"/>
    <w:rsid w:val="00F04BE0"/>
    <w:rsid w:val="00F13FAB"/>
    <w:rsid w:val="00F1669C"/>
    <w:rsid w:val="00F166FF"/>
    <w:rsid w:val="00F23B7B"/>
    <w:rsid w:val="00F50A39"/>
    <w:rsid w:val="00F54398"/>
    <w:rsid w:val="00F57136"/>
    <w:rsid w:val="00F5749D"/>
    <w:rsid w:val="00F57ED6"/>
    <w:rsid w:val="00F716BE"/>
    <w:rsid w:val="00F73AF6"/>
    <w:rsid w:val="00F93D17"/>
    <w:rsid w:val="00F95988"/>
    <w:rsid w:val="00FA2481"/>
    <w:rsid w:val="00FA7C25"/>
    <w:rsid w:val="00FB2123"/>
    <w:rsid w:val="00FB719B"/>
    <w:rsid w:val="00FC3EC0"/>
    <w:rsid w:val="00FC47F8"/>
    <w:rsid w:val="00FE08C0"/>
    <w:rsid w:val="00FE409A"/>
    <w:rsid w:val="00FE45C0"/>
    <w:rsid w:val="00FE45E8"/>
    <w:rsid w:val="00FF1AB5"/>
    <w:rsid w:val="00FF3232"/>
    <w:rsid w:val="00FF5FF3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character" w:customStyle="1" w:styleId="10">
    <w:name w:val="Заголовок №1 + Полужирный"/>
    <w:uiPriority w:val="99"/>
    <w:rsid w:val="00A66671"/>
    <w:rPr>
      <w:rFonts w:ascii="Times New Roman" w:hAnsi="Times New Roman"/>
      <w:b/>
      <w:sz w:val="22"/>
      <w:shd w:val="clear" w:color="auto" w:fill="FFFFFF"/>
    </w:rPr>
  </w:style>
  <w:style w:type="paragraph" w:customStyle="1" w:styleId="consplusnormal">
    <w:name w:val="consplusnormal"/>
    <w:basedOn w:val="a"/>
    <w:uiPriority w:val="99"/>
    <w:rsid w:val="00CA5898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9054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0546"/>
    <w:pPr>
      <w:shd w:val="clear" w:color="auto" w:fill="FFFFFF"/>
      <w:spacing w:before="600" w:line="480" w:lineRule="exact"/>
      <w:ind w:hanging="980"/>
    </w:pPr>
    <w:rPr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4C36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C36DE"/>
    <w:pPr>
      <w:shd w:val="clear" w:color="auto" w:fill="FFFFFF"/>
      <w:spacing w:line="322" w:lineRule="exact"/>
      <w:ind w:firstLine="0"/>
      <w:jc w:val="center"/>
      <w:outlineLvl w:val="0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EA64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64A7"/>
    <w:pPr>
      <w:shd w:val="clear" w:color="auto" w:fill="FFFFFF"/>
      <w:spacing w:before="420" w:after="240" w:line="240" w:lineRule="atLeast"/>
      <w:ind w:firstLine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*</Company>
  <LinksUpToDate>false</LinksUpToDate>
  <CharactersWithSpaces>20848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26</cp:revision>
  <cp:lastPrinted>2017-11-14T15:09:00Z</cp:lastPrinted>
  <dcterms:created xsi:type="dcterms:W3CDTF">2017-03-30T14:59:00Z</dcterms:created>
  <dcterms:modified xsi:type="dcterms:W3CDTF">2018-01-08T20:44:00Z</dcterms:modified>
</cp:coreProperties>
</file>