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13" w:rsidRPr="00152A7C" w:rsidRDefault="00177A13" w:rsidP="002648A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177A13" w:rsidRPr="00152A7C" w:rsidRDefault="00177A13" w:rsidP="002648A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177A13" w:rsidRPr="00152A7C" w:rsidRDefault="00177A13" w:rsidP="002648A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Pr="002648A0">
        <w:rPr>
          <w:rFonts w:ascii="Times New Roman" w:hAnsi="Times New Roman"/>
          <w:sz w:val="24"/>
          <w:szCs w:val="24"/>
        </w:rPr>
        <w:t>УПРАВЛЕНИЕ РЕГИОНАЛЬНЫМИ СТРОИТЕЛЬНЫМИ ОРГАНИЗАЦИЯМИ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7A13" w:rsidRPr="00F6032C" w:rsidRDefault="00177A13" w:rsidP="00F6032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 xml:space="preserve">Магистерская программа - «Проектирование, строительство и эксплуатация промышленных железных дорог» 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03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Дисциплина «УПРАВЛЕНИЕ РЕГИОНАЛЬНЫМИ СТРОИТЕЛЬНЫМИ ОРГАНИЗАЦИЯМИ» (Б1.В.ДВ.3.2) относится к вариативной части и является дисциплиной по выбору для обучающегося.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032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177A13" w:rsidRPr="00F6032C" w:rsidRDefault="00177A13" w:rsidP="00F6032C">
      <w:pPr>
        <w:pStyle w:val="abzac"/>
        <w:tabs>
          <w:tab w:val="left" w:pos="426"/>
        </w:tabs>
        <w:ind w:firstLine="0"/>
      </w:pPr>
      <w:r w:rsidRPr="00F6032C">
        <w:t xml:space="preserve">Целью изучения дисциплины является формирование профессиональных компетенций в области управления </w:t>
      </w:r>
      <w:r w:rsidRPr="00F6032C">
        <w:rPr>
          <w:bCs/>
        </w:rPr>
        <w:t>строительством объектов промышленного транспорта</w:t>
      </w:r>
      <w:r w:rsidRPr="00F6032C">
        <w:t>. Для достижения поставленной цели требуется подготовка квалифицированных специалистов, владеющих теоретическими и практическими знаниями в вопросах управления, знающих теоретические основы управления региональными строительными организациями. Достижение цели изучения дисциплины определяется умением использовать полученные знания и навыки в практической деятельности.</w:t>
      </w:r>
    </w:p>
    <w:p w:rsidR="00177A13" w:rsidRPr="00F6032C" w:rsidRDefault="00177A13" w:rsidP="00F6032C">
      <w:pPr>
        <w:pStyle w:val="abzac"/>
        <w:tabs>
          <w:tab w:val="left" w:pos="426"/>
        </w:tabs>
        <w:ind w:firstLine="0"/>
      </w:pPr>
      <w:r w:rsidRPr="00F6032C">
        <w:t>Для достижения поставленной цели решаются следующие задачи:</w:t>
      </w:r>
    </w:p>
    <w:p w:rsidR="00177A13" w:rsidRPr="00F6032C" w:rsidRDefault="00177A13" w:rsidP="00F6032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контроль соответствия разрабатываемых проектов и технической документации заданию на проектирование, стандартам, строительным нормам и правилам, техническим условиям и другим исполнительным документам;</w:t>
      </w:r>
    </w:p>
    <w:p w:rsidR="00177A13" w:rsidRPr="00F6032C" w:rsidRDefault="00177A13" w:rsidP="00F6032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организация и совершенствование производственного процесса на предприятии или участке, контроль за соблюдением технологической дисциплины, обслуживанием технологического оборудования и машин;</w:t>
      </w:r>
    </w:p>
    <w:p w:rsidR="00177A13" w:rsidRPr="00F6032C" w:rsidRDefault="00177A13" w:rsidP="00F6032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организация наладки, испытания и сдачи в эксплуатацию объектов, образцов новой и модернизированной продукции, выпускаемой предприятием;</w:t>
      </w:r>
    </w:p>
    <w:p w:rsidR="00177A13" w:rsidRPr="00F6032C" w:rsidRDefault="00177A13" w:rsidP="00F6032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изучение и анализ научно-технической информации, отечественного и зарубежного опыта по профилю деятельности;</w:t>
      </w:r>
    </w:p>
    <w:p w:rsidR="00177A13" w:rsidRPr="00F6032C" w:rsidRDefault="00177A13" w:rsidP="00F6032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постановка научно-технической задачи, выбор методических способов и средств ее решения, подготовка данных для составления обзоров, отчетов, научных и иных публикаций;</w:t>
      </w:r>
    </w:p>
    <w:p w:rsidR="00177A13" w:rsidRPr="00F6032C" w:rsidRDefault="00177A13" w:rsidP="00F6032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представление результатов выполненных работ, организация внедрения результатов исследований и практических разработок;</w:t>
      </w:r>
    </w:p>
    <w:p w:rsidR="00177A13" w:rsidRPr="00F6032C" w:rsidRDefault="00177A13" w:rsidP="00F6032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подготовка исходных данных, проведение технико-экономического анализа, обоснование и выбор научно-технических и организационных решений по реализации проекта;</w:t>
      </w:r>
    </w:p>
    <w:p w:rsidR="00177A13" w:rsidRPr="00F6032C" w:rsidRDefault="00177A13" w:rsidP="00F6032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планирование работы персонала предприятия или участка;</w:t>
      </w:r>
    </w:p>
    <w:p w:rsidR="00177A13" w:rsidRPr="00F6032C" w:rsidRDefault="00177A13" w:rsidP="00F6032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проведение анализа затрат и результатов деятельности производственных подразделений, организация безопасных способов и контроль за ведением работ на предприятии;</w:t>
      </w:r>
    </w:p>
    <w:p w:rsidR="00177A13" w:rsidRPr="00F6032C" w:rsidRDefault="00177A13" w:rsidP="00F6032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 xml:space="preserve">использовать современные методы ведения строительства, способов выполнения работ; </w:t>
      </w:r>
    </w:p>
    <w:p w:rsidR="00177A13" w:rsidRPr="00F6032C" w:rsidRDefault="00177A13" w:rsidP="00F6032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основы управления трудовыми коллективами региональных строительных организаций.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032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ОПК-5, ОПК-6, ПК-15.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6032C">
        <w:rPr>
          <w:rFonts w:ascii="Times New Roman" w:hAnsi="Times New Roman"/>
          <w:bCs/>
          <w:sz w:val="24"/>
          <w:szCs w:val="24"/>
        </w:rPr>
        <w:t>ЗНАТЬ:</w:t>
      </w:r>
    </w:p>
    <w:p w:rsidR="00177A13" w:rsidRPr="00F6032C" w:rsidRDefault="00177A13" w:rsidP="00F6032C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 w:rsidRPr="00F6032C">
        <w:t>основы управления региональными строительными организациями;</w:t>
      </w:r>
    </w:p>
    <w:p w:rsidR="00177A13" w:rsidRPr="00F6032C" w:rsidRDefault="00177A13" w:rsidP="00F6032C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 w:rsidRPr="00F6032C">
        <w:t>современные информационные технологии и способы их использования в профессиональной деятельности;</w:t>
      </w:r>
    </w:p>
    <w:p w:rsidR="00177A13" w:rsidRPr="00F6032C" w:rsidRDefault="00177A13" w:rsidP="00F6032C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 w:rsidRPr="00F6032C">
        <w:t xml:space="preserve">уровень современного железнодорожного строительства, основные пути его совершенствования; </w:t>
      </w:r>
    </w:p>
    <w:p w:rsidR="00177A13" w:rsidRPr="00F6032C" w:rsidRDefault="00177A13" w:rsidP="00F6032C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 w:rsidRPr="00F6032C">
        <w:t xml:space="preserve">машины, механизмы и комплексы для сооружения промышленных железных дорог; </w:t>
      </w:r>
    </w:p>
    <w:p w:rsidR="00177A13" w:rsidRPr="00F6032C" w:rsidRDefault="00177A13" w:rsidP="00F6032C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 w:rsidRPr="00F6032C">
        <w:t>организацию движения поездов в период строительства и реконструкции;</w:t>
      </w:r>
    </w:p>
    <w:p w:rsidR="00177A13" w:rsidRPr="00F6032C" w:rsidRDefault="00177A13" w:rsidP="00F6032C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 w:rsidRPr="00F6032C">
        <w:t>научные исследования в области управления региональными строительными организациями.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6032C">
        <w:rPr>
          <w:rFonts w:ascii="Times New Roman" w:hAnsi="Times New Roman"/>
          <w:bCs/>
          <w:sz w:val="24"/>
          <w:szCs w:val="24"/>
        </w:rPr>
        <w:t>УМЕТЬ:</w:t>
      </w:r>
    </w:p>
    <w:p w:rsidR="00177A13" w:rsidRPr="00F6032C" w:rsidRDefault="00177A13" w:rsidP="00F6032C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 w:rsidRPr="00F6032C">
        <w:t>управлять региональными строительными организациями;</w:t>
      </w:r>
    </w:p>
    <w:p w:rsidR="00177A13" w:rsidRPr="00F6032C" w:rsidRDefault="00177A13" w:rsidP="00F6032C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 w:rsidRPr="00F6032C">
        <w:t>использовать педагогические и андрагогические знания и методы в преподавательской деятельности;</w:t>
      </w:r>
    </w:p>
    <w:p w:rsidR="00177A13" w:rsidRPr="00F6032C" w:rsidRDefault="00177A13" w:rsidP="00F6032C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 w:rsidRPr="00F6032C">
        <w:t>профессионально эксплуатировать современное исследовательское оборудование и приборы;</w:t>
      </w:r>
    </w:p>
    <w:p w:rsidR="00177A13" w:rsidRPr="00F6032C" w:rsidRDefault="00177A13" w:rsidP="00F6032C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 w:rsidRPr="00F6032C">
        <w:t>оформлять, представлять и докладывать результаты выполненной работы;</w:t>
      </w:r>
    </w:p>
    <w:p w:rsidR="00177A13" w:rsidRPr="00F6032C" w:rsidRDefault="00177A13" w:rsidP="00F6032C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 w:rsidRPr="00F6032C">
        <w:t>проводить изыскания по оценке состояния природных и природно-техногенных объектов, определению исходных данных для проектирования объектов, патентные исследования, готовить задания на проектирование;</w:t>
      </w:r>
    </w:p>
    <w:p w:rsidR="00177A13" w:rsidRPr="00F6032C" w:rsidRDefault="00177A13" w:rsidP="00F6032C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 w:rsidRPr="00F6032C">
        <w:t xml:space="preserve">ориентироваться в документации по строительству железной дороги; </w:t>
      </w:r>
    </w:p>
    <w:p w:rsidR="00177A13" w:rsidRPr="00F6032C" w:rsidRDefault="00177A13" w:rsidP="00F6032C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 w:rsidRPr="00F6032C">
        <w:t xml:space="preserve">принимать решения по корректировке проектов при изменении производственной ситуации; </w:t>
      </w:r>
    </w:p>
    <w:p w:rsidR="00177A13" w:rsidRPr="00F6032C" w:rsidRDefault="00177A13" w:rsidP="00F6032C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 w:rsidRPr="00F6032C">
        <w:t xml:space="preserve">пользоваться экономико-математическими методами при решении конкретных задач, методологией технико-экономического обоснования при выборе вариантов организации строительства и производства работ; </w:t>
      </w:r>
    </w:p>
    <w:p w:rsidR="00177A13" w:rsidRPr="00F6032C" w:rsidRDefault="00177A13" w:rsidP="00F6032C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 w:rsidRPr="00F6032C">
        <w:t>использовать современное программное обеспечение для решения задач в области управления региональными строительными организациями.</w:t>
      </w:r>
    </w:p>
    <w:p w:rsidR="00177A13" w:rsidRPr="00F6032C" w:rsidRDefault="00177A13" w:rsidP="00F6032C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 w:rsidRPr="00F6032C">
        <w:t>разрабатывать проекты и оценивать их технико-экономическую эффективность и возможные риски;</w:t>
      </w:r>
    </w:p>
    <w:p w:rsidR="00177A13" w:rsidRPr="00F6032C" w:rsidRDefault="00177A13" w:rsidP="00F6032C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 w:rsidRPr="00F6032C"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177A13" w:rsidRPr="00F6032C" w:rsidRDefault="00177A13" w:rsidP="00F6032C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 w:rsidRPr="00F6032C">
        <w:t>осуществлять мониторинг технико-экономических показателей проектов строительства.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ВЛАДЕТЬ:</w:t>
      </w:r>
    </w:p>
    <w:p w:rsidR="00177A13" w:rsidRPr="00F6032C" w:rsidRDefault="00177A13" w:rsidP="00F6032C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 w:rsidRPr="00F6032C">
        <w:t>современной вычислительной техникой, компьютерными технологиями и способами их использования в профессиональной деятельности;</w:t>
      </w:r>
    </w:p>
    <w:p w:rsidR="00177A13" w:rsidRPr="00F6032C" w:rsidRDefault="00177A13" w:rsidP="00F6032C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 w:rsidRPr="00F6032C">
        <w:t>методами оценки инновационного потенциала, риска коммерциализации проекта, технико-экономического анализа проектируемых объектов;</w:t>
      </w:r>
    </w:p>
    <w:p w:rsidR="00177A13" w:rsidRPr="00F6032C" w:rsidRDefault="00177A13" w:rsidP="00F6032C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 w:rsidRPr="00F6032C">
        <w:t>способностью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результаты;</w:t>
      </w:r>
    </w:p>
    <w:p w:rsidR="00177A13" w:rsidRPr="00F6032C" w:rsidRDefault="00177A13" w:rsidP="00F6032C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 w:rsidRPr="00F6032C">
        <w:t>способностью разрабатывать физические и математические модели явлений и объектов, относящихся к профилю деятельности;</w:t>
      </w:r>
    </w:p>
    <w:p w:rsidR="00177A13" w:rsidRPr="00F6032C" w:rsidRDefault="00177A13" w:rsidP="00F6032C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 w:rsidRPr="00F6032C">
        <w:t>приемами правильной и качественной организации работ при строительстве и реконструкции высокоскоростных магистралей;</w:t>
      </w:r>
    </w:p>
    <w:p w:rsidR="00177A13" w:rsidRPr="00F6032C" w:rsidRDefault="00177A13" w:rsidP="00F6032C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 w:rsidRPr="00F6032C">
        <w:t>грамотным использованием технической документации, инструкций, нормативных материалов, стандартов.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03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Методические основы управления трудовым коллективом в транс</w:t>
      </w:r>
      <w:bookmarkStart w:id="0" w:name="_GoBack"/>
      <w:bookmarkEnd w:id="0"/>
      <w:r w:rsidRPr="00F6032C">
        <w:rPr>
          <w:rFonts w:ascii="Times New Roman" w:hAnsi="Times New Roman"/>
          <w:sz w:val="24"/>
          <w:szCs w:val="24"/>
        </w:rPr>
        <w:t>портном строительстве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Трудовой коллектив в транспортном строительстве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Формирование и развитие трудового коллектива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Социально-психологические аспекты трудовой деятельности и отношений в коллективе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Управление социально-психологическим климатом в трудовом коллективе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Роль и функции руководителя в управлении трудовым коллективом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Принятие и реализация управленческих решений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032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6032C">
        <w:rPr>
          <w:rFonts w:ascii="Times New Roman" w:hAnsi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Объем дисциплины – 2 зачетные единицы (72 часа), в том числе: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практические занятия – 18 часов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самостоятельная работа – 54 часа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32C">
        <w:rPr>
          <w:rFonts w:ascii="Times New Roman" w:hAnsi="Times New Roman"/>
          <w:sz w:val="24"/>
          <w:szCs w:val="24"/>
        </w:rPr>
        <w:t>зачёт.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6032C">
        <w:rPr>
          <w:rFonts w:ascii="Times New Roman" w:hAnsi="Times New Roman"/>
          <w:sz w:val="24"/>
          <w:szCs w:val="24"/>
          <w:u w:val="single"/>
        </w:rPr>
        <w:t>Для заочной формы обучения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Объем дисциплины – 2 зачетные единицы (72 часа), в том числе: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практические занятия – 8 часов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самостоятельная работа – 60 часов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контроль – 4 часа</w:t>
      </w:r>
    </w:p>
    <w:p w:rsidR="00177A13" w:rsidRPr="00F6032C" w:rsidRDefault="00177A13" w:rsidP="00F6032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32C">
        <w:rPr>
          <w:rFonts w:ascii="Times New Roman" w:hAnsi="Times New Roman"/>
          <w:sz w:val="24"/>
          <w:szCs w:val="24"/>
        </w:rPr>
        <w:t>Форма контроля знаний – зачёт.</w:t>
      </w:r>
    </w:p>
    <w:sectPr w:rsidR="00177A13" w:rsidRPr="00F6032C" w:rsidSect="00F6032C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26700F"/>
    <w:multiLevelType w:val="multilevel"/>
    <w:tmpl w:val="1E0E43F0"/>
    <w:lvl w:ilvl="0">
      <w:start w:val="1"/>
      <w:numFmt w:val="upperRoman"/>
      <w:pStyle w:val="Heading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  <w:num w:numId="13">
    <w:abstractNumId w:val="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C27"/>
    <w:rsid w:val="000155A4"/>
    <w:rsid w:val="00085208"/>
    <w:rsid w:val="00152A7C"/>
    <w:rsid w:val="00177A13"/>
    <w:rsid w:val="002648A0"/>
    <w:rsid w:val="002F47FA"/>
    <w:rsid w:val="006870F2"/>
    <w:rsid w:val="006B3A21"/>
    <w:rsid w:val="006F0981"/>
    <w:rsid w:val="00931891"/>
    <w:rsid w:val="00992E30"/>
    <w:rsid w:val="00F6032C"/>
    <w:rsid w:val="00F97C27"/>
    <w:rsid w:val="00FB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2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B92"/>
    <w:pPr>
      <w:keepNext/>
      <w:numPr>
        <w:numId w:val="10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0B92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0B92"/>
    <w:pPr>
      <w:keepNext/>
      <w:numPr>
        <w:numId w:val="9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hAnsi="Times New Roman"/>
      <w:b/>
      <w:color w:val="000000"/>
      <w:spacing w:val="2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0B9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0B92"/>
    <w:rPr>
      <w:rFonts w:ascii="Calibri Light" w:hAnsi="Calibri Light" w:cs="Times New Roman"/>
      <w:color w:val="1F3763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0B92"/>
    <w:rPr>
      <w:rFonts w:ascii="Times New Roman" w:eastAsia="Times New Roman" w:hAnsi="Times New Roman" w:cs="Times New Roman"/>
      <w:b/>
      <w:color w:val="000000"/>
      <w:spacing w:val="2"/>
      <w:sz w:val="20"/>
      <w:szCs w:val="20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2648A0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abzac">
    <w:name w:val="abzac"/>
    <w:basedOn w:val="Normal"/>
    <w:uiPriority w:val="99"/>
    <w:rsid w:val="002648A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писок с точками"/>
    <w:basedOn w:val="Normal"/>
    <w:uiPriority w:val="99"/>
    <w:rsid w:val="002648A0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2648A0"/>
    <w:rPr>
      <w:rFonts w:ascii="Times New Roman" w:hAnsi="Times New Roman"/>
      <w:sz w:val="22"/>
    </w:rPr>
  </w:style>
  <w:style w:type="numbering" w:customStyle="1" w:styleId="list">
    <w:name w:val="list"/>
    <w:rsid w:val="00420787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941</Words>
  <Characters>5367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nemo</cp:lastModifiedBy>
  <cp:revision>8</cp:revision>
  <cp:lastPrinted>2017-12-12T11:50:00Z</cp:lastPrinted>
  <dcterms:created xsi:type="dcterms:W3CDTF">2017-09-07T07:09:00Z</dcterms:created>
  <dcterms:modified xsi:type="dcterms:W3CDTF">2017-12-12T11:51:00Z</dcterms:modified>
</cp:coreProperties>
</file>