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F1" w:rsidRPr="00D2714B" w:rsidRDefault="00754EF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 xml:space="preserve">ФЕДЕРАЛЬНОЕ АГЕНТСТВО ЖЕЛЕЗНОДОРОЖНОГО ТРАНСПОРТА 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 xml:space="preserve">Императора Александра </w:t>
      </w:r>
      <w:r w:rsidRPr="006E083D">
        <w:rPr>
          <w:sz w:val="28"/>
          <w:szCs w:val="28"/>
          <w:lang w:val="en-US"/>
        </w:rPr>
        <w:t>I</w:t>
      </w:r>
      <w:r w:rsidRPr="006E083D">
        <w:rPr>
          <w:sz w:val="28"/>
          <w:szCs w:val="28"/>
        </w:rPr>
        <w:t>»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>(ФГБОУ ВПО ПГУПС)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</w:p>
    <w:p w:rsidR="00754EF1" w:rsidRPr="006E083D" w:rsidRDefault="00754EF1" w:rsidP="001830A0">
      <w:pPr>
        <w:jc w:val="center"/>
        <w:rPr>
          <w:sz w:val="28"/>
          <w:szCs w:val="28"/>
          <w:u w:val="single"/>
        </w:rPr>
      </w:pPr>
      <w:r w:rsidRPr="006E083D">
        <w:rPr>
          <w:sz w:val="28"/>
          <w:szCs w:val="28"/>
        </w:rPr>
        <w:t xml:space="preserve">Кафедра </w:t>
      </w:r>
      <w:r w:rsidRPr="00786ADB">
        <w:rPr>
          <w:sz w:val="28"/>
          <w:szCs w:val="28"/>
        </w:rPr>
        <w:t>«Строительство дорог транспортного комплекса»</w:t>
      </w:r>
    </w:p>
    <w:p w:rsidR="00754EF1" w:rsidRPr="006E083D" w:rsidRDefault="00754EF1" w:rsidP="001830A0">
      <w:pPr>
        <w:jc w:val="center"/>
        <w:rPr>
          <w:sz w:val="28"/>
          <w:szCs w:val="28"/>
          <w:u w:val="single"/>
        </w:rPr>
      </w:pPr>
    </w:p>
    <w:p w:rsidR="00754EF1" w:rsidRPr="006E083D" w:rsidRDefault="00754EF1" w:rsidP="001830A0">
      <w:pPr>
        <w:jc w:val="center"/>
        <w:rPr>
          <w:sz w:val="28"/>
          <w:szCs w:val="28"/>
        </w:rPr>
      </w:pPr>
    </w:p>
    <w:p w:rsidR="00754EF1" w:rsidRDefault="00754EF1" w:rsidP="001830A0">
      <w:pPr>
        <w:spacing w:line="360" w:lineRule="auto"/>
        <w:ind w:left="5245"/>
        <w:rPr>
          <w:sz w:val="28"/>
          <w:szCs w:val="28"/>
        </w:rPr>
      </w:pPr>
    </w:p>
    <w:p w:rsidR="00754EF1" w:rsidRDefault="00754EF1" w:rsidP="001830A0">
      <w:pPr>
        <w:jc w:val="center"/>
        <w:rPr>
          <w:b/>
          <w:bCs/>
          <w:sz w:val="28"/>
          <w:szCs w:val="28"/>
        </w:rPr>
      </w:pPr>
    </w:p>
    <w:p w:rsidR="00754EF1" w:rsidRDefault="00754EF1" w:rsidP="001830A0">
      <w:pPr>
        <w:jc w:val="center"/>
        <w:rPr>
          <w:b/>
          <w:bCs/>
          <w:sz w:val="28"/>
          <w:szCs w:val="28"/>
        </w:rPr>
      </w:pPr>
    </w:p>
    <w:p w:rsidR="00754EF1" w:rsidRPr="006E083D" w:rsidRDefault="00754EF1" w:rsidP="001830A0">
      <w:pPr>
        <w:jc w:val="center"/>
        <w:rPr>
          <w:b/>
          <w:bCs/>
          <w:sz w:val="28"/>
          <w:szCs w:val="28"/>
        </w:rPr>
      </w:pPr>
      <w:r w:rsidRPr="006E083D">
        <w:rPr>
          <w:b/>
          <w:bCs/>
          <w:sz w:val="28"/>
          <w:szCs w:val="28"/>
        </w:rPr>
        <w:t>РАБОЧАЯ ПРОГРАММА</w:t>
      </w:r>
    </w:p>
    <w:p w:rsidR="00754EF1" w:rsidRPr="006E083D" w:rsidRDefault="00754EF1" w:rsidP="001830A0">
      <w:pPr>
        <w:jc w:val="center"/>
        <w:rPr>
          <w:i/>
          <w:iCs/>
          <w:sz w:val="28"/>
          <w:szCs w:val="28"/>
        </w:rPr>
      </w:pPr>
      <w:r w:rsidRPr="006E083D">
        <w:rPr>
          <w:i/>
          <w:iCs/>
          <w:sz w:val="28"/>
          <w:szCs w:val="28"/>
        </w:rPr>
        <w:t>дисциплины</w:t>
      </w:r>
    </w:p>
    <w:p w:rsidR="00754EF1" w:rsidRDefault="00754EF1" w:rsidP="001830A0">
      <w:pPr>
        <w:jc w:val="center"/>
        <w:rPr>
          <w:sz w:val="28"/>
          <w:szCs w:val="28"/>
        </w:rPr>
      </w:pPr>
      <w:r w:rsidRPr="00861E57">
        <w:rPr>
          <w:caps/>
          <w:sz w:val="28"/>
          <w:szCs w:val="28"/>
        </w:rPr>
        <w:t>«Земляное полотно железных дорог в сложных инж</w:t>
      </w:r>
      <w:r w:rsidRPr="00861E57">
        <w:rPr>
          <w:caps/>
          <w:sz w:val="28"/>
          <w:szCs w:val="28"/>
        </w:rPr>
        <w:t>е</w:t>
      </w:r>
      <w:r w:rsidRPr="00861E57">
        <w:rPr>
          <w:caps/>
          <w:sz w:val="28"/>
          <w:szCs w:val="28"/>
        </w:rPr>
        <w:t>нерно-геологических условиях»</w:t>
      </w:r>
      <w:r w:rsidRPr="00D2714B">
        <w:rPr>
          <w:sz w:val="28"/>
          <w:szCs w:val="28"/>
        </w:rPr>
        <w:t xml:space="preserve"> </w:t>
      </w:r>
    </w:p>
    <w:p w:rsidR="00754EF1" w:rsidRDefault="00754EF1" w:rsidP="001830A0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A218C2">
        <w:rPr>
          <w:color w:val="000000"/>
          <w:sz w:val="28"/>
          <w:szCs w:val="28"/>
        </w:rPr>
        <w:t>Б1.В.ОД.</w:t>
      </w:r>
      <w:r>
        <w:rPr>
          <w:color w:val="000000"/>
          <w:sz w:val="28"/>
          <w:szCs w:val="28"/>
        </w:rPr>
        <w:t>8</w:t>
      </w:r>
      <w:r w:rsidRPr="00D2714B">
        <w:rPr>
          <w:sz w:val="28"/>
          <w:szCs w:val="28"/>
        </w:rPr>
        <w:t>)</w:t>
      </w:r>
    </w:p>
    <w:p w:rsidR="00754EF1" w:rsidRPr="00F11431" w:rsidRDefault="00754EF1" w:rsidP="001830A0">
      <w:pPr>
        <w:jc w:val="center"/>
        <w:rPr>
          <w:sz w:val="28"/>
          <w:szCs w:val="28"/>
        </w:rPr>
      </w:pPr>
    </w:p>
    <w:p w:rsidR="00754EF1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 xml:space="preserve">для направления </w:t>
      </w:r>
    </w:p>
    <w:p w:rsidR="00754EF1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 xml:space="preserve">08.04.01 «Строительство» 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 xml:space="preserve">по магистерской программе 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>«Организация строительства высокоскоростных железнодорожных маг</w:t>
      </w:r>
      <w:r w:rsidRPr="006E083D">
        <w:rPr>
          <w:sz w:val="28"/>
          <w:szCs w:val="28"/>
        </w:rPr>
        <w:t>и</w:t>
      </w:r>
      <w:r w:rsidRPr="006E083D">
        <w:rPr>
          <w:sz w:val="28"/>
          <w:szCs w:val="28"/>
        </w:rPr>
        <w:t xml:space="preserve">стралей» </w:t>
      </w:r>
    </w:p>
    <w:p w:rsidR="00754EF1" w:rsidRPr="006E083D" w:rsidRDefault="00754EF1" w:rsidP="001830A0">
      <w:pPr>
        <w:jc w:val="center"/>
        <w:rPr>
          <w:sz w:val="28"/>
          <w:szCs w:val="28"/>
        </w:rPr>
      </w:pPr>
    </w:p>
    <w:p w:rsidR="00754EF1" w:rsidRPr="006E083D" w:rsidRDefault="00754EF1" w:rsidP="001830A0">
      <w:pPr>
        <w:jc w:val="center"/>
        <w:rPr>
          <w:sz w:val="28"/>
          <w:szCs w:val="28"/>
        </w:rPr>
      </w:pPr>
    </w:p>
    <w:p w:rsidR="00754EF1" w:rsidRPr="006E083D" w:rsidRDefault="00754EF1" w:rsidP="001830A0">
      <w:pPr>
        <w:jc w:val="center"/>
        <w:rPr>
          <w:sz w:val="28"/>
          <w:szCs w:val="28"/>
        </w:rPr>
      </w:pPr>
      <w:r w:rsidRPr="006E083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54EF1" w:rsidRPr="00F11431" w:rsidRDefault="00754EF1" w:rsidP="001830A0">
      <w:pPr>
        <w:jc w:val="center"/>
        <w:rPr>
          <w:sz w:val="28"/>
          <w:szCs w:val="28"/>
        </w:rPr>
      </w:pPr>
    </w:p>
    <w:p w:rsidR="00754EF1" w:rsidRPr="00F11431" w:rsidRDefault="00754EF1" w:rsidP="001830A0">
      <w:pPr>
        <w:jc w:val="center"/>
        <w:rPr>
          <w:sz w:val="28"/>
          <w:szCs w:val="28"/>
        </w:rPr>
      </w:pPr>
    </w:p>
    <w:p w:rsidR="00754EF1" w:rsidRDefault="00754EF1" w:rsidP="001830A0">
      <w:pPr>
        <w:jc w:val="center"/>
        <w:rPr>
          <w:sz w:val="28"/>
          <w:szCs w:val="28"/>
        </w:rPr>
      </w:pPr>
    </w:p>
    <w:p w:rsidR="00754EF1" w:rsidRDefault="00754EF1" w:rsidP="001830A0">
      <w:pPr>
        <w:jc w:val="center"/>
        <w:rPr>
          <w:sz w:val="28"/>
          <w:szCs w:val="28"/>
        </w:rPr>
      </w:pPr>
    </w:p>
    <w:p w:rsidR="00754EF1" w:rsidRDefault="00754EF1" w:rsidP="001830A0">
      <w:pPr>
        <w:jc w:val="center"/>
        <w:rPr>
          <w:sz w:val="28"/>
          <w:szCs w:val="28"/>
        </w:rPr>
      </w:pPr>
    </w:p>
    <w:p w:rsidR="00754EF1" w:rsidRPr="00F11431" w:rsidRDefault="00754EF1" w:rsidP="001830A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754EF1" w:rsidRPr="00786ADB" w:rsidRDefault="00754EF1" w:rsidP="001830A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54EF1" w:rsidRPr="0025302F" w:rsidRDefault="00754EF1" w:rsidP="001830A0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pt;margin-top:-16.1pt;width:478.65pt;height:700.05pt;z-index:251657728">
            <v:imagedata r:id="rId7" o:title=""/>
          </v:shape>
        </w:pic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25302F">
        <w:rPr>
          <w:sz w:val="28"/>
          <w:szCs w:val="28"/>
        </w:rPr>
        <w:t>»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 xml:space="preserve"> г.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 xml:space="preserve"> учебный год</w:t>
      </w:r>
      <w:r>
        <w:rPr>
          <w:sz w:val="28"/>
          <w:szCs w:val="28"/>
          <w:lang w:eastAsia="en-US"/>
        </w:rPr>
        <w:t xml:space="preserve"> (пр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ложение).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1980"/>
        <w:gridCol w:w="2340"/>
      </w:tblGrid>
      <w:tr w:rsidR="00754EF1" w:rsidRPr="00186C37" w:rsidTr="003C614B">
        <w:tc>
          <w:tcPr>
            <w:tcW w:w="5328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Заведующий кафедрой</w:t>
            </w:r>
          </w:p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bottom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754EF1" w:rsidRPr="00186C37" w:rsidTr="003C614B">
        <w:tc>
          <w:tcPr>
            <w:tcW w:w="5328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54EF1" w:rsidRPr="00186C37" w:rsidRDefault="00754EF1" w:rsidP="001830A0">
      <w:pPr>
        <w:spacing w:line="240" w:lineRule="auto"/>
        <w:ind w:firstLine="0"/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25302F">
        <w:rPr>
          <w:sz w:val="28"/>
          <w:szCs w:val="28"/>
        </w:rPr>
        <w:t>»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 xml:space="preserve"> г.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 xml:space="preserve"> учебный год</w:t>
      </w:r>
      <w:r>
        <w:rPr>
          <w:sz w:val="28"/>
          <w:szCs w:val="28"/>
          <w:lang w:eastAsia="en-US"/>
        </w:rPr>
        <w:t xml:space="preserve"> (пр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ложение).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1980"/>
        <w:gridCol w:w="2340"/>
      </w:tblGrid>
      <w:tr w:rsidR="00754EF1" w:rsidRPr="00186C37" w:rsidTr="003C614B">
        <w:tc>
          <w:tcPr>
            <w:tcW w:w="5328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Заведующий кафедрой</w:t>
            </w:r>
          </w:p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bottom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754EF1" w:rsidRPr="00186C37" w:rsidRDefault="00754EF1" w:rsidP="001830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754EF1" w:rsidRPr="00186C37" w:rsidTr="003C614B">
        <w:tc>
          <w:tcPr>
            <w:tcW w:w="5328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54EF1" w:rsidRPr="00186C37" w:rsidRDefault="00754EF1" w:rsidP="001830A0">
      <w:pPr>
        <w:spacing w:line="240" w:lineRule="auto"/>
        <w:ind w:firstLine="0"/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25302F">
        <w:rPr>
          <w:sz w:val="28"/>
          <w:szCs w:val="28"/>
        </w:rPr>
        <w:t>»</w:t>
      </w:r>
    </w:p>
    <w:p w:rsidR="00754EF1" w:rsidRDefault="00754EF1" w:rsidP="001830A0">
      <w:pPr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  <w:lang w:eastAsia="en-US"/>
        </w:rPr>
        <w:t xml:space="preserve">Протокол № __  от «___» _________ </w:t>
      </w:r>
      <w:r w:rsidRPr="00186C37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186C37">
        <w:rPr>
          <w:sz w:val="28"/>
          <w:szCs w:val="28"/>
        </w:rPr>
        <w:t xml:space="preserve"> г.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  <w:r w:rsidRPr="0025439B">
        <w:rPr>
          <w:sz w:val="28"/>
          <w:szCs w:val="28"/>
          <w:lang w:eastAsia="en-US"/>
        </w:rPr>
        <w:t xml:space="preserve">Программа актуализирована и продлена на </w:t>
      </w:r>
      <w:r w:rsidRPr="00186C37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>___</w:t>
      </w:r>
      <w:r w:rsidRPr="00186C37">
        <w:rPr>
          <w:sz w:val="28"/>
          <w:szCs w:val="28"/>
          <w:lang w:eastAsia="en-US"/>
        </w:rPr>
        <w:t xml:space="preserve"> </w:t>
      </w:r>
      <w:r w:rsidRPr="0025439B">
        <w:rPr>
          <w:sz w:val="28"/>
          <w:szCs w:val="28"/>
          <w:lang w:eastAsia="en-US"/>
        </w:rPr>
        <w:t>учебный год (пр</w:t>
      </w:r>
      <w:r w:rsidRPr="0025439B">
        <w:rPr>
          <w:sz w:val="28"/>
          <w:szCs w:val="28"/>
          <w:lang w:eastAsia="en-US"/>
        </w:rPr>
        <w:t>и</w:t>
      </w:r>
      <w:r w:rsidRPr="0025439B">
        <w:rPr>
          <w:sz w:val="28"/>
          <w:szCs w:val="28"/>
          <w:lang w:eastAsia="en-US"/>
        </w:rPr>
        <w:t>ложение).</w:t>
      </w:r>
    </w:p>
    <w:p w:rsidR="00754EF1" w:rsidRPr="00186C37" w:rsidRDefault="00754EF1" w:rsidP="001830A0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1980"/>
        <w:gridCol w:w="2340"/>
      </w:tblGrid>
      <w:tr w:rsidR="00754EF1" w:rsidRPr="00186C37" w:rsidTr="003C614B">
        <w:tc>
          <w:tcPr>
            <w:tcW w:w="5328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bottom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754EF1" w:rsidRPr="00186C37" w:rsidTr="003C614B">
        <w:tc>
          <w:tcPr>
            <w:tcW w:w="5328" w:type="dxa"/>
          </w:tcPr>
          <w:p w:rsidR="00754EF1" w:rsidRDefault="00754EF1" w:rsidP="001830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___</w:t>
            </w:r>
            <w:r w:rsidRPr="00186C37">
              <w:rPr>
                <w:sz w:val="28"/>
                <w:szCs w:val="28"/>
              </w:rPr>
              <w:t xml:space="preserve"> г.</w:t>
            </w:r>
          </w:p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F1" w:rsidRPr="00186C37" w:rsidRDefault="00754EF1" w:rsidP="001830A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4EF1" w:rsidRPr="00186C37" w:rsidRDefault="00754EF1" w:rsidP="001830A0">
      <w:pPr>
        <w:spacing w:line="276" w:lineRule="auto"/>
        <w:rPr>
          <w:sz w:val="28"/>
          <w:szCs w:val="28"/>
        </w:rPr>
      </w:pPr>
    </w:p>
    <w:p w:rsidR="00754EF1" w:rsidRPr="00D2714B" w:rsidRDefault="00754EF1" w:rsidP="00A81B9E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754EF1" w:rsidRPr="0008619E" w:rsidRDefault="00754EF1" w:rsidP="001830A0">
      <w:pPr>
        <w:spacing w:line="288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9pt;margin-top:-7.05pt;width:477pt;height:450pt;z-index:251658752" coordorigin="1695,1134" coordsize="9369,9023">
            <v:shape id="_x0000_s1028" type="#_x0000_t75" style="position:absolute;left:1695;top:1134;width:9369;height:9023">
              <v:imagedata r:id="rId8" o:title=""/>
            </v:shape>
            <v:shape id="_x0000_s1029" type="#_x0000_t75" style="position:absolute;left:6921;top:8888;width:1836;height:1066">
              <v:imagedata r:id="rId9" o:title=""/>
            </v:shape>
          </v:group>
        </w:pict>
      </w:r>
      <w:r w:rsidRPr="0008619E">
        <w:rPr>
          <w:sz w:val="28"/>
          <w:szCs w:val="28"/>
        </w:rPr>
        <w:t xml:space="preserve">ЛИСТ СОГЛАСОВАНИЙ </w:t>
      </w: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  <w:r w:rsidRPr="00DC1B6F">
        <w:rPr>
          <w:sz w:val="28"/>
          <w:szCs w:val="28"/>
        </w:rPr>
        <w:t>Рабочая программа рассмотрена, обсуждена на заседании кафедры</w:t>
      </w: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  <w:r w:rsidRPr="00DC1B6F">
        <w:rPr>
          <w:sz w:val="28"/>
          <w:szCs w:val="28"/>
        </w:rPr>
        <w:t>«Строительство дорог транспортного комплекса»</w:t>
      </w: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  <w:r w:rsidRPr="00DC1B6F">
        <w:rPr>
          <w:sz w:val="28"/>
          <w:szCs w:val="28"/>
        </w:rPr>
        <w:t xml:space="preserve">Протокол № __ от «___» _________ 201_ г. </w:t>
      </w: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5778"/>
        <w:gridCol w:w="1701"/>
        <w:gridCol w:w="2268"/>
      </w:tblGrid>
      <w:tr w:rsidR="00754EF1" w:rsidRPr="00DC1B6F" w:rsidTr="003C614B">
        <w:tc>
          <w:tcPr>
            <w:tcW w:w="5778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i/>
                <w:iCs/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А.Ф.Колос</w:t>
            </w:r>
          </w:p>
        </w:tc>
      </w:tr>
      <w:tr w:rsidR="00754EF1" w:rsidRPr="00DC1B6F" w:rsidTr="003C614B">
        <w:trPr>
          <w:trHeight w:val="376"/>
        </w:trPr>
        <w:tc>
          <w:tcPr>
            <w:tcW w:w="5778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«___» _________ 201_ г.</w:t>
            </w:r>
          </w:p>
        </w:tc>
        <w:tc>
          <w:tcPr>
            <w:tcW w:w="1701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</w:p>
    <w:p w:rsidR="00754EF1" w:rsidRPr="00DC1B6F" w:rsidRDefault="00754EF1" w:rsidP="001830A0">
      <w:pPr>
        <w:spacing w:line="288" w:lineRule="auto"/>
        <w:ind w:firstLine="0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5811"/>
        <w:gridCol w:w="1701"/>
        <w:gridCol w:w="2268"/>
      </w:tblGrid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СОГЛАСОВАНО</w:t>
            </w:r>
          </w:p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</w:tr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Председатель методической комиссии ф</w:t>
            </w:r>
            <w:r w:rsidRPr="00DC1B6F">
              <w:rPr>
                <w:sz w:val="28"/>
                <w:szCs w:val="28"/>
              </w:rPr>
              <w:t>а</w:t>
            </w:r>
            <w:r w:rsidRPr="00DC1B6F">
              <w:rPr>
                <w:sz w:val="28"/>
                <w:szCs w:val="28"/>
              </w:rPr>
              <w:t>культета «Транспортное строительство»</w:t>
            </w:r>
          </w:p>
        </w:tc>
        <w:tc>
          <w:tcPr>
            <w:tcW w:w="1701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О.Б. Суровцева</w:t>
            </w:r>
          </w:p>
        </w:tc>
      </w:tr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</w:tr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</w:tr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i/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А.Ф.Колос</w:t>
            </w:r>
          </w:p>
        </w:tc>
      </w:tr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1B6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</w:tr>
      <w:tr w:rsidR="00754EF1" w:rsidRPr="00DC1B6F" w:rsidTr="003C614B">
        <w:tc>
          <w:tcPr>
            <w:tcW w:w="5812" w:type="dxa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54EF1" w:rsidRPr="00DC1B6F" w:rsidRDefault="00754EF1" w:rsidP="001830A0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4EF1" w:rsidRPr="00D2714B" w:rsidRDefault="00754EF1" w:rsidP="001830A0">
      <w:pPr>
        <w:spacing w:line="288" w:lineRule="auto"/>
        <w:ind w:firstLine="0"/>
        <w:rPr>
          <w:sz w:val="28"/>
          <w:szCs w:val="28"/>
        </w:rPr>
      </w:pPr>
    </w:p>
    <w:p w:rsidR="00754EF1" w:rsidRPr="00D2714B" w:rsidRDefault="00754EF1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08619E">
        <w:rPr>
          <w:sz w:val="28"/>
          <w:szCs w:val="28"/>
        </w:rPr>
        <w:br w:type="page"/>
      </w:r>
    </w:p>
    <w:p w:rsidR="00754EF1" w:rsidRPr="00D2714B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754EF1" w:rsidRPr="002D2421" w:rsidRDefault="00754EF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754EF1" w:rsidRPr="00D2714B" w:rsidRDefault="00754EF1" w:rsidP="002D2421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Земляное полотно железных дорог в сложных инженерно-геологических условиях»</w:t>
      </w:r>
      <w:r w:rsidRPr="00D2714B">
        <w:rPr>
          <w:sz w:val="28"/>
          <w:szCs w:val="28"/>
        </w:rPr>
        <w:t>.</w:t>
      </w:r>
    </w:p>
    <w:p w:rsidR="00754EF1" w:rsidRDefault="00754EF1" w:rsidP="002D2421">
      <w:pPr>
        <w:pStyle w:val="1"/>
        <w:spacing w:line="216" w:lineRule="auto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 xml:space="preserve">формирование базовых знаний теоретических основ и практических навыков в области </w:t>
      </w:r>
      <w:r w:rsidRPr="006E647D">
        <w:rPr>
          <w:szCs w:val="28"/>
        </w:rPr>
        <w:t>проектировани</w:t>
      </w:r>
      <w:r>
        <w:rPr>
          <w:szCs w:val="28"/>
        </w:rPr>
        <w:t xml:space="preserve">я и строительства </w:t>
      </w:r>
      <w:r w:rsidRPr="006E647D">
        <w:rPr>
          <w:szCs w:val="28"/>
        </w:rPr>
        <w:t xml:space="preserve">земляного полотна </w:t>
      </w:r>
      <w:r>
        <w:rPr>
          <w:szCs w:val="28"/>
        </w:rPr>
        <w:t>железных</w:t>
      </w:r>
      <w:r w:rsidRPr="006E647D">
        <w:rPr>
          <w:szCs w:val="28"/>
        </w:rPr>
        <w:t xml:space="preserve"> дорог</w:t>
      </w:r>
      <w:r>
        <w:rPr>
          <w:szCs w:val="28"/>
        </w:rPr>
        <w:t xml:space="preserve"> в сложных инженерно-геологических условиях.</w:t>
      </w:r>
    </w:p>
    <w:p w:rsidR="00754EF1" w:rsidRPr="00D2714B" w:rsidRDefault="00754EF1" w:rsidP="002D2421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54EF1" w:rsidRPr="0099490D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 xml:space="preserve">изучение основных требований, предъявляемых к земляному полотну </w:t>
      </w:r>
      <w:r>
        <w:rPr>
          <w:sz w:val="28"/>
          <w:szCs w:val="28"/>
        </w:rPr>
        <w:t>железных</w:t>
      </w:r>
      <w:r w:rsidRPr="0099490D">
        <w:rPr>
          <w:sz w:val="28"/>
          <w:szCs w:val="28"/>
        </w:rPr>
        <w:t xml:space="preserve"> дорог</w:t>
      </w:r>
      <w:r>
        <w:rPr>
          <w:sz w:val="28"/>
          <w:szCs w:val="28"/>
        </w:rPr>
        <w:t>, сооружаемых в сложных инженерно-геологических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Pr="0099490D">
        <w:rPr>
          <w:sz w:val="28"/>
          <w:szCs w:val="28"/>
        </w:rPr>
        <w:t>;</w:t>
      </w:r>
    </w:p>
    <w:p w:rsidR="00754EF1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</w:t>
      </w:r>
      <w:r>
        <w:rPr>
          <w:sz w:val="28"/>
          <w:szCs w:val="28"/>
        </w:rPr>
        <w:t>, возводимого в районах с неблагоприятными инженерно-геологическими условиями для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ний со скоростным и высокоскоростным движением поездов</w:t>
      </w:r>
      <w:r w:rsidRPr="0099490D">
        <w:rPr>
          <w:sz w:val="28"/>
          <w:szCs w:val="28"/>
        </w:rPr>
        <w:t>;</w:t>
      </w:r>
    </w:p>
    <w:p w:rsidR="00754EF1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прочностных, деформационных и консолидационных свойств мерзлых, слабых и специфических грунтов;</w:t>
      </w:r>
    </w:p>
    <w:p w:rsidR="00754EF1" w:rsidRPr="0099490D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существующих методов расчета</w:t>
      </w:r>
      <w:r>
        <w:rPr>
          <w:sz w:val="28"/>
          <w:szCs w:val="28"/>
        </w:rPr>
        <w:t xml:space="preserve"> </w:t>
      </w:r>
      <w:r w:rsidRPr="0099490D">
        <w:rPr>
          <w:sz w:val="28"/>
          <w:szCs w:val="28"/>
        </w:rPr>
        <w:t>напряженно-деформированного состояния земляного полотна и его основания;</w:t>
      </w:r>
    </w:p>
    <w:p w:rsidR="00754EF1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754EF1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методов прогнозирования водно-теплового режима землян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полотна железных дорог и его основания;</w:t>
      </w:r>
    </w:p>
    <w:p w:rsidR="00754EF1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железных дорог, возводимых в сложных инженерно-геологических условиях,  на основании выполненных расчетов, включая компьютерное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делирование;</w:t>
      </w:r>
    </w:p>
    <w:p w:rsidR="00754EF1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754EF1" w:rsidRPr="0099490D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проектирования попере</w:t>
      </w:r>
      <w:r w:rsidRPr="0099490D">
        <w:rPr>
          <w:sz w:val="28"/>
          <w:szCs w:val="28"/>
        </w:rPr>
        <w:t>ч</w:t>
      </w:r>
      <w:r w:rsidRPr="0099490D">
        <w:rPr>
          <w:sz w:val="28"/>
          <w:szCs w:val="28"/>
        </w:rPr>
        <w:t>ных профилей земляного полотна</w:t>
      </w:r>
      <w:r>
        <w:rPr>
          <w:sz w:val="28"/>
          <w:szCs w:val="28"/>
        </w:rPr>
        <w:t xml:space="preserve"> железных дорог, возводимого на вечн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мерзлых, специфических и слабых грунтах</w:t>
      </w:r>
      <w:r w:rsidRPr="0099490D">
        <w:rPr>
          <w:sz w:val="28"/>
          <w:szCs w:val="28"/>
        </w:rPr>
        <w:t>;</w:t>
      </w:r>
    </w:p>
    <w:p w:rsidR="00754EF1" w:rsidRPr="0099490D" w:rsidRDefault="00754EF1" w:rsidP="002D2421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16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в проектировании укреп</w:t>
      </w:r>
      <w:r w:rsidRPr="0099490D">
        <w:rPr>
          <w:sz w:val="28"/>
          <w:szCs w:val="28"/>
        </w:rPr>
        <w:t>и</w:t>
      </w:r>
      <w:r w:rsidRPr="0099490D">
        <w:rPr>
          <w:sz w:val="28"/>
          <w:szCs w:val="28"/>
        </w:rPr>
        <w:t>тельных и защитных устройств.</w:t>
      </w:r>
    </w:p>
    <w:p w:rsidR="00754EF1" w:rsidRPr="002D2421" w:rsidRDefault="00754EF1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754EF1" w:rsidRPr="00D2714B" w:rsidRDefault="00754EF1" w:rsidP="00416165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54EF1" w:rsidRPr="002D2421" w:rsidRDefault="00754EF1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54EF1" w:rsidRPr="001612BE" w:rsidRDefault="00754EF1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физические аспекты явлений, вызывающих особые нагрузки и во</w:t>
      </w:r>
      <w:r w:rsidRPr="001612BE">
        <w:rPr>
          <w:rFonts w:ascii="Times New Roman" w:hAnsi="Times New Roman"/>
          <w:sz w:val="28"/>
          <w:szCs w:val="28"/>
        </w:rPr>
        <w:t>з</w:t>
      </w:r>
      <w:r w:rsidRPr="001612BE">
        <w:rPr>
          <w:rFonts w:ascii="Times New Roman" w:hAnsi="Times New Roman"/>
          <w:sz w:val="28"/>
          <w:szCs w:val="28"/>
        </w:rPr>
        <w:t xml:space="preserve">действия на </w:t>
      </w:r>
      <w:r>
        <w:rPr>
          <w:rFonts w:ascii="Times New Roman" w:hAnsi="Times New Roman"/>
          <w:sz w:val="28"/>
          <w:szCs w:val="28"/>
        </w:rPr>
        <w:t>земляное полотно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ния безопасности строительных объектов и безопасной жизнедеятельности работающих и населения;</w:t>
      </w:r>
    </w:p>
    <w:p w:rsidR="00754EF1" w:rsidRPr="001612BE" w:rsidRDefault="00754EF1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 xml:space="preserve">основные положения и задачи проектирования земляного полотна </w:t>
      </w:r>
      <w:r>
        <w:rPr>
          <w:rFonts w:ascii="Times New Roman" w:hAnsi="Times New Roman"/>
          <w:sz w:val="28"/>
          <w:szCs w:val="28"/>
        </w:rPr>
        <w:t>железных</w:t>
      </w:r>
      <w:r w:rsidRPr="001612BE">
        <w:rPr>
          <w:rFonts w:ascii="Times New Roman" w:hAnsi="Times New Roman"/>
          <w:sz w:val="28"/>
          <w:szCs w:val="28"/>
        </w:rPr>
        <w:t xml:space="preserve"> дорог, виды и особенности основных строительных процессов при его возведении, технологии их выполнения, включая методику выбора и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>кументирования технологических решений на стадии проектирования и ст</w:t>
      </w:r>
      <w:r w:rsidRPr="001612BE">
        <w:rPr>
          <w:rFonts w:ascii="Times New Roman" w:hAnsi="Times New Roman"/>
          <w:sz w:val="28"/>
          <w:szCs w:val="28"/>
        </w:rPr>
        <w:t>а</w:t>
      </w:r>
      <w:r w:rsidRPr="001612BE">
        <w:rPr>
          <w:rFonts w:ascii="Times New Roman" w:hAnsi="Times New Roman"/>
          <w:sz w:val="28"/>
          <w:szCs w:val="28"/>
        </w:rPr>
        <w:t>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754EF1" w:rsidRPr="001612BE" w:rsidRDefault="00754EF1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апробированные </w:t>
      </w:r>
      <w:r w:rsidRPr="001612BE">
        <w:rPr>
          <w:rFonts w:ascii="Times New Roman" w:hAnsi="Times New Roman"/>
          <w:sz w:val="28"/>
          <w:szCs w:val="28"/>
        </w:rPr>
        <w:t>конструкции земляного полотна</w:t>
      </w:r>
      <w:r>
        <w:rPr>
          <w:rFonts w:ascii="Times New Roman" w:hAnsi="Times New Roman"/>
          <w:sz w:val="28"/>
          <w:szCs w:val="28"/>
        </w:rPr>
        <w:t>, возводимого на вечномерзлых, специфических и слабых грунтах</w:t>
      </w:r>
      <w:r w:rsidRPr="001612BE">
        <w:rPr>
          <w:rFonts w:ascii="Times New Roman" w:hAnsi="Times New Roman"/>
          <w:sz w:val="28"/>
          <w:szCs w:val="28"/>
        </w:rPr>
        <w:t>;</w:t>
      </w:r>
    </w:p>
    <w:p w:rsidR="00754EF1" w:rsidRPr="001612BE" w:rsidRDefault="00754EF1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 xml:space="preserve">рожного водоотвода, земляного полотна, </w:t>
      </w:r>
      <w:r>
        <w:rPr>
          <w:rFonts w:ascii="Times New Roman" w:hAnsi="Times New Roman"/>
          <w:sz w:val="28"/>
          <w:szCs w:val="28"/>
        </w:rPr>
        <w:t>железных</w:t>
      </w:r>
      <w:r w:rsidRPr="001612BE">
        <w:rPr>
          <w:rFonts w:ascii="Times New Roman" w:hAnsi="Times New Roman"/>
          <w:sz w:val="28"/>
          <w:szCs w:val="28"/>
        </w:rPr>
        <w:t xml:space="preserve"> дорог;</w:t>
      </w:r>
    </w:p>
    <w:p w:rsidR="00754EF1" w:rsidRPr="001612BE" w:rsidRDefault="00754EF1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экологии и качества выполненных работ.</w:t>
      </w: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54EF1" w:rsidRDefault="00754EF1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307A2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обирать</w:t>
      </w:r>
      <w:r w:rsidRPr="00307A29">
        <w:rPr>
          <w:rStyle w:val="FontStyle47"/>
          <w:sz w:val="28"/>
          <w:szCs w:val="28"/>
        </w:rPr>
        <w:t>, систематиз</w:t>
      </w:r>
      <w:r>
        <w:rPr>
          <w:rStyle w:val="FontStyle47"/>
          <w:sz w:val="28"/>
          <w:szCs w:val="28"/>
        </w:rPr>
        <w:t>ировать</w:t>
      </w:r>
      <w:r w:rsidRPr="00307A29">
        <w:rPr>
          <w:rStyle w:val="FontStyle47"/>
          <w:sz w:val="28"/>
          <w:szCs w:val="28"/>
        </w:rPr>
        <w:t xml:space="preserve"> и анализ</w:t>
      </w:r>
      <w:r>
        <w:rPr>
          <w:rStyle w:val="FontStyle47"/>
          <w:sz w:val="28"/>
          <w:szCs w:val="28"/>
        </w:rPr>
        <w:t xml:space="preserve">ировать </w:t>
      </w:r>
      <w:r w:rsidRPr="00307A29">
        <w:rPr>
          <w:rStyle w:val="FontStyle47"/>
          <w:sz w:val="28"/>
          <w:szCs w:val="28"/>
        </w:rPr>
        <w:t xml:space="preserve"> информационны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и</w:t>
      </w:r>
      <w:r w:rsidRPr="00307A29">
        <w:rPr>
          <w:rStyle w:val="FontStyle47"/>
          <w:sz w:val="28"/>
          <w:szCs w:val="28"/>
        </w:rPr>
        <w:t>с</w:t>
      </w:r>
      <w:r w:rsidRPr="00307A29">
        <w:rPr>
          <w:rStyle w:val="FontStyle47"/>
          <w:sz w:val="28"/>
          <w:szCs w:val="28"/>
        </w:rPr>
        <w:t>ходны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данны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для проектирования и мониторинга </w:t>
      </w:r>
      <w:r>
        <w:rPr>
          <w:rStyle w:val="FontStyle47"/>
          <w:sz w:val="28"/>
          <w:szCs w:val="28"/>
        </w:rPr>
        <w:t>земляного полотна;</w:t>
      </w:r>
    </w:p>
    <w:p w:rsidR="00754EF1" w:rsidRPr="004D4F59" w:rsidRDefault="00754EF1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обосновывать и принимать проектные решения при проектировании земляного полотна;</w:t>
      </w:r>
    </w:p>
    <w:p w:rsidR="00754EF1" w:rsidRPr="004D4F59" w:rsidRDefault="00754EF1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контролировать соответствие разрабатываемых проектов и технич</w:t>
      </w:r>
      <w:r w:rsidRPr="004D4F59">
        <w:rPr>
          <w:rStyle w:val="FontStyle47"/>
          <w:sz w:val="28"/>
          <w:szCs w:val="28"/>
        </w:rPr>
        <w:t>е</w:t>
      </w:r>
      <w:r w:rsidRPr="004D4F59">
        <w:rPr>
          <w:rStyle w:val="FontStyle47"/>
          <w:sz w:val="28"/>
          <w:szCs w:val="28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4D4F59">
        <w:rPr>
          <w:rStyle w:val="FontStyle47"/>
          <w:sz w:val="28"/>
          <w:szCs w:val="28"/>
        </w:rPr>
        <w:t>у</w:t>
      </w:r>
      <w:r w:rsidRPr="004D4F59">
        <w:rPr>
          <w:rStyle w:val="FontStyle47"/>
          <w:sz w:val="28"/>
          <w:szCs w:val="28"/>
        </w:rPr>
        <w:t>ментам;</w:t>
      </w:r>
    </w:p>
    <w:p w:rsidR="00754EF1" w:rsidRPr="004D4F59" w:rsidRDefault="00754EF1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проводить авторский надзор при сооружении земляного полотна, во</w:t>
      </w:r>
      <w:r w:rsidRPr="004D4F59">
        <w:rPr>
          <w:rStyle w:val="FontStyle47"/>
          <w:sz w:val="28"/>
          <w:szCs w:val="28"/>
        </w:rPr>
        <w:t>з</w:t>
      </w:r>
      <w:r w:rsidRPr="004D4F59">
        <w:rPr>
          <w:rStyle w:val="FontStyle47"/>
          <w:sz w:val="28"/>
          <w:szCs w:val="28"/>
        </w:rPr>
        <w:t>водимого в районах с неблагоприятными инженерно-геологическими усл</w:t>
      </w:r>
      <w:r w:rsidRPr="004D4F59">
        <w:rPr>
          <w:rStyle w:val="FontStyle47"/>
          <w:sz w:val="28"/>
          <w:szCs w:val="28"/>
        </w:rPr>
        <w:t>о</w:t>
      </w:r>
      <w:r w:rsidRPr="004D4F59">
        <w:rPr>
          <w:rStyle w:val="FontStyle47"/>
          <w:sz w:val="28"/>
          <w:szCs w:val="28"/>
        </w:rPr>
        <w:t>виями;</w:t>
      </w:r>
    </w:p>
    <w:p w:rsidR="00754EF1" w:rsidRPr="004D4F59" w:rsidRDefault="00754EF1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разрабатывать и совершенствовать методы контроля качества стро</w:t>
      </w:r>
      <w:r w:rsidRPr="004D4F59">
        <w:rPr>
          <w:rStyle w:val="FontStyle47"/>
          <w:sz w:val="28"/>
          <w:szCs w:val="28"/>
        </w:rPr>
        <w:t>и</w:t>
      </w:r>
      <w:r w:rsidRPr="004D4F59">
        <w:rPr>
          <w:rStyle w:val="FontStyle47"/>
          <w:sz w:val="28"/>
          <w:szCs w:val="28"/>
        </w:rPr>
        <w:t xml:space="preserve">тельства земляного полотна </w:t>
      </w:r>
      <w:r>
        <w:rPr>
          <w:rStyle w:val="FontStyle47"/>
          <w:sz w:val="28"/>
          <w:szCs w:val="28"/>
        </w:rPr>
        <w:t>железных</w:t>
      </w:r>
      <w:r w:rsidRPr="004D4F59">
        <w:rPr>
          <w:rStyle w:val="FontStyle47"/>
          <w:sz w:val="28"/>
          <w:szCs w:val="28"/>
        </w:rPr>
        <w:t xml:space="preserve"> дорог;</w:t>
      </w:r>
    </w:p>
    <w:p w:rsidR="00754EF1" w:rsidRPr="004D4F59" w:rsidRDefault="00754EF1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анализировать научно-техническую информацию, отечественный и з</w:t>
      </w:r>
      <w:r w:rsidRPr="004D4F59">
        <w:rPr>
          <w:rStyle w:val="FontStyle47"/>
          <w:sz w:val="28"/>
          <w:szCs w:val="28"/>
        </w:rPr>
        <w:t>а</w:t>
      </w:r>
      <w:r w:rsidRPr="004D4F59">
        <w:rPr>
          <w:rStyle w:val="FontStyle47"/>
          <w:sz w:val="28"/>
          <w:szCs w:val="28"/>
        </w:rPr>
        <w:t>рубежный опыта строительства земляного полотна в сложных инженерно-геологических условиях;</w:t>
      </w:r>
    </w:p>
    <w:p w:rsidR="00754EF1" w:rsidRPr="00986F63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ставить научно-технические задачи, выбирать способы и средства ее решения;</w:t>
      </w:r>
    </w:p>
    <w:p w:rsidR="00754EF1" w:rsidRPr="00986F63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проводить техническую экспертизу проектных решений земляного п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 xml:space="preserve">лотна </w:t>
      </w:r>
      <w:r>
        <w:rPr>
          <w:rStyle w:val="FontStyle47"/>
          <w:sz w:val="28"/>
          <w:szCs w:val="28"/>
        </w:rPr>
        <w:t>железных</w:t>
      </w:r>
      <w:r w:rsidRPr="00986F63">
        <w:rPr>
          <w:rStyle w:val="FontStyle47"/>
          <w:sz w:val="28"/>
          <w:szCs w:val="28"/>
        </w:rPr>
        <w:t xml:space="preserve"> дорог;</w:t>
      </w:r>
    </w:p>
    <w:p w:rsidR="00754EF1" w:rsidRPr="00986F63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 xml:space="preserve">оценивать состояние земляного полотна </w:t>
      </w:r>
      <w:r>
        <w:rPr>
          <w:rStyle w:val="FontStyle47"/>
          <w:sz w:val="28"/>
          <w:szCs w:val="28"/>
        </w:rPr>
        <w:t>железных</w:t>
      </w:r>
      <w:r w:rsidRPr="00986F63">
        <w:rPr>
          <w:rStyle w:val="FontStyle47"/>
          <w:sz w:val="28"/>
          <w:szCs w:val="28"/>
        </w:rPr>
        <w:t xml:space="preserve"> дорог, составлять  экспертные заключения;</w:t>
      </w:r>
    </w:p>
    <w:p w:rsidR="00754EF1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разрабатывать задания на проектирование, технические условия, мет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 xml:space="preserve">дические указания по проектированию </w:t>
      </w:r>
      <w:r>
        <w:rPr>
          <w:rStyle w:val="FontStyle47"/>
          <w:sz w:val="28"/>
          <w:szCs w:val="28"/>
        </w:rPr>
        <w:t>железных</w:t>
      </w:r>
      <w:r w:rsidRPr="00986F63">
        <w:rPr>
          <w:rStyle w:val="FontStyle47"/>
          <w:sz w:val="28"/>
          <w:szCs w:val="28"/>
        </w:rPr>
        <w:t xml:space="preserve"> дорог в части конструкций земляного полотна</w:t>
      </w:r>
      <w:r>
        <w:rPr>
          <w:rStyle w:val="FontStyle47"/>
          <w:sz w:val="28"/>
          <w:szCs w:val="28"/>
        </w:rPr>
        <w:t>;</w:t>
      </w:r>
    </w:p>
    <w:p w:rsidR="00754EF1" w:rsidRPr="001612BE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</w:t>
      </w:r>
      <w:r w:rsidRPr="001612BE">
        <w:rPr>
          <w:rStyle w:val="FontStyle47"/>
          <w:sz w:val="28"/>
          <w:szCs w:val="28"/>
        </w:rPr>
        <w:t>я</w:t>
      </w:r>
      <w:r w:rsidRPr="001612BE">
        <w:rPr>
          <w:rStyle w:val="FontStyle47"/>
          <w:sz w:val="28"/>
          <w:szCs w:val="28"/>
        </w:rPr>
        <w:t>ного полотна, устанавливать требования к строительным материалам и в</w:t>
      </w:r>
      <w:r w:rsidRPr="001612BE">
        <w:rPr>
          <w:rStyle w:val="FontStyle47"/>
          <w:sz w:val="28"/>
          <w:szCs w:val="28"/>
        </w:rPr>
        <w:t>ы</w:t>
      </w:r>
      <w:r w:rsidRPr="001612BE">
        <w:rPr>
          <w:rStyle w:val="FontStyle47"/>
          <w:sz w:val="28"/>
          <w:szCs w:val="28"/>
        </w:rPr>
        <w:t>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</w:t>
      </w:r>
      <w:r w:rsidRPr="001612BE">
        <w:rPr>
          <w:rStyle w:val="FontStyle47"/>
          <w:sz w:val="28"/>
          <w:szCs w:val="28"/>
        </w:rPr>
        <w:t>а</w:t>
      </w:r>
      <w:r w:rsidRPr="001612BE">
        <w:rPr>
          <w:rStyle w:val="FontStyle47"/>
          <w:sz w:val="28"/>
          <w:szCs w:val="28"/>
        </w:rPr>
        <w:t>тации;</w:t>
      </w:r>
    </w:p>
    <w:p w:rsidR="00754EF1" w:rsidRPr="001612BE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1612BE">
        <w:rPr>
          <w:rStyle w:val="FontStyle47"/>
          <w:sz w:val="28"/>
          <w:szCs w:val="28"/>
        </w:rPr>
        <w:t>к</w:t>
      </w:r>
      <w:r w:rsidRPr="001612BE">
        <w:rPr>
          <w:rStyle w:val="FontStyle47"/>
          <w:sz w:val="28"/>
          <w:szCs w:val="28"/>
        </w:rPr>
        <w:t>тивности земляного полотна;</w:t>
      </w:r>
    </w:p>
    <w:p w:rsidR="00754EF1" w:rsidRPr="001612BE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а</w:t>
      </w:r>
      <w:r w:rsidRPr="001612BE">
        <w:rPr>
          <w:sz w:val="28"/>
          <w:szCs w:val="28"/>
        </w:rPr>
        <w:t>в</w:t>
      </w:r>
      <w:r w:rsidRPr="001612BE">
        <w:rPr>
          <w:sz w:val="28"/>
          <w:szCs w:val="28"/>
        </w:rPr>
        <w:t>томобильной дороги при обязательном соблюдении требований, связанных с обеспечением удобства и безопасности движения;</w:t>
      </w:r>
    </w:p>
    <w:p w:rsidR="00754EF1" w:rsidRPr="001612BE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полотна;</w:t>
      </w:r>
    </w:p>
    <w:p w:rsidR="00754EF1" w:rsidRPr="001612BE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укрепительные и защитные устройства.</w:t>
      </w:r>
    </w:p>
    <w:p w:rsidR="00754EF1" w:rsidRPr="00986F63" w:rsidRDefault="00754EF1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54EF1" w:rsidRPr="001612BE" w:rsidRDefault="00754EF1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 xml:space="preserve">основами современных методов проектирования и расчета земляного полотна </w:t>
      </w:r>
      <w:r>
        <w:rPr>
          <w:sz w:val="28"/>
          <w:szCs w:val="28"/>
        </w:rPr>
        <w:t>железных</w:t>
      </w:r>
      <w:r w:rsidRPr="001612BE">
        <w:rPr>
          <w:sz w:val="28"/>
          <w:szCs w:val="28"/>
        </w:rPr>
        <w:t xml:space="preserve"> дорог;</w:t>
      </w:r>
    </w:p>
    <w:p w:rsidR="00754EF1" w:rsidRPr="001612BE" w:rsidRDefault="00754EF1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754EF1" w:rsidRPr="001612BE" w:rsidRDefault="00754EF1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754EF1" w:rsidRDefault="00754EF1" w:rsidP="002D2421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754EF1" w:rsidRPr="00986F63" w:rsidRDefault="00754EF1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754EF1" w:rsidRPr="00986F63" w:rsidRDefault="00754EF1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754EF1" w:rsidRPr="00986F63" w:rsidRDefault="00754EF1" w:rsidP="004D4F59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подготовки исходных данных, проведения технико-экономического анализа, обоснования и выбора научно-технических и орг</w:t>
      </w:r>
      <w:r w:rsidRPr="00986F63">
        <w:rPr>
          <w:sz w:val="28"/>
          <w:szCs w:val="28"/>
        </w:rPr>
        <w:t>а</w:t>
      </w:r>
      <w:r w:rsidRPr="00986F63">
        <w:rPr>
          <w:sz w:val="28"/>
          <w:szCs w:val="28"/>
        </w:rPr>
        <w:t>низационных решений по реализации проектных решений земляного поло</w:t>
      </w:r>
      <w:r w:rsidRPr="00986F63">
        <w:rPr>
          <w:sz w:val="28"/>
          <w:szCs w:val="28"/>
        </w:rPr>
        <w:t>т</w:t>
      </w:r>
      <w:r w:rsidRPr="00986F63">
        <w:rPr>
          <w:sz w:val="28"/>
          <w:szCs w:val="28"/>
        </w:rPr>
        <w:t>на, возводимого на вечномерзлых, специфических и слаб</w:t>
      </w:r>
      <w:r>
        <w:rPr>
          <w:sz w:val="28"/>
          <w:szCs w:val="28"/>
        </w:rPr>
        <w:t>ых грунтах.</w:t>
      </w:r>
    </w:p>
    <w:p w:rsidR="00754EF1" w:rsidRPr="002D2421" w:rsidRDefault="00754EF1" w:rsidP="002103AE">
      <w:pPr>
        <w:widowControl/>
        <w:spacing w:line="240" w:lineRule="auto"/>
        <w:ind w:left="426" w:firstLine="0"/>
        <w:rPr>
          <w:sz w:val="10"/>
          <w:szCs w:val="10"/>
        </w:rPr>
      </w:pPr>
    </w:p>
    <w:p w:rsidR="00754EF1" w:rsidRDefault="00754EF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54EF1" w:rsidRPr="002D2421" w:rsidRDefault="00754EF1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754EF1" w:rsidRDefault="00754EF1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754EF1" w:rsidRDefault="00754EF1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E03E9A">
        <w:rPr>
          <w:bCs/>
          <w:i/>
          <w:sz w:val="28"/>
          <w:szCs w:val="28"/>
        </w:rPr>
        <w:t>ь</w:t>
      </w:r>
      <w:r w:rsidRPr="00E03E9A">
        <w:rPr>
          <w:bCs/>
          <w:i/>
          <w:sz w:val="28"/>
          <w:szCs w:val="28"/>
        </w:rPr>
        <w:t>ность</w:t>
      </w:r>
      <w:r>
        <w:rPr>
          <w:bCs/>
          <w:i/>
          <w:sz w:val="28"/>
          <w:szCs w:val="28"/>
        </w:rPr>
        <w:t>: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662DC2">
        <w:rPr>
          <w:sz w:val="28"/>
          <w:szCs w:val="28"/>
        </w:rPr>
        <w:t>с</w:t>
      </w:r>
      <w:r w:rsidRPr="00662DC2">
        <w:rPr>
          <w:sz w:val="28"/>
          <w:szCs w:val="28"/>
        </w:rPr>
        <w:t>следования, готовить задания на проектирование (ПК-1);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оценки инновационного потенциала, риска ко</w:t>
      </w:r>
      <w:r w:rsidRPr="00662DC2">
        <w:rPr>
          <w:sz w:val="28"/>
          <w:szCs w:val="28"/>
        </w:rPr>
        <w:t>м</w:t>
      </w:r>
      <w:r w:rsidRPr="00662DC2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662DC2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ванных программно-вычислительных комплексов и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(ПК-3);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разработку эскизных, технических и рабочих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тов сложных объектов, в том числе с использованием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(ПК-4);</w:t>
      </w:r>
    </w:p>
    <w:p w:rsidR="00754EF1" w:rsidRPr="00C57D7B" w:rsidRDefault="00754EF1" w:rsidP="00CF0A5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производственно-технологическая </w:t>
      </w:r>
      <w:r w:rsidRPr="00C57D7B">
        <w:rPr>
          <w:bCs/>
          <w:i/>
          <w:sz w:val="28"/>
          <w:szCs w:val="28"/>
        </w:rPr>
        <w:t>деятельность: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662DC2">
        <w:rPr>
          <w:sz w:val="28"/>
          <w:szCs w:val="28"/>
        </w:rPr>
        <w:t>и</w:t>
      </w:r>
      <w:r w:rsidRPr="00662DC2">
        <w:rPr>
          <w:sz w:val="28"/>
          <w:szCs w:val="28"/>
        </w:rPr>
        <w:t>ванием технологического оборудования и машин (ПК-10);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организацию наладки, испытания и сдачи в эксплу</w:t>
      </w:r>
      <w:r w:rsidRPr="00662DC2">
        <w:rPr>
          <w:sz w:val="28"/>
          <w:szCs w:val="28"/>
        </w:rPr>
        <w:t>а</w:t>
      </w:r>
      <w:r w:rsidRPr="00662DC2">
        <w:rPr>
          <w:sz w:val="28"/>
          <w:szCs w:val="28"/>
        </w:rPr>
        <w:t>тацию объектов, образцов новой и модернизированной продукции, выпу</w:t>
      </w:r>
      <w:r w:rsidRPr="00662DC2">
        <w:rPr>
          <w:sz w:val="28"/>
          <w:szCs w:val="28"/>
        </w:rPr>
        <w:t>с</w:t>
      </w:r>
      <w:r w:rsidRPr="00662DC2">
        <w:rPr>
          <w:sz w:val="28"/>
          <w:szCs w:val="28"/>
        </w:rPr>
        <w:t>каемой предприятием (ПК-11);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организации безопасного ведения работ, профила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тики производственного травматизма, профессиональных заболеваний, пр</w:t>
      </w:r>
      <w:r w:rsidRPr="00662DC2">
        <w:rPr>
          <w:sz w:val="28"/>
          <w:szCs w:val="28"/>
        </w:rPr>
        <w:t>е</w:t>
      </w:r>
      <w:r w:rsidRPr="00662DC2">
        <w:rPr>
          <w:sz w:val="28"/>
          <w:szCs w:val="28"/>
        </w:rPr>
        <w:t>дотвращение экологических нарушений (ПК-12);</w:t>
      </w:r>
    </w:p>
    <w:p w:rsidR="00754EF1" w:rsidRPr="00662DC2" w:rsidRDefault="00754EF1" w:rsidP="00662DC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62DC2">
        <w:rPr>
          <w:bCs/>
          <w:i/>
          <w:sz w:val="28"/>
          <w:szCs w:val="28"/>
        </w:rPr>
        <w:t>рофессиональная экспертиза и нормативно-методическая деятел</w:t>
      </w:r>
      <w:r w:rsidRPr="00662DC2">
        <w:rPr>
          <w:bCs/>
          <w:i/>
          <w:sz w:val="28"/>
          <w:szCs w:val="28"/>
        </w:rPr>
        <w:t>ь</w:t>
      </w:r>
      <w:r w:rsidRPr="00662DC2">
        <w:rPr>
          <w:bCs/>
          <w:i/>
          <w:sz w:val="28"/>
          <w:szCs w:val="28"/>
        </w:rPr>
        <w:t>ность: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техническую экспертизу проектов объектов стро</w:t>
      </w:r>
      <w:r w:rsidRPr="00662DC2">
        <w:rPr>
          <w:sz w:val="28"/>
          <w:szCs w:val="28"/>
        </w:rPr>
        <w:t>и</w:t>
      </w:r>
      <w:r w:rsidRPr="00662DC2">
        <w:rPr>
          <w:sz w:val="28"/>
          <w:szCs w:val="28"/>
        </w:rPr>
        <w:t>тельства (ПК-18);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662DC2">
        <w:rPr>
          <w:sz w:val="28"/>
          <w:szCs w:val="28"/>
        </w:rPr>
        <w:t>владением методами мониторинга и оценки технического состояния зданий, сооружений, их частей и инженерного оборудования (ПК-19);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754EF1" w:rsidRPr="00662DC2" w:rsidRDefault="00754EF1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662DC2">
        <w:rPr>
          <w:sz w:val="28"/>
          <w:szCs w:val="28"/>
        </w:rPr>
        <w:t xml:space="preserve"> составлять инструкции по эксплуатации оборудования и пр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754EF1" w:rsidRPr="00D2714B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54EF1" w:rsidRPr="00D2714B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1 общей характеристики ОПОП.</w:t>
      </w:r>
    </w:p>
    <w:p w:rsidR="00754EF1" w:rsidRPr="002D2421" w:rsidRDefault="00754EF1">
      <w:pPr>
        <w:widowControl/>
        <w:spacing w:line="240" w:lineRule="auto"/>
        <w:ind w:firstLine="0"/>
        <w:jc w:val="left"/>
        <w:rPr>
          <w:i/>
          <w:sz w:val="10"/>
          <w:szCs w:val="10"/>
        </w:rPr>
      </w:pPr>
    </w:p>
    <w:p w:rsidR="00754EF1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4EF1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4EF1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4EF1" w:rsidRPr="00D2714B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54EF1" w:rsidRPr="002D2421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железных дорог в сложных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но-геологических условиях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Б1.В.ОД.</w:t>
      </w:r>
      <w:r>
        <w:rPr>
          <w:color w:val="000000"/>
          <w:sz w:val="28"/>
          <w:szCs w:val="28"/>
        </w:rPr>
        <w:t>8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754EF1" w:rsidRPr="00D2714B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4EF1" w:rsidRPr="00D2714B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4EF1" w:rsidRPr="00D2714B" w:rsidRDefault="00754EF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54EF1" w:rsidRPr="00D2714B" w:rsidRDefault="00754EF1" w:rsidP="002D24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54EF1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4EF1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4EF1" w:rsidRPr="00D2714B" w:rsidTr="007C67CC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54EF1" w:rsidRPr="00D2714B" w:rsidRDefault="00754EF1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54EF1" w:rsidRPr="00D2714B" w:rsidRDefault="00754EF1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54EF1" w:rsidRPr="00D2714B" w:rsidRDefault="00754EF1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54EF1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54EF1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54EF1" w:rsidRPr="00D2714B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54EF1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54EF1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54EF1" w:rsidRPr="00D2714B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4EF1" w:rsidRPr="00D2714B" w:rsidTr="007C67CC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54EF1" w:rsidRPr="00D2714B" w:rsidTr="007C67CC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4EF1" w:rsidRPr="00D2714B" w:rsidTr="007C67CC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54EF1" w:rsidRPr="00D2714B" w:rsidTr="007C67CC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5F4E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54EF1" w:rsidRPr="00061C87" w:rsidRDefault="00754EF1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754EF1" w:rsidRPr="002D2421" w:rsidRDefault="00754EF1" w:rsidP="001C2248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754EF1" w:rsidRPr="00D2714B" w:rsidRDefault="00754EF1" w:rsidP="002D24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54EF1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54EF1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4EF1" w:rsidRPr="00D2714B" w:rsidTr="003B0894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54EF1" w:rsidRPr="00D2714B" w:rsidRDefault="00754EF1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54EF1" w:rsidRPr="00D2714B" w:rsidRDefault="00754EF1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54EF1" w:rsidRPr="00D2714B" w:rsidRDefault="00754EF1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4EF1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4EF1" w:rsidRPr="00D2714B" w:rsidTr="003B0894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54EF1" w:rsidRPr="00D2714B" w:rsidTr="003B0894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4EF1" w:rsidRPr="00D2714B" w:rsidTr="003B0894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54EF1" w:rsidRPr="00D2714B" w:rsidTr="003B0894">
        <w:trPr>
          <w:jc w:val="center"/>
        </w:trPr>
        <w:tc>
          <w:tcPr>
            <w:tcW w:w="5353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54EF1" w:rsidRPr="00D2714B" w:rsidRDefault="00754EF1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54EF1" w:rsidRPr="00061C87" w:rsidRDefault="00754EF1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З).</w:t>
      </w:r>
    </w:p>
    <w:p w:rsidR="00754EF1" w:rsidRDefault="00754EF1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Pr="00D2714B" w:rsidRDefault="00754EF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54EF1" w:rsidRPr="002D2421" w:rsidRDefault="00754EF1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754EF1" w:rsidRPr="00D2714B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382"/>
        <w:gridCol w:w="6343"/>
      </w:tblGrid>
      <w:tr w:rsidR="00754EF1" w:rsidRPr="00023548" w:rsidTr="004C456C">
        <w:trPr>
          <w:jc w:val="center"/>
        </w:trPr>
        <w:tc>
          <w:tcPr>
            <w:tcW w:w="560" w:type="dxa"/>
            <w:vAlign w:val="center"/>
          </w:tcPr>
          <w:p w:rsidR="00754EF1" w:rsidRPr="004118E6" w:rsidRDefault="00754EF1" w:rsidP="00861E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400" w:type="dxa"/>
            <w:vAlign w:val="center"/>
          </w:tcPr>
          <w:p w:rsidR="00754EF1" w:rsidRPr="004118E6" w:rsidRDefault="00754EF1" w:rsidP="00861E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Наименование раздела дисципл</w:t>
            </w:r>
            <w:r w:rsidRPr="004118E6">
              <w:rPr>
                <w:bCs/>
                <w:sz w:val="26"/>
                <w:szCs w:val="26"/>
              </w:rPr>
              <w:t>и</w:t>
            </w:r>
            <w:r w:rsidRPr="004118E6">
              <w:rPr>
                <w:bCs/>
                <w:sz w:val="26"/>
                <w:szCs w:val="26"/>
              </w:rPr>
              <w:t>ны</w:t>
            </w:r>
          </w:p>
        </w:tc>
        <w:tc>
          <w:tcPr>
            <w:tcW w:w="6577" w:type="dxa"/>
            <w:vAlign w:val="center"/>
          </w:tcPr>
          <w:p w:rsidR="00754EF1" w:rsidRPr="004118E6" w:rsidRDefault="00754EF1" w:rsidP="00861E5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Содержание раздела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  <w:p w:rsidR="00754EF1" w:rsidRPr="004118E6" w:rsidRDefault="00754EF1" w:rsidP="004C456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Цели и задачи изучения дисциплины. Структура курса. Понятие об особых условиях строительства. Опыт строительства железных дорог на вечномерзлых грунтах и слабых основаниях. Перспективный план транспортного освоения районов РФ с неблагоприя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ными инженерно - геологическими условиями стро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 xml:space="preserve">тельства и проблемы сооружения земляного полотна на вечной мерзлоте и слабых основаниях.  Проблемы возведения земляного полотна в сложных инженерно-геологических условиях. 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вечной мерзлоты и криолитозоны. Ра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пространение и формы залегания вечномерзлых гру</w:t>
            </w:r>
            <w:r w:rsidRPr="004118E6">
              <w:rPr>
                <w:sz w:val="26"/>
                <w:szCs w:val="26"/>
              </w:rPr>
              <w:t>н</w:t>
            </w:r>
            <w:r w:rsidRPr="004118E6">
              <w:rPr>
                <w:sz w:val="26"/>
                <w:szCs w:val="26"/>
              </w:rPr>
              <w:t>тов. История мерзлотоведения. Сплошная, слоистая, островная и линзовая вечная мерзлота. Мощность вечной мерзлоты. Температура вечномерзлых грунтов. Высокотемпературная и низкотемпературная мерзл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та. Деятельный слой. Глубина залегания вечномер</w:t>
            </w:r>
            <w:r w:rsidRPr="004118E6">
              <w:rPr>
                <w:sz w:val="26"/>
                <w:szCs w:val="26"/>
              </w:rPr>
              <w:t>з</w:t>
            </w:r>
            <w:r w:rsidRPr="004118E6">
              <w:rPr>
                <w:sz w:val="26"/>
                <w:szCs w:val="26"/>
              </w:rPr>
              <w:t>лых грунтов. Глубина нулевых годовых амплитуд. Сливающаяся и несливающаяся вечная мерзлота. Т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лики и их классификация. Грунтовые воды, их кла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сификация. Подземный лед, его виды. Основные пр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 xml:space="preserve">цессы, происходящие в грунтах в районах вечной мерзлоты. 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венных оснований в районах распр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странения вечной мерзлоты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Общая классификация грунтов. Классификация грунтов. Классификация дисперсных грунтов. Разн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видности крупнообломочных грунтов и песков по гранулометрическому составу. Степень неоднородн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сти песков. Показатель неоднородности грануломе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рического состава песков. Кривая гранулометрическ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го состава. Разновидности глинистых грунтов по чи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лу пластичности и по показателю текучести. Дрен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рующие и недренирующие грунты для целей доро</w:t>
            </w:r>
            <w:r w:rsidRPr="004118E6">
              <w:rPr>
                <w:sz w:val="26"/>
                <w:szCs w:val="26"/>
              </w:rPr>
              <w:t>ж</w:t>
            </w:r>
            <w:r w:rsidRPr="004118E6">
              <w:rPr>
                <w:sz w:val="26"/>
                <w:szCs w:val="26"/>
              </w:rPr>
              <w:t>ного строительства. Классификация вечномерзлых грунтов по влажности, прочности на сжатие, по те</w:t>
            </w:r>
            <w:r w:rsidRPr="004118E6">
              <w:rPr>
                <w:sz w:val="26"/>
                <w:szCs w:val="26"/>
              </w:rPr>
              <w:t>м</w:t>
            </w:r>
            <w:r w:rsidRPr="004118E6">
              <w:rPr>
                <w:sz w:val="26"/>
                <w:szCs w:val="26"/>
              </w:rPr>
              <w:t>пературе, по виду криогенной текстуры, по степени устойчивости при оттаивании в откосах выемок. Кла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сификация вечномерзлых естественных оснований. Требования к грунтам земляного полотна, сооружа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мого в районах вечной мерзлоты.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Основные проблемы эксплуатации железных дорог в условиях вечной мерзлоты. Дорожно-климатическое районирование. Характеристика дорожно-климатических подзон распространения вечномерзлых грунтов. Принципы строительства зданий и сооруж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ний на вечномерзлых грунтах. Типы местности по у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ловиям увлажнения. Выбор принципа проектирования и строительства земляного полотна на вечномерзлых грунтах. Методы обеспечения прочности и устойчив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сти земляного полотна на вечномёрзлых грунтах. 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новные требования проектирования земляного поло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на на вечномерзлых грунтах. Общие сведения о тип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вых, групповых и индивидуальных конструкциях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на вечномерзлых грунтах, области их применения. Основные конструктивные требования к земляному полотну, сооружаемому на вечномерзлых грунтах. Осадки основания земляного полотна на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грунтах, методики их определения. Пон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я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тие оптимальной высоты насыпи и методика ее опр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деления.  Определение необходимой величины уш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рения земляного полотна, сооружаемого на прота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ваемых грунтах. Конструкции низких насыпей на сл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бых и просадочных вечномерзлых основаниях. Конс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рукции выемок на участках залегания глинистых грунтов. Основные требования к конструкции земл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я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ного полотна, сооружаемого на участках распростр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нения подземного льда. Требования к минимальной высоте насыпи на участках залегания подземного льда. Конструкции насыпей на участках залегания подземных льдов. Конструкции выемок на участках залегания подземных льдов. Особенности констру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к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ций земляного полотна на наледных участках. Мер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приятия по борьбе с наледями, их классификация и характеристика. Мероприятия по предотвращению пучения земляного полотна в районах вечной мерзл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ты. 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железных дорог на вечномерзлых грунтах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Общие требования к производству земляных р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бот при возведении земляного полотна в районах ра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пространения вечной мерзлоты. Разработка вечн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мерзлых грунтов в естественном состоянии и с прим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нением предварительного оттаивания. Естественное и искусственное оттаивание грунта. Способы искусс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венного оттаивания вечномерзлых грунтов. Состав подготовительных земляных работ. Основные треб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вания по технологии возведения насыпей на вечн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мерзлых грунтах. Технология и организация работ по возведению насыпей на участках залегания подземн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го льда с его удалением бульдозерами, рыхлителями и с использованием взрывного метода. Технология 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сыпки насыпей на участках залегания подземного льда методом «с головы».  Строительство подтопляемых насыпей в районах вечной мерзлоты. Общие требов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ния при производстве работ по сооружению выемок в вечномерзлых грунтах. Организационно-технологические схемы сооружения земляного поло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 xml:space="preserve">на на вечномёрзлых грунтах. 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Опыт строительства Байкало-Амурской и Амуро-Якутской железнодорожных магистралей: природные условия БАМа и АЯМа, запасы грунтов для сооруж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ния земляного полотна, особенности конструкций земляного полотна БАМа и АЯМа, принципы испол</w:t>
            </w:r>
            <w:r w:rsidRPr="004118E6">
              <w:rPr>
                <w:sz w:val="26"/>
                <w:szCs w:val="26"/>
              </w:rPr>
              <w:t>ь</w:t>
            </w:r>
            <w:r w:rsidRPr="004118E6">
              <w:rPr>
                <w:sz w:val="26"/>
                <w:szCs w:val="26"/>
              </w:rPr>
              <w:t>зования вечной мерзлоты, технологические схемы 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сыпки земляного полотна на АЯМе.</w:t>
            </w:r>
          </w:p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Возведение земляного полотна железных дорог на севере Западной Сибири и на полуострове Ямал: пр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родные условия, запасы грунтов, принципы использ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вания вечной мерзлоты, особенности конструкции земляного полотна, организационно-технологические схемы сооружения земляного полотна, графики пр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изводства работ.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о слабых грунтах. Классификация сл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бых грунтов для целей дорожного строительства. О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новные разновидности слабых грунтов. Особенности физико-механических свойств слабых грунтов.  Пон</w:t>
            </w:r>
            <w:r w:rsidRPr="004118E6">
              <w:rPr>
                <w:sz w:val="26"/>
                <w:szCs w:val="26"/>
              </w:rPr>
              <w:t>я</w:t>
            </w:r>
            <w:r w:rsidRPr="004118E6">
              <w:rPr>
                <w:sz w:val="26"/>
                <w:szCs w:val="26"/>
              </w:rPr>
              <w:t>тие слабого основания. Основные причины нарушения стабильности земляного полотна на слабых основан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ях. Строительная классификация болот.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ниях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Особенности системы расчетов земляного поло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на на слабых основаниях. Определение расчетной н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грузки, действующей на слабое основание. Определ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ние напряженного состояния оснований от внешней нагрузки.  Методы оценки несущей способности сл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бых оснований под насыпями железных дорог, усл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вие прочности слабого основания.  Понятие безопа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ной нагрузки и коэффициента безопасности (стабил</w:t>
            </w:r>
            <w:r w:rsidRPr="004118E6">
              <w:rPr>
                <w:sz w:val="26"/>
                <w:szCs w:val="26"/>
              </w:rPr>
              <w:t>ь</w:t>
            </w:r>
            <w:r w:rsidRPr="004118E6">
              <w:rPr>
                <w:sz w:val="26"/>
                <w:szCs w:val="26"/>
              </w:rPr>
              <w:t>ности). Оценка несущей способности основания в ра</w:t>
            </w:r>
            <w:r w:rsidRPr="004118E6">
              <w:rPr>
                <w:sz w:val="26"/>
                <w:szCs w:val="26"/>
              </w:rPr>
              <w:t>з</w:t>
            </w:r>
            <w:r w:rsidRPr="004118E6">
              <w:rPr>
                <w:sz w:val="26"/>
                <w:szCs w:val="26"/>
              </w:rPr>
              <w:t>личные моменты процесса консолидации, режимы 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сыпки земляного полотна на слабых основаниях. Классификация оснований по устойчивости (несущей способности). Особенности расчета устойчивости 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 xml:space="preserve">косов земляного полотна на слабых основаниях. Принципы и методы расчета конечной величины осадки насыпей на слабых грунтах. Прогноз хода осадки во времени. 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на слабых грунтах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Типовые, групповые решения и индивидуальные проекты земляного полотна на слабых основаниях. Конструкции насыпей с полным и частичным удал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нием слабого грунта из-под насыпи. Обеспечение у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тойчивости насыпей с помощью боковых пригрузо</w:t>
            </w:r>
            <w:r w:rsidRPr="004118E6">
              <w:rPr>
                <w:sz w:val="26"/>
                <w:szCs w:val="26"/>
              </w:rPr>
              <w:t>ч</w:t>
            </w:r>
            <w:r w:rsidRPr="004118E6">
              <w:rPr>
                <w:sz w:val="26"/>
                <w:szCs w:val="26"/>
              </w:rPr>
              <w:t>ных берм.  Свайные основания. Применение геомат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риалов для повышения устойчивости земляного п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лотна на слабых основаниях. Комплекс мероприятий по учету и ускорению осадок земляного полотна на слабых основаниях. Ускорение осадки методом вр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менной пригрузки. Основания с вертикальными др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нами и дренажными прорезями (грунтовые и геоси</w:t>
            </w:r>
            <w:r w:rsidRPr="004118E6">
              <w:rPr>
                <w:sz w:val="26"/>
                <w:szCs w:val="26"/>
              </w:rPr>
              <w:t>н</w:t>
            </w:r>
            <w:r w:rsidRPr="004118E6">
              <w:rPr>
                <w:sz w:val="26"/>
                <w:szCs w:val="26"/>
              </w:rPr>
              <w:t>тетические дрены). Облегченные конструкции на п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верхности слабого слоя. Технико-экономическое обоснование выбора рациональных конструкций зе</w:t>
            </w:r>
            <w:r w:rsidRPr="004118E6">
              <w:rPr>
                <w:sz w:val="26"/>
                <w:szCs w:val="26"/>
              </w:rPr>
              <w:t>м</w:t>
            </w:r>
            <w:r w:rsidRPr="004118E6">
              <w:rPr>
                <w:sz w:val="26"/>
                <w:szCs w:val="26"/>
              </w:rPr>
              <w:t>ляного полотна на слабых основаниях</w:t>
            </w:r>
          </w:p>
        </w:tc>
      </w:tr>
      <w:tr w:rsidR="00754EF1" w:rsidRPr="00023548" w:rsidTr="004C456C">
        <w:trPr>
          <w:jc w:val="center"/>
        </w:trPr>
        <w:tc>
          <w:tcPr>
            <w:tcW w:w="560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железных дорог на слабых основаниях</w:t>
            </w:r>
          </w:p>
        </w:tc>
        <w:tc>
          <w:tcPr>
            <w:tcW w:w="6577" w:type="dxa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Общие положения. Подготовительные работы. Удаление слабых грунтов из-под насыпи механич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ским способом. Взрывные работы. Методы гидром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ханизации. Погружение насыпей на дно болота без удаления слабого грунта. Метод постепенного загр</w:t>
            </w:r>
            <w:r w:rsidRPr="004118E6">
              <w:rPr>
                <w:sz w:val="26"/>
                <w:szCs w:val="26"/>
              </w:rPr>
              <w:t>у</w:t>
            </w:r>
            <w:r w:rsidRPr="004118E6">
              <w:rPr>
                <w:sz w:val="26"/>
                <w:szCs w:val="26"/>
              </w:rPr>
              <w:t>жения слабого основания. Устройство вертикального дренажа. Особенности производства работ на пром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роженных основаниях. Технология глубинного упло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нения.  Современные методы укрепления слабых грунтов в основании земляного полотна железных д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рог. Проектирование производства земляных работ на болотах.</w:t>
            </w:r>
          </w:p>
        </w:tc>
      </w:tr>
    </w:tbl>
    <w:p w:rsidR="00754EF1" w:rsidRPr="007C67CC" w:rsidRDefault="00754EF1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54EF1" w:rsidRPr="004E37BF" w:rsidRDefault="00754EF1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4EF1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54EF1" w:rsidRPr="00D2714B" w:rsidRDefault="00754EF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992"/>
        <w:gridCol w:w="992"/>
        <w:gridCol w:w="992"/>
        <w:gridCol w:w="851"/>
      </w:tblGrid>
      <w:tr w:rsidR="00754EF1" w:rsidRPr="006B29D8" w:rsidTr="004C456C">
        <w:trPr>
          <w:tblHeader/>
          <w:jc w:val="center"/>
        </w:trPr>
        <w:tc>
          <w:tcPr>
            <w:tcW w:w="628" w:type="dxa"/>
            <w:vAlign w:val="center"/>
          </w:tcPr>
          <w:p w:rsidR="00754EF1" w:rsidRPr="006B29D8" w:rsidRDefault="00754EF1" w:rsidP="004C456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29D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29D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4EF1" w:rsidRPr="006B29D8" w:rsidRDefault="00754EF1" w:rsidP="004C456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4EF1" w:rsidRPr="006B29D8" w:rsidRDefault="00754EF1" w:rsidP="004C456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4EF1" w:rsidRPr="006B29D8" w:rsidRDefault="00754EF1" w:rsidP="004C456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4EF1" w:rsidRPr="006B29D8" w:rsidRDefault="00754EF1" w:rsidP="004C456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СРС</w:t>
            </w:r>
          </w:p>
        </w:tc>
      </w:tr>
      <w:tr w:rsidR="00754EF1" w:rsidRPr="00DB0452" w:rsidTr="004C456C">
        <w:trPr>
          <w:trHeight w:val="452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54EF1" w:rsidRPr="00DB0452" w:rsidTr="004C456C">
        <w:trPr>
          <w:trHeight w:val="416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54EF1" w:rsidRPr="00DB0452" w:rsidTr="004C456C">
        <w:trPr>
          <w:trHeight w:val="563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ной мерзлоты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54EF1" w:rsidRPr="00DB0452" w:rsidTr="004C456C">
        <w:trPr>
          <w:trHeight w:val="557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54EF1" w:rsidRPr="00DB0452" w:rsidTr="004C456C">
        <w:trPr>
          <w:trHeight w:val="830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54EF1" w:rsidRPr="00DB0452" w:rsidTr="004C456C">
        <w:trPr>
          <w:trHeight w:val="563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лезных дорог на вечной мерзлоте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54EF1" w:rsidRPr="00DB0452" w:rsidTr="004C456C">
        <w:trPr>
          <w:trHeight w:val="557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54EF1" w:rsidRPr="00DB0452" w:rsidTr="004C456C">
        <w:trPr>
          <w:trHeight w:val="410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бых основаниях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54EF1" w:rsidRPr="00DB0452" w:rsidTr="004C456C">
        <w:trPr>
          <w:trHeight w:val="557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54EF1" w:rsidRPr="00DB0452" w:rsidTr="004C456C">
        <w:trPr>
          <w:trHeight w:val="565"/>
          <w:jc w:val="center"/>
        </w:trPr>
        <w:tc>
          <w:tcPr>
            <w:tcW w:w="628" w:type="dxa"/>
            <w:vAlign w:val="center"/>
          </w:tcPr>
          <w:p w:rsidR="00754EF1" w:rsidRPr="005F4E44" w:rsidRDefault="00754EF1" w:rsidP="004C456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82" w:type="dxa"/>
            <w:vAlign w:val="center"/>
          </w:tcPr>
          <w:p w:rsidR="00754EF1" w:rsidRPr="006B29D8" w:rsidRDefault="00754EF1" w:rsidP="004C4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B0452" w:rsidRDefault="00754EF1" w:rsidP="004C456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54EF1" w:rsidRPr="00D2714B" w:rsidTr="004C456C">
        <w:trPr>
          <w:trHeight w:val="412"/>
          <w:jc w:val="center"/>
        </w:trPr>
        <w:tc>
          <w:tcPr>
            <w:tcW w:w="5810" w:type="dxa"/>
            <w:gridSpan w:val="2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D2714B" w:rsidRDefault="00754EF1" w:rsidP="004C456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754EF1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54EF1" w:rsidRPr="00D2714B" w:rsidRDefault="00754EF1" w:rsidP="00C5434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54EF1" w:rsidRPr="004E37BF" w:rsidTr="00C5434A">
        <w:trPr>
          <w:tblHeader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4161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37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4161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37B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4161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37B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4161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37B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4161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37B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41616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37BF">
              <w:rPr>
                <w:b/>
                <w:sz w:val="24"/>
                <w:szCs w:val="24"/>
              </w:rPr>
              <w:t>СРС</w:t>
            </w:r>
          </w:p>
        </w:tc>
      </w:tr>
      <w:tr w:rsidR="00754EF1" w:rsidRPr="004E37BF" w:rsidTr="0015631E">
        <w:trPr>
          <w:trHeight w:val="331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54EF1" w:rsidRPr="004E37BF" w:rsidTr="0015631E">
        <w:trPr>
          <w:trHeight w:val="436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54EF1" w:rsidRPr="004E37BF" w:rsidTr="0015631E">
        <w:trPr>
          <w:trHeight w:val="830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ных оснований в районах распростран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ния вечной мерзлоты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54EF1" w:rsidRPr="004E37BF" w:rsidTr="0015631E">
        <w:trPr>
          <w:trHeight w:val="553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54EF1" w:rsidRPr="004E37BF" w:rsidTr="0015631E">
        <w:trPr>
          <w:trHeight w:val="830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з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ных дорог на вечномерзлых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54EF1" w:rsidRPr="004E37BF" w:rsidTr="0015631E">
        <w:trPr>
          <w:trHeight w:val="563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лезных дорог на вечной мерзлоте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54EF1" w:rsidRPr="004E37BF" w:rsidTr="0015631E">
        <w:trPr>
          <w:trHeight w:val="558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54EF1" w:rsidRPr="004E37BF" w:rsidTr="0015631E">
        <w:trPr>
          <w:trHeight w:val="396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54EF1" w:rsidRPr="004E37BF" w:rsidTr="0015631E">
        <w:trPr>
          <w:trHeight w:val="415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бых грунтах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54EF1" w:rsidRPr="004E37BF" w:rsidTr="0015631E">
        <w:trPr>
          <w:trHeight w:val="579"/>
          <w:jc w:val="center"/>
        </w:trPr>
        <w:tc>
          <w:tcPr>
            <w:tcW w:w="628" w:type="dxa"/>
            <w:vAlign w:val="center"/>
          </w:tcPr>
          <w:p w:rsidR="00754EF1" w:rsidRPr="004E37BF" w:rsidRDefault="00754EF1" w:rsidP="008066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96" w:type="dxa"/>
            <w:vAlign w:val="center"/>
          </w:tcPr>
          <w:p w:rsidR="00754EF1" w:rsidRPr="004E37BF" w:rsidRDefault="00754EF1" w:rsidP="0080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з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ных дорог на слабых основаниях</w:t>
            </w:r>
          </w:p>
        </w:tc>
        <w:tc>
          <w:tcPr>
            <w:tcW w:w="992" w:type="dxa"/>
            <w:vAlign w:val="center"/>
          </w:tcPr>
          <w:p w:rsidR="00754EF1" w:rsidRPr="00D2714B" w:rsidRDefault="00754EF1" w:rsidP="003C61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54EF1" w:rsidRPr="004E37BF" w:rsidTr="004E37BF">
        <w:trPr>
          <w:trHeight w:val="269"/>
          <w:jc w:val="center"/>
        </w:trPr>
        <w:tc>
          <w:tcPr>
            <w:tcW w:w="5524" w:type="dxa"/>
            <w:gridSpan w:val="2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37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7B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7B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7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4EF1" w:rsidRPr="004E37BF" w:rsidRDefault="00754EF1" w:rsidP="008066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37BF">
              <w:rPr>
                <w:sz w:val="24"/>
                <w:szCs w:val="24"/>
              </w:rPr>
              <w:t>58</w:t>
            </w:r>
          </w:p>
        </w:tc>
      </w:tr>
    </w:tbl>
    <w:p w:rsidR="00754EF1" w:rsidRPr="00D2714B" w:rsidRDefault="00754EF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4EF1" w:rsidRDefault="00754EF1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754EF1" w:rsidRPr="00D2714B" w:rsidRDefault="00754EF1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42"/>
        <w:gridCol w:w="3445"/>
      </w:tblGrid>
      <w:tr w:rsidR="00754EF1" w:rsidRPr="009F761D" w:rsidTr="004C456C">
        <w:trPr>
          <w:jc w:val="center"/>
        </w:trPr>
        <w:tc>
          <w:tcPr>
            <w:tcW w:w="675" w:type="dxa"/>
            <w:vAlign w:val="center"/>
          </w:tcPr>
          <w:p w:rsidR="00754EF1" w:rsidRPr="00777020" w:rsidRDefault="00754EF1" w:rsidP="004C45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№</w:t>
            </w:r>
          </w:p>
          <w:p w:rsidR="00754EF1" w:rsidRPr="00777020" w:rsidRDefault="00754EF1" w:rsidP="004C45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57" w:type="dxa"/>
            <w:vAlign w:val="center"/>
          </w:tcPr>
          <w:p w:rsidR="00754EF1" w:rsidRPr="00777020" w:rsidRDefault="00754EF1" w:rsidP="004C45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754EF1" w:rsidRPr="00777020" w:rsidRDefault="00754EF1" w:rsidP="004C45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501" w:type="dxa"/>
            <w:vAlign w:val="center"/>
          </w:tcPr>
          <w:p w:rsidR="00754EF1" w:rsidRPr="00777020" w:rsidRDefault="00754EF1" w:rsidP="004C45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  <w:p w:rsidR="00754EF1" w:rsidRPr="00777020" w:rsidRDefault="00754EF1" w:rsidP="004C45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(в соответствии с разделом 8)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3501" w:type="dxa"/>
            <w:vAlign w:val="center"/>
          </w:tcPr>
          <w:p w:rsidR="00754EF1" w:rsidRPr="00316A9B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[4], [21]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 w:rsidRPr="00316A9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3], [</w:t>
            </w:r>
            <w:r>
              <w:rPr>
                <w:sz w:val="24"/>
                <w:szCs w:val="24"/>
                <w:lang w:val="en-US"/>
              </w:rPr>
              <w:t xml:space="preserve">11], </w:t>
            </w:r>
          </w:p>
          <w:p w:rsidR="00754EF1" w:rsidRPr="00316A9B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[12], [21]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[3], [5]-[10],</w:t>
            </w:r>
          </w:p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[11], [13], [14], </w:t>
            </w:r>
          </w:p>
          <w:p w:rsidR="00754EF1" w:rsidRPr="00316A9B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[15], [21]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мерзлых грунтах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[3], [5]-[10], </w:t>
            </w:r>
          </w:p>
          <w:p w:rsidR="00754EF1" w:rsidRPr="00727377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[12], 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вечномерзлых грунтах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754EF1" w:rsidRPr="00727377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727377">
              <w:rPr>
                <w:sz w:val="24"/>
                <w:szCs w:val="24"/>
              </w:rPr>
              <w:t>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з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ных дорог на вечной мерзлоте</w:t>
            </w:r>
          </w:p>
        </w:tc>
        <w:tc>
          <w:tcPr>
            <w:tcW w:w="3501" w:type="dxa"/>
            <w:vAlign w:val="center"/>
          </w:tcPr>
          <w:p w:rsidR="00754EF1" w:rsidRPr="00BD60C8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>[3]</w:t>
            </w:r>
            <w:r w:rsidRPr="00727377">
              <w:rPr>
                <w:sz w:val="24"/>
                <w:szCs w:val="24"/>
              </w:rPr>
              <w:t>, [21]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 xml:space="preserve">[3], [7]-[9], </w:t>
            </w:r>
          </w:p>
          <w:p w:rsidR="00754EF1" w:rsidRPr="00BD60C8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>[17]-[18]</w:t>
            </w:r>
            <w:r>
              <w:rPr>
                <w:sz w:val="24"/>
                <w:szCs w:val="24"/>
                <w:lang w:val="en-US"/>
              </w:rPr>
              <w:t>, [21]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 w:rsidRPr="00BD60C8">
              <w:rPr>
                <w:sz w:val="24"/>
                <w:szCs w:val="24"/>
              </w:rPr>
              <w:t>[17]-[19]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754EF1" w:rsidRPr="00727377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[3], [7], </w:t>
            </w:r>
          </w:p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[11], [17], [18], </w:t>
            </w:r>
          </w:p>
          <w:p w:rsidR="00754EF1" w:rsidRPr="00727377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754EF1" w:rsidRPr="009F761D" w:rsidTr="004C456C">
        <w:trPr>
          <w:trHeight w:val="897"/>
          <w:jc w:val="center"/>
        </w:trPr>
        <w:tc>
          <w:tcPr>
            <w:tcW w:w="675" w:type="dxa"/>
            <w:vAlign w:val="center"/>
          </w:tcPr>
          <w:p w:rsidR="00754EF1" w:rsidRPr="004118E6" w:rsidRDefault="00754EF1" w:rsidP="004C456C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7" w:type="dxa"/>
            <w:vAlign w:val="center"/>
          </w:tcPr>
          <w:p w:rsidR="00754EF1" w:rsidRPr="004118E6" w:rsidRDefault="00754EF1" w:rsidP="004C45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слабых основаниях</w:t>
            </w:r>
          </w:p>
        </w:tc>
        <w:tc>
          <w:tcPr>
            <w:tcW w:w="3501" w:type="dxa"/>
            <w:vAlign w:val="center"/>
          </w:tcPr>
          <w:p w:rsidR="00754EF1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754EF1" w:rsidRPr="00BD60C8" w:rsidRDefault="00754EF1" w:rsidP="004C456C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[21]</w:t>
            </w:r>
          </w:p>
        </w:tc>
      </w:tr>
    </w:tbl>
    <w:p w:rsidR="00754EF1" w:rsidRDefault="00754EF1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754EF1" w:rsidRPr="00D2714B" w:rsidRDefault="00754EF1" w:rsidP="00662F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4EF1" w:rsidRPr="004E37BF" w:rsidRDefault="00754EF1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754EF1" w:rsidRPr="00D2714B" w:rsidRDefault="00754EF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754EF1" w:rsidRPr="00D2714B" w:rsidRDefault="00754EF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4EF1" w:rsidRPr="00D322E9" w:rsidRDefault="00754EF1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54EF1" w:rsidRDefault="00754EF1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754EF1" w:rsidRDefault="00754EF1" w:rsidP="00E75C01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E32A0">
        <w:rPr>
          <w:bCs/>
          <w:i/>
          <w:sz w:val="28"/>
          <w:szCs w:val="28"/>
        </w:rPr>
        <w:t>е</w:t>
      </w:r>
      <w:r w:rsidRPr="00DE32A0">
        <w:rPr>
          <w:bCs/>
          <w:i/>
          <w:sz w:val="28"/>
          <w:szCs w:val="28"/>
        </w:rPr>
        <w:t>ния дисциплины</w:t>
      </w:r>
    </w:p>
    <w:p w:rsidR="00754EF1" w:rsidRPr="00DE32A0" w:rsidRDefault="00754EF1" w:rsidP="00E75C01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</w:p>
    <w:p w:rsidR="00754EF1" w:rsidRPr="00347228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47228">
        <w:rPr>
          <w:bCs/>
          <w:sz w:val="28"/>
          <w:szCs w:val="28"/>
        </w:rPr>
        <w:t>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754EF1" w:rsidRPr="00347228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47228">
        <w:rPr>
          <w:bCs/>
          <w:sz w:val="28"/>
          <w:szCs w:val="28"/>
        </w:rPr>
        <w:t>И.В. Прокудин, И.А. Грачев, А.Ф. Колос. Проектирование организ</w:t>
      </w:r>
      <w:r w:rsidRPr="00347228">
        <w:rPr>
          <w:bCs/>
          <w:sz w:val="28"/>
          <w:szCs w:val="28"/>
        </w:rPr>
        <w:t>а</w:t>
      </w:r>
      <w:r w:rsidRPr="00347228">
        <w:rPr>
          <w:bCs/>
          <w:sz w:val="28"/>
          <w:szCs w:val="28"/>
        </w:rPr>
        <w:t>ции строительства железных дорог: Учебное пособие /Под ред. И.В. Прок</w:t>
      </w:r>
      <w:r w:rsidRPr="00347228">
        <w:rPr>
          <w:bCs/>
          <w:sz w:val="28"/>
          <w:szCs w:val="28"/>
        </w:rPr>
        <w:t>у</w:t>
      </w:r>
      <w:r w:rsidRPr="00347228">
        <w:rPr>
          <w:bCs/>
          <w:sz w:val="28"/>
          <w:szCs w:val="28"/>
        </w:rPr>
        <w:t>дина. –</w:t>
      </w:r>
      <w:r>
        <w:rPr>
          <w:bCs/>
          <w:sz w:val="28"/>
          <w:szCs w:val="28"/>
        </w:rPr>
        <w:t xml:space="preserve"> </w:t>
      </w:r>
      <w:r w:rsidRPr="00347228">
        <w:rPr>
          <w:bCs/>
          <w:sz w:val="28"/>
          <w:szCs w:val="28"/>
        </w:rPr>
        <w:t>М.: ГОУ УМЦ, 2012 – 530с.</w:t>
      </w:r>
    </w:p>
    <w:p w:rsidR="00754EF1" w:rsidRPr="00DE32A0" w:rsidRDefault="00754EF1" w:rsidP="00E75C01">
      <w:pPr>
        <w:pStyle w:val="ListParagraph"/>
        <w:spacing w:line="240" w:lineRule="auto"/>
        <w:ind w:left="0" w:firstLine="851"/>
        <w:rPr>
          <w:bCs/>
          <w:sz w:val="28"/>
          <w:szCs w:val="28"/>
        </w:rPr>
      </w:pPr>
    </w:p>
    <w:p w:rsidR="00754EF1" w:rsidRDefault="00754EF1" w:rsidP="00E75C01">
      <w:pPr>
        <w:pStyle w:val="ListParagraph"/>
        <w:spacing w:line="240" w:lineRule="auto"/>
        <w:ind w:left="0" w:firstLine="851"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54EF1" w:rsidRPr="00DE32A0" w:rsidRDefault="00754EF1" w:rsidP="00E75C01">
      <w:pPr>
        <w:pStyle w:val="ListParagraph"/>
        <w:spacing w:line="240" w:lineRule="auto"/>
        <w:ind w:left="0" w:firstLine="851"/>
        <w:rPr>
          <w:bCs/>
          <w:i/>
          <w:sz w:val="28"/>
          <w:szCs w:val="28"/>
        </w:rPr>
      </w:pP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Г.Н. Жинкин, И.А. Грачев Особенности строительства железных д</w:t>
      </w:r>
      <w:r w:rsidRPr="00845543">
        <w:rPr>
          <w:bCs/>
          <w:sz w:val="28"/>
          <w:szCs w:val="28"/>
        </w:rPr>
        <w:t>о</w:t>
      </w:r>
      <w:r w:rsidRPr="00845543">
        <w:rPr>
          <w:bCs/>
          <w:sz w:val="28"/>
          <w:szCs w:val="28"/>
        </w:rPr>
        <w:t>рог в районах распространения вечной мерзлоты и болот. – М., УМК МПС России, 2001. – 419 с.</w:t>
      </w:r>
    </w:p>
    <w:p w:rsidR="00754EF1" w:rsidRDefault="00754EF1" w:rsidP="00E75C01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754EF1" w:rsidRDefault="00754EF1" w:rsidP="00E75C01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54EF1" w:rsidRPr="00DE32A0" w:rsidRDefault="00754EF1" w:rsidP="00E75C01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</w:p>
    <w:p w:rsidR="00754EF1" w:rsidRPr="00347228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Распоряжение Правительства РФ № 877-р от 17.06.2008 «О страт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гии развития железнодорожного транспорта в Российской Федерации до 2030 года»</w:t>
      </w:r>
    </w:p>
    <w:p w:rsidR="00754EF1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 xml:space="preserve">ВСН 61-89 Изыскания, проектирование и строительство железных дорог в районах вечной мерзлоты / </w:t>
      </w:r>
      <w:r>
        <w:rPr>
          <w:bCs/>
          <w:sz w:val="28"/>
          <w:szCs w:val="28"/>
        </w:rPr>
        <w:t>М</w:t>
      </w:r>
      <w:r w:rsidRPr="00845543">
        <w:rPr>
          <w:bCs/>
          <w:sz w:val="28"/>
          <w:szCs w:val="28"/>
        </w:rPr>
        <w:t>интранстрой СССР. – М., 1990. – 207 с.</w:t>
      </w:r>
    </w:p>
    <w:p w:rsidR="00754EF1" w:rsidRPr="00347228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ВСН 200-85 Проектирование и сооружение земляного полотна ж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лезнодорожной линии Ягельная – Ямбург. М.: ВНИИ транспортного стро</w:t>
      </w:r>
      <w:r w:rsidRPr="00845543">
        <w:rPr>
          <w:bCs/>
          <w:sz w:val="28"/>
          <w:szCs w:val="28"/>
        </w:rPr>
        <w:t>и</w:t>
      </w:r>
      <w:r w:rsidRPr="00845543">
        <w:rPr>
          <w:bCs/>
          <w:sz w:val="28"/>
          <w:szCs w:val="28"/>
        </w:rPr>
        <w:t>тельства, 1985. – 62 с.</w:t>
      </w:r>
    </w:p>
    <w:p w:rsidR="00754EF1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bookmarkStart w:id="0" w:name="_Hlk497677828"/>
      <w:r w:rsidRPr="00845543">
        <w:rPr>
          <w:bCs/>
          <w:sz w:val="28"/>
          <w:szCs w:val="28"/>
        </w:rPr>
        <w:t>СП 32-104-98. Свод правил. Проектирование земляного полотна ж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лезных дорог колеи 1520 мм. – М.: Госстрой РФ, 1999.</w:t>
      </w:r>
    </w:p>
    <w:p w:rsidR="00754EF1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DE32A0">
        <w:rPr>
          <w:bCs/>
          <w:sz w:val="28"/>
          <w:szCs w:val="28"/>
        </w:rPr>
        <w:t>СП 119.13330.2012 Железные дороги колеи 1520 мм. Актуализир</w:t>
      </w:r>
      <w:r w:rsidRPr="00DE32A0">
        <w:rPr>
          <w:bCs/>
          <w:sz w:val="28"/>
          <w:szCs w:val="28"/>
        </w:rPr>
        <w:t>о</w:t>
      </w:r>
      <w:r w:rsidRPr="00DE32A0">
        <w:rPr>
          <w:bCs/>
          <w:sz w:val="28"/>
          <w:szCs w:val="28"/>
        </w:rPr>
        <w:t>ванная редакция СНиП 32-01-95</w:t>
      </w:r>
      <w:r>
        <w:rPr>
          <w:bCs/>
          <w:sz w:val="28"/>
          <w:szCs w:val="28"/>
        </w:rPr>
        <w:t>.</w:t>
      </w:r>
    </w:p>
    <w:p w:rsidR="00754EF1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DE32A0">
        <w:rPr>
          <w:bCs/>
          <w:sz w:val="28"/>
          <w:szCs w:val="28"/>
        </w:rPr>
        <w:t>СП 238.1326000.2015 Железнодорожный путь</w:t>
      </w:r>
      <w:r>
        <w:rPr>
          <w:bCs/>
          <w:sz w:val="28"/>
          <w:szCs w:val="28"/>
        </w:rPr>
        <w:t>.</w:t>
      </w:r>
    </w:p>
    <w:p w:rsidR="00754EF1" w:rsidRPr="00347228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СП 25.13330.2012 Актуализированная редакция СНиП 2.02.04-88 Основания и фундаменты на вечномерзлых грунтах. М.: Минрегионразвития, 2012.</w:t>
      </w:r>
      <w:bookmarkEnd w:id="0"/>
    </w:p>
    <w:p w:rsidR="00754EF1" w:rsidRDefault="00754EF1" w:rsidP="00E75C01">
      <w:pPr>
        <w:pStyle w:val="ListParagraph"/>
        <w:tabs>
          <w:tab w:val="left" w:pos="993"/>
        </w:tabs>
        <w:spacing w:line="240" w:lineRule="auto"/>
        <w:ind w:left="709"/>
        <w:rPr>
          <w:bCs/>
          <w:sz w:val="28"/>
          <w:szCs w:val="28"/>
        </w:rPr>
      </w:pPr>
    </w:p>
    <w:p w:rsidR="00754EF1" w:rsidRDefault="00754EF1" w:rsidP="00E75C01">
      <w:pPr>
        <w:autoSpaceDE w:val="0"/>
        <w:autoSpaceDN w:val="0"/>
        <w:adjustRightInd w:val="0"/>
        <w:spacing w:line="240" w:lineRule="auto"/>
        <w:ind w:left="851"/>
        <w:contextualSpacing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754EF1" w:rsidRPr="00DE32A0" w:rsidRDefault="00754EF1" w:rsidP="00E75C01">
      <w:pPr>
        <w:autoSpaceDE w:val="0"/>
        <w:autoSpaceDN w:val="0"/>
        <w:adjustRightInd w:val="0"/>
        <w:spacing w:line="240" w:lineRule="auto"/>
        <w:ind w:left="851"/>
        <w:contextualSpacing/>
        <w:rPr>
          <w:bCs/>
          <w:i/>
          <w:sz w:val="28"/>
          <w:szCs w:val="28"/>
        </w:rPr>
      </w:pP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Г.Н. Жинкин, И.А. Грачев Сооружение железнодорожного зе</w:t>
      </w:r>
      <w:r w:rsidRPr="00845543">
        <w:rPr>
          <w:bCs/>
          <w:sz w:val="28"/>
          <w:szCs w:val="28"/>
        </w:rPr>
        <w:t>м</w:t>
      </w:r>
      <w:r w:rsidRPr="00845543">
        <w:rPr>
          <w:bCs/>
          <w:sz w:val="28"/>
          <w:szCs w:val="28"/>
        </w:rPr>
        <w:t>ляного полотна в районах вечной мерзлоты. Учебное пособие. – СПб, ПГУПС, 1996. – 89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bookmarkStart w:id="1" w:name="_Hlk497677765"/>
      <w:r w:rsidRPr="00845543">
        <w:rPr>
          <w:bCs/>
          <w:sz w:val="28"/>
          <w:szCs w:val="28"/>
        </w:rPr>
        <w:t>Справочник по строительству на вечномерзлых грунтах // Под ред. Ю.Я. Велли, В.И. Докучаева, Н.Ф. Федорова. – Л.: Стройиздат, 1977. – 552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Шушаков Е.В. Наледи и борьба с ними. – М.: Транспорт, 1979. – 64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Изыскания и проектирование трассы Байкало-Амурской магис</w:t>
      </w:r>
      <w:r w:rsidRPr="00845543">
        <w:rPr>
          <w:bCs/>
          <w:sz w:val="28"/>
          <w:szCs w:val="28"/>
        </w:rPr>
        <w:t>т</w:t>
      </w:r>
      <w:r w:rsidRPr="00845543">
        <w:rPr>
          <w:bCs/>
          <w:sz w:val="28"/>
          <w:szCs w:val="28"/>
        </w:rPr>
        <w:t>рали // Под ред. Д.Н. Федорова. – М.: Транспорт, 1977. – 280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Сооружение Байкало-Амурской магистрали // В.П. Чернавский, Б.И. Цвелодуб, В.Г. Тайц и др.; Под ред. В.П. Чернавского. –М.: Транспорт, 1987. -160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Железные дороги в таежно-болотистой местности // Г.С. Перес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ленков, Е.П. Алексеев, Б.И. Солодовников, А.Х. Алиджанов, Н.П. Мурова</w:t>
      </w:r>
      <w:r w:rsidRPr="00845543">
        <w:rPr>
          <w:bCs/>
          <w:sz w:val="28"/>
          <w:szCs w:val="28"/>
        </w:rPr>
        <w:t>н</w:t>
      </w:r>
      <w:r w:rsidRPr="00845543">
        <w:rPr>
          <w:bCs/>
          <w:sz w:val="28"/>
          <w:szCs w:val="28"/>
        </w:rPr>
        <w:t>ный, Д.И. Коротчаев; Под ред. Г.С. Переселенкова. М.: Транспорт, 1982. -288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И. Е. Евгеньев, В.Д. Казарновский Земляное полотно автом</w:t>
      </w:r>
      <w:r w:rsidRPr="00845543">
        <w:rPr>
          <w:bCs/>
          <w:sz w:val="28"/>
          <w:szCs w:val="28"/>
        </w:rPr>
        <w:t>о</w:t>
      </w:r>
      <w:r w:rsidRPr="00845543">
        <w:rPr>
          <w:bCs/>
          <w:sz w:val="28"/>
          <w:szCs w:val="28"/>
        </w:rPr>
        <w:t>бильных дорог на слабых грунтах. – М.: Транспорт, 1976. – 271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Методические указания по проектированию земляного полотна на слабых грунтах. –М., Минтрансстрой, 1968. – 264 с.</w:t>
      </w:r>
    </w:p>
    <w:p w:rsidR="00754EF1" w:rsidRPr="00845543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Методические рекомендации по проектированию насыпей на б</w:t>
      </w:r>
      <w:r w:rsidRPr="00845543">
        <w:rPr>
          <w:bCs/>
          <w:sz w:val="28"/>
          <w:szCs w:val="28"/>
        </w:rPr>
        <w:t>о</w:t>
      </w:r>
      <w:r w:rsidRPr="00845543">
        <w:rPr>
          <w:bCs/>
          <w:sz w:val="28"/>
          <w:szCs w:val="28"/>
        </w:rPr>
        <w:t xml:space="preserve">лотах по условию допустимых упругих осадок. –М.: ЦНИИС, 1981. </w:t>
      </w:r>
    </w:p>
    <w:p w:rsidR="00754EF1" w:rsidRDefault="00754EF1" w:rsidP="00E75C01">
      <w:pPr>
        <w:pStyle w:val="ListParagraph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Пособие по технологии сооружения земляного полотна железных дорог (в развитие СНиП 3.06.02-86) // Корпорация «Трансстрой». Проектно - технологический институт транспортного строительства. –М.: ПКТИТран</w:t>
      </w:r>
      <w:r w:rsidRPr="00845543">
        <w:rPr>
          <w:bCs/>
          <w:sz w:val="28"/>
          <w:szCs w:val="28"/>
        </w:rPr>
        <w:t>с</w:t>
      </w:r>
      <w:r w:rsidRPr="00845543">
        <w:rPr>
          <w:bCs/>
          <w:sz w:val="28"/>
          <w:szCs w:val="28"/>
        </w:rPr>
        <w:t>строй, 1983. – 268 с.</w:t>
      </w:r>
    </w:p>
    <w:p w:rsidR="00754EF1" w:rsidRDefault="00754EF1" w:rsidP="00E75C01">
      <w:pPr>
        <w:pStyle w:val="a"/>
        <w:numPr>
          <w:ilvl w:val="0"/>
          <w:numId w:val="42"/>
        </w:numPr>
        <w:tabs>
          <w:tab w:val="left" w:pos="1134"/>
        </w:tabs>
        <w:ind w:left="0" w:firstLine="709"/>
      </w:pPr>
      <w:bookmarkStart w:id="2" w:name="_Hlk497683290"/>
      <w:bookmarkEnd w:id="1"/>
      <w:r w:rsidRPr="00057C9C">
        <w:t>Б1.</w:t>
      </w:r>
      <w:r>
        <w:t>В.ОД.8</w:t>
      </w:r>
      <w:r w:rsidRPr="00057C9C">
        <w:t xml:space="preserve"> «</w:t>
      </w:r>
      <w:r>
        <w:t>Земляное полотно железных дорог в сложных инжене</w:t>
      </w:r>
      <w:r>
        <w:t>р</w:t>
      </w:r>
      <w:r>
        <w:t>но-геологических условиях</w:t>
      </w:r>
      <w:r w:rsidRPr="00057C9C">
        <w:t>»</w:t>
      </w:r>
      <w:r>
        <w:t xml:space="preserve"> Краткий конспект лекций для обучающихся </w:t>
      </w:r>
      <w:r w:rsidRPr="00316A9B">
        <w:rPr>
          <w:bCs/>
        </w:rPr>
        <w:t xml:space="preserve">по </w:t>
      </w:r>
      <w:r>
        <w:rPr>
          <w:bCs/>
        </w:rPr>
        <w:t>направлению 08.04.01 «Строительство»</w:t>
      </w:r>
      <w:r>
        <w:t xml:space="preserve"> магистерская программа </w:t>
      </w:r>
      <w:r w:rsidRPr="00057C9C">
        <w:t>«</w:t>
      </w:r>
      <w:r>
        <w:t>Организ</w:t>
      </w:r>
      <w:r>
        <w:t>а</w:t>
      </w:r>
      <w:r>
        <w:t>ция строительства высокоскоростных железнодорожных магистралей</w:t>
      </w:r>
      <w:r w:rsidRPr="00057C9C">
        <w:t>»</w:t>
      </w:r>
      <w:r w:rsidRPr="00316A9B">
        <w:rPr>
          <w:bCs/>
        </w:rPr>
        <w:t xml:space="preserve"> [эле</w:t>
      </w:r>
      <w:r w:rsidRPr="00316A9B">
        <w:rPr>
          <w:bCs/>
        </w:rPr>
        <w:t>к</w:t>
      </w:r>
      <w:r w:rsidRPr="00316A9B">
        <w:rPr>
          <w:bCs/>
        </w:rPr>
        <w:t xml:space="preserve">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</w:t>
      </w:r>
      <w:r w:rsidRPr="00E91BC2">
        <w:t>к</w:t>
      </w:r>
      <w:r w:rsidRPr="00E91BC2">
        <w:t>стовым документам требуется авторизация)</w:t>
      </w:r>
      <w:r>
        <w:t>.</w:t>
      </w:r>
    </w:p>
    <w:p w:rsidR="00754EF1" w:rsidRDefault="00754EF1" w:rsidP="00E75C01">
      <w:pPr>
        <w:pStyle w:val="a"/>
        <w:numPr>
          <w:ilvl w:val="0"/>
          <w:numId w:val="42"/>
        </w:numPr>
        <w:tabs>
          <w:tab w:val="left" w:pos="1134"/>
        </w:tabs>
        <w:ind w:left="0" w:firstLine="709"/>
      </w:pPr>
      <w:r w:rsidRPr="00057C9C">
        <w:t>Б1.</w:t>
      </w:r>
      <w:r>
        <w:t>В.ОД.8</w:t>
      </w:r>
      <w:r w:rsidRPr="00057C9C">
        <w:t xml:space="preserve"> «</w:t>
      </w:r>
      <w:r>
        <w:t>Земляное полотно железных дорог в сложных инжене</w:t>
      </w:r>
      <w:r>
        <w:t>р</w:t>
      </w:r>
      <w:r>
        <w:t>но-геологических условиях</w:t>
      </w:r>
      <w:r w:rsidRPr="00057C9C">
        <w:t>»</w:t>
      </w:r>
      <w:r>
        <w:t xml:space="preserve"> </w:t>
      </w:r>
      <w:r w:rsidRPr="00142302">
        <w:rPr>
          <w:bCs/>
        </w:rPr>
        <w:t xml:space="preserve">Методические рекомендации для практических занятий </w:t>
      </w:r>
      <w:r w:rsidRPr="00316A9B">
        <w:rPr>
          <w:bCs/>
        </w:rPr>
        <w:t xml:space="preserve">по </w:t>
      </w:r>
      <w:r>
        <w:rPr>
          <w:bCs/>
        </w:rPr>
        <w:t>направлению 08.04.01 «Строительство»</w:t>
      </w:r>
      <w:r>
        <w:t xml:space="preserve"> магистерская программа </w:t>
      </w:r>
      <w:r w:rsidRPr="00057C9C">
        <w:t>«</w:t>
      </w:r>
      <w:r>
        <w:t>Организация строительства высокоскоростных железнодорожных магис</w:t>
      </w:r>
      <w:r>
        <w:t>т</w:t>
      </w:r>
      <w:r>
        <w:t>ралей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754EF1" w:rsidRDefault="00754EF1" w:rsidP="00E75C01">
      <w:pPr>
        <w:pStyle w:val="a"/>
        <w:numPr>
          <w:ilvl w:val="0"/>
          <w:numId w:val="42"/>
        </w:numPr>
        <w:tabs>
          <w:tab w:val="left" w:pos="1134"/>
        </w:tabs>
        <w:ind w:left="0" w:firstLine="709"/>
      </w:pPr>
      <w:r w:rsidRPr="00057C9C">
        <w:t>Б1.</w:t>
      </w:r>
      <w:r>
        <w:t>В.ОД.8</w:t>
      </w:r>
      <w:r w:rsidRPr="00057C9C">
        <w:t xml:space="preserve"> «</w:t>
      </w:r>
      <w:r>
        <w:t>Земляное полотно железных дорог в сложных инжене</w:t>
      </w:r>
      <w:r>
        <w:t>р</w:t>
      </w:r>
      <w:r>
        <w:t>но-геологических условиях</w:t>
      </w:r>
      <w:r w:rsidRPr="00057C9C">
        <w:t xml:space="preserve">» </w:t>
      </w:r>
      <w:r w:rsidRPr="00945131">
        <w:rPr>
          <w:bCs/>
        </w:rPr>
        <w:t xml:space="preserve">Методические рекомендации по организации самостоятельной работы обучающихся </w:t>
      </w:r>
      <w:r w:rsidRPr="00316A9B">
        <w:rPr>
          <w:bCs/>
        </w:rPr>
        <w:t xml:space="preserve">по </w:t>
      </w:r>
      <w:r>
        <w:rPr>
          <w:bCs/>
        </w:rPr>
        <w:t>направлению 08.04.01 «Строител</w:t>
      </w:r>
      <w:r>
        <w:rPr>
          <w:bCs/>
        </w:rPr>
        <w:t>ь</w:t>
      </w:r>
      <w:r>
        <w:rPr>
          <w:bCs/>
        </w:rPr>
        <w:t>ство»</w:t>
      </w:r>
      <w:r>
        <w:t xml:space="preserve"> магистерская программа </w:t>
      </w:r>
      <w:r w:rsidRPr="00057C9C">
        <w:t>«</w:t>
      </w:r>
      <w:r>
        <w:t>Организация строительства высокоскорос</w:t>
      </w:r>
      <w:r>
        <w:t>т</w:t>
      </w:r>
      <w:r>
        <w:t>ных железнодорожных магистралей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</w:t>
      </w:r>
      <w:r w:rsidRPr="00E91BC2">
        <w:t>в</w:t>
      </w:r>
      <w:r w:rsidRPr="00E91BC2">
        <w:t>торизация)</w:t>
      </w:r>
      <w:r>
        <w:t>.</w:t>
      </w:r>
      <w:bookmarkStart w:id="3" w:name="_GoBack"/>
      <w:bookmarkEnd w:id="3"/>
    </w:p>
    <w:bookmarkEnd w:id="2"/>
    <w:p w:rsidR="00754EF1" w:rsidRPr="00104973" w:rsidRDefault="00754EF1" w:rsidP="00E75C01">
      <w:pPr>
        <w:spacing w:line="240" w:lineRule="auto"/>
        <w:ind w:firstLine="851"/>
        <w:rPr>
          <w:bCs/>
          <w:sz w:val="28"/>
          <w:szCs w:val="28"/>
        </w:rPr>
      </w:pPr>
    </w:p>
    <w:p w:rsidR="00754EF1" w:rsidRPr="00104973" w:rsidRDefault="00754EF1" w:rsidP="00E75C0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754EF1" w:rsidRPr="00E91BC2" w:rsidRDefault="00754EF1" w:rsidP="00E75C01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754EF1" w:rsidRPr="00C04ED9" w:rsidRDefault="00754EF1" w:rsidP="00E75C01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C04ED9">
        <w:rPr>
          <w:bCs/>
          <w:sz w:val="28"/>
          <w:szCs w:val="28"/>
        </w:rPr>
        <w:t>Электронно-библиотечная система «ЛАНЬ». - Режим доступа: https://e.lanbook.com/</w:t>
      </w:r>
    </w:p>
    <w:p w:rsidR="00754EF1" w:rsidRDefault="00754EF1" w:rsidP="00E75C01">
      <w:pPr>
        <w:spacing w:line="240" w:lineRule="auto"/>
        <w:ind w:firstLine="851"/>
        <w:rPr>
          <w:bCs/>
          <w:sz w:val="28"/>
          <w:szCs w:val="28"/>
        </w:rPr>
      </w:pPr>
      <w:r w:rsidRPr="00BF19BC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дополнительных </w:t>
      </w:r>
      <w:r w:rsidRPr="00BF19BC">
        <w:rPr>
          <w:bCs/>
          <w:sz w:val="28"/>
          <w:szCs w:val="28"/>
        </w:rPr>
        <w:t>ресурсов информационно-телекоммуникационной сети «Интернет</w:t>
      </w:r>
      <w:r>
        <w:rPr>
          <w:bCs/>
          <w:sz w:val="28"/>
          <w:szCs w:val="28"/>
        </w:rPr>
        <w:t xml:space="preserve"> определяется преподавателем.</w:t>
      </w:r>
    </w:p>
    <w:p w:rsidR="00754EF1" w:rsidRDefault="00754EF1" w:rsidP="00E75C01">
      <w:pPr>
        <w:spacing w:line="240" w:lineRule="auto"/>
        <w:ind w:firstLine="851"/>
        <w:rPr>
          <w:bCs/>
          <w:sz w:val="28"/>
          <w:szCs w:val="28"/>
        </w:rPr>
      </w:pPr>
    </w:p>
    <w:p w:rsidR="00754EF1" w:rsidRPr="00104973" w:rsidRDefault="00754EF1" w:rsidP="00E75C0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</w:t>
      </w:r>
      <w:r w:rsidRPr="00104973">
        <w:rPr>
          <w:b/>
          <w:bCs/>
          <w:sz w:val="28"/>
          <w:szCs w:val="28"/>
        </w:rPr>
        <w:t>п</w:t>
      </w:r>
      <w:r w:rsidRPr="00104973">
        <w:rPr>
          <w:b/>
          <w:bCs/>
          <w:sz w:val="28"/>
          <w:szCs w:val="28"/>
        </w:rPr>
        <w:t>лины</w:t>
      </w:r>
    </w:p>
    <w:p w:rsidR="00754EF1" w:rsidRPr="003B7429" w:rsidRDefault="00754EF1" w:rsidP="00E75C01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754EF1" w:rsidRPr="000A4891" w:rsidRDefault="00754EF1" w:rsidP="00861E5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54EF1" w:rsidRPr="000A4891" w:rsidRDefault="00754EF1" w:rsidP="00861E5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4EF1" w:rsidRPr="000A4891" w:rsidRDefault="00754EF1" w:rsidP="00861E5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754EF1" w:rsidRPr="000A4891" w:rsidRDefault="00754EF1" w:rsidP="00861E5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4EF1" w:rsidRPr="000A4891" w:rsidRDefault="00754EF1" w:rsidP="00861E57">
      <w:pPr>
        <w:rPr>
          <w:b/>
          <w:bCs/>
          <w:szCs w:val="16"/>
        </w:rPr>
      </w:pPr>
    </w:p>
    <w:p w:rsidR="00754EF1" w:rsidRPr="000A4891" w:rsidRDefault="00754EF1" w:rsidP="00861E57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754EF1" w:rsidRPr="000A4891" w:rsidRDefault="00754EF1" w:rsidP="00861E57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754EF1" w:rsidRPr="000A4891" w:rsidRDefault="00754EF1" w:rsidP="00861E5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754EF1" w:rsidRPr="000A4891" w:rsidRDefault="00754EF1" w:rsidP="00861E5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754EF1" w:rsidRPr="000A4891" w:rsidRDefault="00754EF1" w:rsidP="00861E5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754EF1" w:rsidRPr="000A4891" w:rsidRDefault="00754EF1" w:rsidP="00861E57">
      <w:pPr>
        <w:rPr>
          <w:b/>
          <w:bCs/>
          <w:szCs w:val="16"/>
        </w:rPr>
      </w:pPr>
    </w:p>
    <w:p w:rsidR="00754EF1" w:rsidRPr="000A4891" w:rsidRDefault="00754EF1" w:rsidP="00861E57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54EF1" w:rsidRDefault="00754EF1" w:rsidP="00861E57">
      <w:pPr>
        <w:ind w:firstLine="851"/>
        <w:rPr>
          <w:bCs/>
          <w:sz w:val="28"/>
        </w:rPr>
      </w:pPr>
    </w:p>
    <w:p w:rsidR="00754EF1" w:rsidRPr="000A4891" w:rsidRDefault="00754EF1" w:rsidP="00861E57">
      <w:pPr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754EF1" w:rsidRPr="000A4891" w:rsidRDefault="00754EF1" w:rsidP="00861E57">
      <w:pPr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54EF1" w:rsidRPr="000A4891" w:rsidRDefault="00754EF1" w:rsidP="00861E57">
      <w:pPr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754EF1" w:rsidRPr="000A4891" w:rsidRDefault="00754EF1" w:rsidP="00861E57">
      <w:pPr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8pt;margin-top:-.3pt;width:484pt;height:254.3pt;z-index:251656704">
            <v:imagedata r:id="rId10" o:title=""/>
          </v:shape>
        </w:pict>
      </w: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</w:t>
      </w:r>
      <w:r w:rsidRPr="000A4891">
        <w:rPr>
          <w:bCs/>
          <w:sz w:val="28"/>
        </w:rPr>
        <w:t>ю</w:t>
      </w:r>
      <w:r w:rsidRPr="000A4891">
        <w:rPr>
          <w:bCs/>
          <w:sz w:val="28"/>
        </w:rPr>
        <w:t>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754EF1" w:rsidRDefault="00754EF1" w:rsidP="00861E57">
      <w:pPr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754EF1" w:rsidRDefault="00754EF1" w:rsidP="00E75C01">
      <w:pPr>
        <w:spacing w:line="240" w:lineRule="auto"/>
        <w:ind w:firstLine="708"/>
        <w:rPr>
          <w:bCs/>
          <w:sz w:val="28"/>
        </w:rPr>
      </w:pPr>
    </w:p>
    <w:p w:rsidR="00754EF1" w:rsidRDefault="00754EF1" w:rsidP="00E75C01">
      <w:pPr>
        <w:spacing w:line="240" w:lineRule="auto"/>
        <w:ind w:firstLine="708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754EF1" w:rsidRPr="005B7A71" w:rsidTr="004C456C">
        <w:tc>
          <w:tcPr>
            <w:tcW w:w="4786" w:type="dxa"/>
          </w:tcPr>
          <w:p w:rsidR="00754EF1" w:rsidRPr="00104973" w:rsidRDefault="00754EF1" w:rsidP="004C456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754EF1" w:rsidRPr="00104973" w:rsidRDefault="00754EF1" w:rsidP="004C456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754EF1" w:rsidRPr="00104973" w:rsidRDefault="00754EF1" w:rsidP="004C456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54EF1" w:rsidRPr="005B7A71" w:rsidTr="004C456C">
        <w:tc>
          <w:tcPr>
            <w:tcW w:w="4786" w:type="dxa"/>
          </w:tcPr>
          <w:p w:rsidR="00754EF1" w:rsidRPr="00104973" w:rsidRDefault="00754EF1" w:rsidP="004C456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754EF1" w:rsidRPr="00104973" w:rsidRDefault="00754EF1" w:rsidP="004C456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54EF1" w:rsidRPr="00104973" w:rsidRDefault="00754EF1" w:rsidP="004C456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54EF1" w:rsidRDefault="00754EF1" w:rsidP="00E75C0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EF1" w:rsidRPr="004E37BF" w:rsidRDefault="00754EF1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sectPr w:rsidR="00754EF1" w:rsidRPr="004E37BF" w:rsidSect="00C57D7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F1" w:rsidRDefault="00754EF1" w:rsidP="00C57D7B">
      <w:pPr>
        <w:spacing w:line="240" w:lineRule="auto"/>
      </w:pPr>
      <w:r>
        <w:separator/>
      </w:r>
    </w:p>
  </w:endnote>
  <w:endnote w:type="continuationSeparator" w:id="0">
    <w:p w:rsidR="00754EF1" w:rsidRDefault="00754EF1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F1" w:rsidRDefault="00754EF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54EF1" w:rsidRDefault="00754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F1" w:rsidRDefault="00754EF1" w:rsidP="00C57D7B">
      <w:pPr>
        <w:spacing w:line="240" w:lineRule="auto"/>
      </w:pPr>
      <w:r>
        <w:separator/>
      </w:r>
    </w:p>
  </w:footnote>
  <w:footnote w:type="continuationSeparator" w:id="0">
    <w:p w:rsidR="00754EF1" w:rsidRDefault="00754EF1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E3427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FC020FA"/>
    <w:multiLevelType w:val="hybridMultilevel"/>
    <w:tmpl w:val="B58C5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004DC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467570"/>
    <w:multiLevelType w:val="hybridMultilevel"/>
    <w:tmpl w:val="B58C5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B25133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17"/>
  </w:num>
  <w:num w:numId="5">
    <w:abstractNumId w:val="41"/>
  </w:num>
  <w:num w:numId="6">
    <w:abstractNumId w:val="0"/>
  </w:num>
  <w:num w:numId="7">
    <w:abstractNumId w:val="35"/>
  </w:num>
  <w:num w:numId="8">
    <w:abstractNumId w:val="23"/>
  </w:num>
  <w:num w:numId="9">
    <w:abstractNumId w:val="5"/>
  </w:num>
  <w:num w:numId="10">
    <w:abstractNumId w:val="39"/>
  </w:num>
  <w:num w:numId="11">
    <w:abstractNumId w:val="1"/>
  </w:num>
  <w:num w:numId="12">
    <w:abstractNumId w:val="9"/>
  </w:num>
  <w:num w:numId="13">
    <w:abstractNumId w:val="8"/>
  </w:num>
  <w:num w:numId="14">
    <w:abstractNumId w:val="24"/>
  </w:num>
  <w:num w:numId="15">
    <w:abstractNumId w:val="21"/>
  </w:num>
  <w:num w:numId="16">
    <w:abstractNumId w:val="15"/>
  </w:num>
  <w:num w:numId="17">
    <w:abstractNumId w:val="38"/>
  </w:num>
  <w:num w:numId="18">
    <w:abstractNumId w:val="14"/>
  </w:num>
  <w:num w:numId="19">
    <w:abstractNumId w:val="4"/>
  </w:num>
  <w:num w:numId="20">
    <w:abstractNumId w:val="32"/>
  </w:num>
  <w:num w:numId="21">
    <w:abstractNumId w:val="40"/>
  </w:num>
  <w:num w:numId="22">
    <w:abstractNumId w:val="3"/>
  </w:num>
  <w:num w:numId="23">
    <w:abstractNumId w:val="22"/>
  </w:num>
  <w:num w:numId="24">
    <w:abstractNumId w:val="16"/>
  </w:num>
  <w:num w:numId="25">
    <w:abstractNumId w:val="29"/>
  </w:num>
  <w:num w:numId="26">
    <w:abstractNumId w:val="18"/>
  </w:num>
  <w:num w:numId="27">
    <w:abstractNumId w:val="37"/>
  </w:num>
  <w:num w:numId="28">
    <w:abstractNumId w:val="34"/>
  </w:num>
  <w:num w:numId="29">
    <w:abstractNumId w:val="12"/>
  </w:num>
  <w:num w:numId="30">
    <w:abstractNumId w:val="13"/>
  </w:num>
  <w:num w:numId="31">
    <w:abstractNumId w:val="27"/>
  </w:num>
  <w:num w:numId="32">
    <w:abstractNumId w:val="36"/>
  </w:num>
  <w:num w:numId="33">
    <w:abstractNumId w:val="30"/>
  </w:num>
  <w:num w:numId="34">
    <w:abstractNumId w:val="6"/>
  </w:num>
  <w:num w:numId="35">
    <w:abstractNumId w:val="42"/>
  </w:num>
  <w:num w:numId="36">
    <w:abstractNumId w:val="2"/>
  </w:num>
  <w:num w:numId="37">
    <w:abstractNumId w:val="33"/>
  </w:num>
  <w:num w:numId="38">
    <w:abstractNumId w:val="7"/>
  </w:num>
  <w:num w:numId="39">
    <w:abstractNumId w:val="31"/>
  </w:num>
  <w:num w:numId="40">
    <w:abstractNumId w:val="20"/>
  </w:num>
  <w:num w:numId="41">
    <w:abstractNumId w:val="26"/>
  </w:num>
  <w:num w:numId="42">
    <w:abstractNumId w:val="10"/>
  </w:num>
  <w:num w:numId="43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3548"/>
    <w:rsid w:val="000241DC"/>
    <w:rsid w:val="00034024"/>
    <w:rsid w:val="00034BB3"/>
    <w:rsid w:val="00043FF7"/>
    <w:rsid w:val="00046652"/>
    <w:rsid w:val="00057C9C"/>
    <w:rsid w:val="00061C87"/>
    <w:rsid w:val="000667EF"/>
    <w:rsid w:val="000670FC"/>
    <w:rsid w:val="00072DF0"/>
    <w:rsid w:val="00072F73"/>
    <w:rsid w:val="00082026"/>
    <w:rsid w:val="0008619E"/>
    <w:rsid w:val="0009639B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6228"/>
    <w:rsid w:val="00117EDD"/>
    <w:rsid w:val="00122920"/>
    <w:rsid w:val="001267A8"/>
    <w:rsid w:val="00133CA0"/>
    <w:rsid w:val="00141223"/>
    <w:rsid w:val="00142302"/>
    <w:rsid w:val="001427D7"/>
    <w:rsid w:val="0014768F"/>
    <w:rsid w:val="00152B20"/>
    <w:rsid w:val="00152D38"/>
    <w:rsid w:val="00154D91"/>
    <w:rsid w:val="0015631E"/>
    <w:rsid w:val="001611CB"/>
    <w:rsid w:val="001612B1"/>
    <w:rsid w:val="001612BE"/>
    <w:rsid w:val="00163F22"/>
    <w:rsid w:val="0017146F"/>
    <w:rsid w:val="001830A0"/>
    <w:rsid w:val="001863CC"/>
    <w:rsid w:val="00186C37"/>
    <w:rsid w:val="00197531"/>
    <w:rsid w:val="001A78C6"/>
    <w:rsid w:val="001A7C48"/>
    <w:rsid w:val="001B2E8E"/>
    <w:rsid w:val="001B2F34"/>
    <w:rsid w:val="001B530E"/>
    <w:rsid w:val="001C2248"/>
    <w:rsid w:val="001C2CD5"/>
    <w:rsid w:val="001C493F"/>
    <w:rsid w:val="001C6CE7"/>
    <w:rsid w:val="001C7382"/>
    <w:rsid w:val="001D0107"/>
    <w:rsid w:val="001D1F75"/>
    <w:rsid w:val="001E6889"/>
    <w:rsid w:val="001F7787"/>
    <w:rsid w:val="002007E7"/>
    <w:rsid w:val="00200A40"/>
    <w:rsid w:val="002103AE"/>
    <w:rsid w:val="0023148B"/>
    <w:rsid w:val="00233DBB"/>
    <w:rsid w:val="00244306"/>
    <w:rsid w:val="00250727"/>
    <w:rsid w:val="00252906"/>
    <w:rsid w:val="0025302F"/>
    <w:rsid w:val="0025439B"/>
    <w:rsid w:val="00257AAF"/>
    <w:rsid w:val="00257B07"/>
    <w:rsid w:val="00260109"/>
    <w:rsid w:val="00262A9F"/>
    <w:rsid w:val="00265B74"/>
    <w:rsid w:val="002720D1"/>
    <w:rsid w:val="002766FC"/>
    <w:rsid w:val="00282FE9"/>
    <w:rsid w:val="00284208"/>
    <w:rsid w:val="00294080"/>
    <w:rsid w:val="002A228F"/>
    <w:rsid w:val="002A28B2"/>
    <w:rsid w:val="002A623B"/>
    <w:rsid w:val="002B19CB"/>
    <w:rsid w:val="002B2137"/>
    <w:rsid w:val="002D2421"/>
    <w:rsid w:val="002E0DFE"/>
    <w:rsid w:val="002E1FE1"/>
    <w:rsid w:val="002F6403"/>
    <w:rsid w:val="00302C12"/>
    <w:rsid w:val="00302D2C"/>
    <w:rsid w:val="00304446"/>
    <w:rsid w:val="003055B8"/>
    <w:rsid w:val="00307A29"/>
    <w:rsid w:val="00316A9B"/>
    <w:rsid w:val="0031788C"/>
    <w:rsid w:val="0032023B"/>
    <w:rsid w:val="00320379"/>
    <w:rsid w:val="00322E18"/>
    <w:rsid w:val="00324F90"/>
    <w:rsid w:val="0034314F"/>
    <w:rsid w:val="00345F47"/>
    <w:rsid w:val="00347228"/>
    <w:rsid w:val="00347C29"/>
    <w:rsid w:val="003501E6"/>
    <w:rsid w:val="003508D9"/>
    <w:rsid w:val="0035556A"/>
    <w:rsid w:val="003805EA"/>
    <w:rsid w:val="00380A78"/>
    <w:rsid w:val="003856B8"/>
    <w:rsid w:val="00390A02"/>
    <w:rsid w:val="00391E71"/>
    <w:rsid w:val="0039566C"/>
    <w:rsid w:val="00397A1D"/>
    <w:rsid w:val="003A4CC6"/>
    <w:rsid w:val="003A742A"/>
    <w:rsid w:val="003A777B"/>
    <w:rsid w:val="003B0894"/>
    <w:rsid w:val="003B2E3A"/>
    <w:rsid w:val="003B5BDC"/>
    <w:rsid w:val="003B7429"/>
    <w:rsid w:val="003C1BCC"/>
    <w:rsid w:val="003C4293"/>
    <w:rsid w:val="003C614B"/>
    <w:rsid w:val="003D0338"/>
    <w:rsid w:val="003D4E39"/>
    <w:rsid w:val="003E40B5"/>
    <w:rsid w:val="003E47E8"/>
    <w:rsid w:val="003F5D9D"/>
    <w:rsid w:val="003F72E4"/>
    <w:rsid w:val="004039C2"/>
    <w:rsid w:val="00405900"/>
    <w:rsid w:val="00406337"/>
    <w:rsid w:val="004118E6"/>
    <w:rsid w:val="004122E6"/>
    <w:rsid w:val="0041232E"/>
    <w:rsid w:val="00412C37"/>
    <w:rsid w:val="00414729"/>
    <w:rsid w:val="00416165"/>
    <w:rsid w:val="004327EE"/>
    <w:rsid w:val="00443E82"/>
    <w:rsid w:val="00444440"/>
    <w:rsid w:val="0044783E"/>
    <w:rsid w:val="00450455"/>
    <w:rsid w:val="004524D2"/>
    <w:rsid w:val="004532D0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33B"/>
    <w:rsid w:val="004B09F5"/>
    <w:rsid w:val="004C3466"/>
    <w:rsid w:val="004C3FFE"/>
    <w:rsid w:val="004C4122"/>
    <w:rsid w:val="004C456C"/>
    <w:rsid w:val="004D4F59"/>
    <w:rsid w:val="004D6B60"/>
    <w:rsid w:val="004E1A1F"/>
    <w:rsid w:val="004E37BF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7F"/>
    <w:rsid w:val="005833BA"/>
    <w:rsid w:val="00593158"/>
    <w:rsid w:val="005949BC"/>
    <w:rsid w:val="00595B9B"/>
    <w:rsid w:val="005B59F7"/>
    <w:rsid w:val="005B5D66"/>
    <w:rsid w:val="005B7A71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245A"/>
    <w:rsid w:val="0060555E"/>
    <w:rsid w:val="006320D9"/>
    <w:rsid w:val="006338D7"/>
    <w:rsid w:val="00643E88"/>
    <w:rsid w:val="006622A4"/>
    <w:rsid w:val="00662DC2"/>
    <w:rsid w:val="00662F36"/>
    <w:rsid w:val="00663984"/>
    <w:rsid w:val="00665E04"/>
    <w:rsid w:val="00670DC4"/>
    <w:rsid w:val="006758BB"/>
    <w:rsid w:val="006759B2"/>
    <w:rsid w:val="00677754"/>
    <w:rsid w:val="00677827"/>
    <w:rsid w:val="006815F8"/>
    <w:rsid w:val="00683D51"/>
    <w:rsid w:val="00692E37"/>
    <w:rsid w:val="006B1382"/>
    <w:rsid w:val="006B29D8"/>
    <w:rsid w:val="006B3E84"/>
    <w:rsid w:val="006B4827"/>
    <w:rsid w:val="006B5760"/>
    <w:rsid w:val="006B624F"/>
    <w:rsid w:val="006B6C1A"/>
    <w:rsid w:val="006C0AE1"/>
    <w:rsid w:val="006D28BD"/>
    <w:rsid w:val="006D599F"/>
    <w:rsid w:val="006E083D"/>
    <w:rsid w:val="006E4AE9"/>
    <w:rsid w:val="006E647D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13032"/>
    <w:rsid w:val="007150CC"/>
    <w:rsid w:val="007228D6"/>
    <w:rsid w:val="00727377"/>
    <w:rsid w:val="00731B78"/>
    <w:rsid w:val="00735CAA"/>
    <w:rsid w:val="00736A1B"/>
    <w:rsid w:val="0074094A"/>
    <w:rsid w:val="00743903"/>
    <w:rsid w:val="00744BD5"/>
    <w:rsid w:val="00744E32"/>
    <w:rsid w:val="007450DA"/>
    <w:rsid w:val="007451BB"/>
    <w:rsid w:val="00750045"/>
    <w:rsid w:val="00752190"/>
    <w:rsid w:val="00754EF1"/>
    <w:rsid w:val="0076272E"/>
    <w:rsid w:val="00762FB4"/>
    <w:rsid w:val="00766ED7"/>
    <w:rsid w:val="00766FB6"/>
    <w:rsid w:val="00772142"/>
    <w:rsid w:val="00775959"/>
    <w:rsid w:val="00776D08"/>
    <w:rsid w:val="00777020"/>
    <w:rsid w:val="00782231"/>
    <w:rsid w:val="007841D6"/>
    <w:rsid w:val="00786ADB"/>
    <w:rsid w:val="00786FBE"/>
    <w:rsid w:val="007913A5"/>
    <w:rsid w:val="007921BB"/>
    <w:rsid w:val="00796FE3"/>
    <w:rsid w:val="007A0529"/>
    <w:rsid w:val="007B2B93"/>
    <w:rsid w:val="007C0285"/>
    <w:rsid w:val="007C67CC"/>
    <w:rsid w:val="007C6971"/>
    <w:rsid w:val="007D7EAC"/>
    <w:rsid w:val="007E3977"/>
    <w:rsid w:val="007E7072"/>
    <w:rsid w:val="007F2B72"/>
    <w:rsid w:val="00800843"/>
    <w:rsid w:val="00806698"/>
    <w:rsid w:val="008147D9"/>
    <w:rsid w:val="00816F43"/>
    <w:rsid w:val="00823DC0"/>
    <w:rsid w:val="008353E1"/>
    <w:rsid w:val="008378C6"/>
    <w:rsid w:val="00845543"/>
    <w:rsid w:val="00846C11"/>
    <w:rsid w:val="00846E3C"/>
    <w:rsid w:val="008534DF"/>
    <w:rsid w:val="00853F66"/>
    <w:rsid w:val="00854E56"/>
    <w:rsid w:val="00861E57"/>
    <w:rsid w:val="008633AD"/>
    <w:rsid w:val="008649D8"/>
    <w:rsid w:val="008651E5"/>
    <w:rsid w:val="008738C0"/>
    <w:rsid w:val="00876F1E"/>
    <w:rsid w:val="00881DF7"/>
    <w:rsid w:val="008839F8"/>
    <w:rsid w:val="00884355"/>
    <w:rsid w:val="008A7E49"/>
    <w:rsid w:val="008B3A13"/>
    <w:rsid w:val="008B3C0E"/>
    <w:rsid w:val="008B4F1C"/>
    <w:rsid w:val="008C144C"/>
    <w:rsid w:val="008C4C52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42B00"/>
    <w:rsid w:val="00945131"/>
    <w:rsid w:val="0095427B"/>
    <w:rsid w:val="00957562"/>
    <w:rsid w:val="00963AD4"/>
    <w:rsid w:val="00965A6E"/>
    <w:rsid w:val="00973A15"/>
    <w:rsid w:val="00973D05"/>
    <w:rsid w:val="00974682"/>
    <w:rsid w:val="00975009"/>
    <w:rsid w:val="00985000"/>
    <w:rsid w:val="0098550A"/>
    <w:rsid w:val="00986C41"/>
    <w:rsid w:val="00986F63"/>
    <w:rsid w:val="00987D34"/>
    <w:rsid w:val="00990DC5"/>
    <w:rsid w:val="0099490D"/>
    <w:rsid w:val="009A3C08"/>
    <w:rsid w:val="009A3F8D"/>
    <w:rsid w:val="009B4175"/>
    <w:rsid w:val="009B46E5"/>
    <w:rsid w:val="009B66A3"/>
    <w:rsid w:val="009D4262"/>
    <w:rsid w:val="009D471B"/>
    <w:rsid w:val="009D66E8"/>
    <w:rsid w:val="009D7234"/>
    <w:rsid w:val="009D7B76"/>
    <w:rsid w:val="009E5E2B"/>
    <w:rsid w:val="009E60CB"/>
    <w:rsid w:val="009F761D"/>
    <w:rsid w:val="00A01F44"/>
    <w:rsid w:val="00A037C3"/>
    <w:rsid w:val="00A03C11"/>
    <w:rsid w:val="00A06EE7"/>
    <w:rsid w:val="00A15FA9"/>
    <w:rsid w:val="00A16963"/>
    <w:rsid w:val="00A17B31"/>
    <w:rsid w:val="00A21397"/>
    <w:rsid w:val="00A218C2"/>
    <w:rsid w:val="00A34065"/>
    <w:rsid w:val="00A34A44"/>
    <w:rsid w:val="00A43E0E"/>
    <w:rsid w:val="00A472DF"/>
    <w:rsid w:val="00A52159"/>
    <w:rsid w:val="00A53592"/>
    <w:rsid w:val="00A55036"/>
    <w:rsid w:val="00A63776"/>
    <w:rsid w:val="00A64AAA"/>
    <w:rsid w:val="00A7043A"/>
    <w:rsid w:val="00A70BB7"/>
    <w:rsid w:val="00A81B9E"/>
    <w:rsid w:val="00A84B58"/>
    <w:rsid w:val="00A8508F"/>
    <w:rsid w:val="00A96BD2"/>
    <w:rsid w:val="00AB134C"/>
    <w:rsid w:val="00AB57D4"/>
    <w:rsid w:val="00AB6790"/>
    <w:rsid w:val="00AB689B"/>
    <w:rsid w:val="00AD24D8"/>
    <w:rsid w:val="00AD642A"/>
    <w:rsid w:val="00AE3971"/>
    <w:rsid w:val="00AF34CF"/>
    <w:rsid w:val="00B03720"/>
    <w:rsid w:val="00B054F2"/>
    <w:rsid w:val="00B34A24"/>
    <w:rsid w:val="00B37313"/>
    <w:rsid w:val="00B41204"/>
    <w:rsid w:val="00B420DB"/>
    <w:rsid w:val="00B42E6C"/>
    <w:rsid w:val="00B431D7"/>
    <w:rsid w:val="00B43819"/>
    <w:rsid w:val="00B45C7D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63C9"/>
    <w:rsid w:val="00BD4749"/>
    <w:rsid w:val="00BD60C8"/>
    <w:rsid w:val="00BE1890"/>
    <w:rsid w:val="00BE1C33"/>
    <w:rsid w:val="00BE4E4C"/>
    <w:rsid w:val="00BE77FD"/>
    <w:rsid w:val="00BF19BC"/>
    <w:rsid w:val="00BF4546"/>
    <w:rsid w:val="00BF49EC"/>
    <w:rsid w:val="00BF4DE3"/>
    <w:rsid w:val="00BF5752"/>
    <w:rsid w:val="00BF58CD"/>
    <w:rsid w:val="00C03E36"/>
    <w:rsid w:val="00C0465D"/>
    <w:rsid w:val="00C04ED9"/>
    <w:rsid w:val="00C071A9"/>
    <w:rsid w:val="00C077B0"/>
    <w:rsid w:val="00C22EE2"/>
    <w:rsid w:val="00C2781E"/>
    <w:rsid w:val="00C31C43"/>
    <w:rsid w:val="00C37D9F"/>
    <w:rsid w:val="00C50101"/>
    <w:rsid w:val="00C5145D"/>
    <w:rsid w:val="00C51C84"/>
    <w:rsid w:val="00C5434A"/>
    <w:rsid w:val="00C573A9"/>
    <w:rsid w:val="00C57D7B"/>
    <w:rsid w:val="00C632B4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B1A43"/>
    <w:rsid w:val="00CB60C0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12A03"/>
    <w:rsid w:val="00D1455C"/>
    <w:rsid w:val="00D16774"/>
    <w:rsid w:val="00D20331"/>
    <w:rsid w:val="00D23D0B"/>
    <w:rsid w:val="00D23ED0"/>
    <w:rsid w:val="00D2714B"/>
    <w:rsid w:val="00D322E9"/>
    <w:rsid w:val="00D36ADA"/>
    <w:rsid w:val="00D45002"/>
    <w:rsid w:val="00D514C5"/>
    <w:rsid w:val="00D679E5"/>
    <w:rsid w:val="00D72828"/>
    <w:rsid w:val="00D75AB6"/>
    <w:rsid w:val="00D81C65"/>
    <w:rsid w:val="00D8235F"/>
    <w:rsid w:val="00D84600"/>
    <w:rsid w:val="00D870FA"/>
    <w:rsid w:val="00D92FDE"/>
    <w:rsid w:val="00D93BFD"/>
    <w:rsid w:val="00D94C71"/>
    <w:rsid w:val="00DA3098"/>
    <w:rsid w:val="00DA4F2C"/>
    <w:rsid w:val="00DA6A01"/>
    <w:rsid w:val="00DB0452"/>
    <w:rsid w:val="00DB2569"/>
    <w:rsid w:val="00DB2A19"/>
    <w:rsid w:val="00DB40A3"/>
    <w:rsid w:val="00DB6259"/>
    <w:rsid w:val="00DB7F70"/>
    <w:rsid w:val="00DC1B6F"/>
    <w:rsid w:val="00DC3A4E"/>
    <w:rsid w:val="00DC6162"/>
    <w:rsid w:val="00DD1949"/>
    <w:rsid w:val="00DD2FB4"/>
    <w:rsid w:val="00DD47BC"/>
    <w:rsid w:val="00DE049B"/>
    <w:rsid w:val="00DE32A0"/>
    <w:rsid w:val="00DF509E"/>
    <w:rsid w:val="00DF7688"/>
    <w:rsid w:val="00DF78F0"/>
    <w:rsid w:val="00E03E9A"/>
    <w:rsid w:val="00E05466"/>
    <w:rsid w:val="00E10201"/>
    <w:rsid w:val="00E20F70"/>
    <w:rsid w:val="00E21729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70167"/>
    <w:rsid w:val="00E74C43"/>
    <w:rsid w:val="00E75C01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0D06"/>
    <w:rsid w:val="00EA2396"/>
    <w:rsid w:val="00EA5F0E"/>
    <w:rsid w:val="00EB402F"/>
    <w:rsid w:val="00EB7F44"/>
    <w:rsid w:val="00EC214C"/>
    <w:rsid w:val="00ED101F"/>
    <w:rsid w:val="00ED1ADD"/>
    <w:rsid w:val="00ED448C"/>
    <w:rsid w:val="00EF1DC8"/>
    <w:rsid w:val="00F01EB0"/>
    <w:rsid w:val="00F0473C"/>
    <w:rsid w:val="00F05DEA"/>
    <w:rsid w:val="00F11431"/>
    <w:rsid w:val="00F12303"/>
    <w:rsid w:val="00F13FAB"/>
    <w:rsid w:val="00F15715"/>
    <w:rsid w:val="00F23B7B"/>
    <w:rsid w:val="00F251A6"/>
    <w:rsid w:val="00F3494E"/>
    <w:rsid w:val="00F4289A"/>
    <w:rsid w:val="00F54398"/>
    <w:rsid w:val="00F57136"/>
    <w:rsid w:val="00F5749D"/>
    <w:rsid w:val="00F57ED6"/>
    <w:rsid w:val="00F64488"/>
    <w:rsid w:val="00F83805"/>
    <w:rsid w:val="00F83EEB"/>
    <w:rsid w:val="00F87729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18</Pages>
  <Words>4674</Words>
  <Characters>26642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6</cp:revision>
  <cp:lastPrinted>2017-11-17T18:04:00Z</cp:lastPrinted>
  <dcterms:created xsi:type="dcterms:W3CDTF">2017-11-05T20:39:00Z</dcterms:created>
  <dcterms:modified xsi:type="dcterms:W3CDTF">2017-11-20T10:36:00Z</dcterms:modified>
</cp:coreProperties>
</file>