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по магистерск</w:t>
      </w:r>
      <w:r w:rsidR="0069080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9080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1E7BEC" w:rsidRPr="001E7BEC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«Водоснабжение и водоотведение на предприятиях транспорта и в системах   ЖКХ»</w:t>
      </w:r>
    </w:p>
    <w:p w:rsidR="001E7BEC" w:rsidRPr="001E7BEC" w:rsidRDefault="001E7BEC" w:rsidP="001E7BE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E7BE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E7BEC" w:rsidRPr="001E7BEC" w:rsidRDefault="00FB3E79" w:rsidP="001E7BEC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  <w:r w:rsidR="001E7BEC" w:rsidRPr="001E7BEC">
        <w:rPr>
          <w:color w:val="000000"/>
          <w:lang w:eastAsia="ru-RU" w:bidi="ru-RU"/>
        </w:rPr>
        <w:lastRenderedPageBreak/>
        <w:t>Рабочая программа рассмотрена и обсуждена на заседании кафедры 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«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proofErr w:type="gramStart"/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 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proofErr w:type="gramEnd"/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201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260F5D" w:rsidP="001E7BEC">
      <w:pPr>
        <w:widowControl w:val="0"/>
        <w:tabs>
          <w:tab w:val="left" w:leader="underscore" w:pos="6706"/>
          <w:tab w:val="left" w:leader="underscore" w:pos="7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-814070</wp:posOffset>
            </wp:positionV>
            <wp:extent cx="6299835" cy="8902286"/>
            <wp:effectExtent l="0" t="0" r="5715" b="0"/>
            <wp:wrapNone/>
            <wp:docPr id="5" name="Рисунок 5" descr="C:\Users\пси1\Documents\Scan\Scan_20180116_16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1\Documents\Scan\Scan_20180116_163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актуализирована и продлена на 2017/2018 учебный год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(приложение).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</w:p>
    <w:p w:rsidR="001E7BEC" w:rsidRPr="001E7BEC" w:rsidRDefault="001E7BEC" w:rsidP="001E7BEC">
      <w:pPr>
        <w:widowControl w:val="0"/>
        <w:tabs>
          <w:tab w:val="left" w:pos="5103"/>
          <w:tab w:val="left" w:leader="underscore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«Прикладная 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психология»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684E02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684E02">
        <w:rPr>
          <w:rFonts w:ascii="Times New Roman" w:eastAsia="Calibri" w:hAnsi="Times New Roman" w:cs="Times New Roman"/>
          <w:sz w:val="28"/>
          <w:szCs w:val="28"/>
          <w:lang w:eastAsia="ar-SA"/>
        </w:rPr>
        <w:t>____________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рассмотрена и обсуждена на заседании кафедры 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proofErr w:type="gramStart"/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 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tabs>
          <w:tab w:val="left" w:leader="underscore" w:pos="6706"/>
          <w:tab w:val="left" w:leader="underscore" w:pos="7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актуализирована и продлена на 2017/2018 учебный год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(приложение).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</w:p>
    <w:p w:rsidR="001E7BEC" w:rsidRPr="001E7BEC" w:rsidRDefault="001E7BEC" w:rsidP="001E7BEC">
      <w:pPr>
        <w:widowControl w:val="0"/>
        <w:tabs>
          <w:tab w:val="left" w:pos="4962"/>
          <w:tab w:val="left" w:leader="underscore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«Прикладная психология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68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684E02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684E02">
        <w:rPr>
          <w:rFonts w:ascii="Times New Roman" w:eastAsia="Calibri" w:hAnsi="Times New Roman" w:cs="Times New Roman"/>
          <w:sz w:val="28"/>
          <w:szCs w:val="28"/>
          <w:lang w:eastAsia="ar-SA"/>
        </w:rPr>
        <w:t>____________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2017 г.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рассмотрена и обсуждена на заседании кафедры 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от «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tabs>
          <w:tab w:val="left" w:leader="underscore" w:pos="6706"/>
          <w:tab w:val="left" w:leader="underscore" w:pos="7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актуализирована и продлена на 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учебный год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(приложение).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662305" distB="274320" distL="63500" distR="63500" simplePos="0" relativeHeight="251659264" behindDoc="1" locked="0" layoutInCell="1" allowOverlap="1" wp14:anchorId="76637941" wp14:editId="612F9E22">
                <wp:simplePos x="0" y="0"/>
                <wp:positionH relativeFrom="margin">
                  <wp:posOffset>4977130</wp:posOffset>
                </wp:positionH>
                <wp:positionV relativeFrom="paragraph">
                  <wp:posOffset>-57150</wp:posOffset>
                </wp:positionV>
                <wp:extent cx="1097280" cy="177800"/>
                <wp:effectExtent l="0" t="0" r="0" b="4445"/>
                <wp:wrapSquare wrapText="left"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E1" w:rsidRDefault="008665E1" w:rsidP="001E7BEC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379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9pt;margin-top:-4.5pt;width:86.4pt;height:14pt;z-index:-251657216;visibility:visible;mso-wrap-style:square;mso-width-percent:0;mso-height-percent:0;mso-wrap-distance-left:5pt;mso-wrap-distance-top:52.15pt;mso-wrap-distance-right: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rJ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" filled="f" stroked="f">
                <v:textbox style="mso-fit-shape-to-text:t" inset="0,0,0,0">
                  <w:txbxContent>
                    <w:p w:rsidR="008665E1" w:rsidRDefault="008665E1" w:rsidP="001E7BEC">
                      <w:pPr>
                        <w:pStyle w:val="20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«Прикладная 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психология»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______________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«___» __________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1E7BEC" w:rsidRPr="001E7BEC" w:rsidRDefault="001E7BEC" w:rsidP="001E7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№10 от «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25»  мая</w:t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2016 г.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16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25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7AD2715D" wp14:editId="7653F604">
                  <wp:extent cx="950400" cy="8208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8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В.Л.Ситников</w:t>
            </w:r>
            <w:proofErr w:type="spellEnd"/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90303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9ED2968" wp14:editId="3A5A4556">
                  <wp:simplePos x="0" y="0"/>
                  <wp:positionH relativeFrom="column">
                    <wp:posOffset>-4617085</wp:posOffset>
                  </wp:positionH>
                  <wp:positionV relativeFrom="paragraph">
                    <wp:posOffset>-3615690</wp:posOffset>
                  </wp:positionV>
                  <wp:extent cx="7924800" cy="11202341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8.04.01 Согласование Р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553" cy="1120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Л.Д. Терехов</w:t>
            </w: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Богданова</w:t>
            </w: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1E7BEC" w:rsidRPr="001E7BEC" w:rsidRDefault="001E7BEC" w:rsidP="001E7BE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является ознакомление обучающихся с концептуальными основами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1E7BEC" w:rsidRPr="001E7BEC" w:rsidRDefault="001E7BEC" w:rsidP="001E7BEC">
      <w:pPr>
        <w:widowControl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достижения поставленной цели решаются следующие задачи: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студентов с основными понятиями данной дисциплины;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представлений о педагогическом процессе, обучении и воспитании,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андрагогике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науке;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практической направленности данного курса;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1E7BEC" w:rsidRPr="001E7BEC" w:rsidRDefault="001E7BEC" w:rsidP="001E7BEC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E7BEC" w:rsidRPr="001E7BEC" w:rsidRDefault="001E7BEC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Планируемыми результатами обучения по дисциплине являются: приобретение </w:t>
      </w:r>
      <w:r w:rsidR="0086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знаний, умений, навыков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педагогики для взрослых обучающихся; основные методы и специфические особенности проведения занятий для взрослых обучающихся; цели и основные принципы обучения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андрагогике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основные этапы разработки учебного курса; словесные, наглядные, практические методы обучения.</w:t>
      </w:r>
    </w:p>
    <w:p w:rsidR="001E7BEC" w:rsidRPr="001E7BEC" w:rsidRDefault="001E7BEC" w:rsidP="001E7BEC">
      <w:pPr>
        <w:widowControl w:val="0"/>
        <w:tabs>
          <w:tab w:val="left" w:pos="4135"/>
          <w:tab w:val="left" w:pos="83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реализовывать в образовательном процессе знания методики преподавания для взрослых обучающихся; составлять программы учебных курсов;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1E7BEC" w:rsidRPr="001E7BEC" w:rsidRDefault="001E7BEC" w:rsidP="001E7BEC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1E7BEC" w:rsidRPr="001E7BEC" w:rsidRDefault="001E7BEC" w:rsidP="001E7BEC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6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профессиональной образовательной программы (ОПОП).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-способность к абстрактному мышлению, анализу, синтезу (ОК-1); 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-готовность действовать в нестандартных ситуациях, нести социальную и этическую ответственность за принятые решения (ОК-2).</w:t>
      </w:r>
    </w:p>
    <w:p w:rsidR="001E7BEC" w:rsidRPr="001E7BEC" w:rsidRDefault="001E7BEC" w:rsidP="001E7BEC">
      <w:pPr>
        <w:widowControl w:val="0"/>
        <w:spacing w:after="0" w:line="326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1E7BEC" w:rsidRPr="001E7BEC" w:rsidRDefault="001E7BEC" w:rsidP="001E7BEC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-готовность руководить коллективом в сфере своей профессиональной 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1E7BEC" w:rsidRPr="001E7BEC" w:rsidRDefault="001E7BEC" w:rsidP="001E7BE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1E7BEC" w:rsidRPr="001E7BEC" w:rsidRDefault="001E7BEC" w:rsidP="001E7BEC">
      <w:pPr>
        <w:widowControl w:val="0"/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69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ОПОП.</w:t>
      </w:r>
    </w:p>
    <w:p w:rsidR="001E7BEC" w:rsidRPr="001E7BEC" w:rsidRDefault="001E7BEC" w:rsidP="001E7BEC">
      <w:pPr>
        <w:widowControl w:val="0"/>
        <w:spacing w:after="33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69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ОПОП.</w:t>
      </w:r>
    </w:p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0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Дисциплина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Для очной формы обучения:</w:t>
      </w: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B3E79" w:rsidRPr="00FB3E79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D037BA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D037B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B3E79" w:rsidRPr="00FB3E79" w:rsidRDefault="00FB3E79" w:rsidP="0069080C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 w:rsidR="0071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2126"/>
        <w:gridCol w:w="2268"/>
      </w:tblGrid>
      <w:tr w:rsidR="00FB3E79" w:rsidRPr="00FB3E79" w:rsidTr="001E7BEC">
        <w:trPr>
          <w:tblHeader/>
          <w:jc w:val="center"/>
        </w:trPr>
        <w:tc>
          <w:tcPr>
            <w:tcW w:w="5240" w:type="dxa"/>
            <w:vMerge w:val="restart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FB3E79" w:rsidRPr="00FB3E79" w:rsidTr="001E7BEC">
        <w:trPr>
          <w:trHeight w:val="542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B3E79" w:rsidRPr="00FB3E79" w:rsidTr="001E7BEC">
        <w:trPr>
          <w:trHeight w:val="6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1E7BEC">
        <w:trPr>
          <w:trHeight w:val="64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1E7BEC">
        <w:trPr>
          <w:trHeight w:val="3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1E7BEC">
        <w:trPr>
          <w:trHeight w:val="291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1E7BEC">
        <w:trPr>
          <w:trHeight w:val="469"/>
          <w:jc w:val="center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3E79" w:rsidRPr="00FB3E79" w:rsidTr="001E7BEC">
        <w:trPr>
          <w:trHeight w:val="363"/>
          <w:jc w:val="center"/>
        </w:trPr>
        <w:tc>
          <w:tcPr>
            <w:tcW w:w="5240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BEC" w:rsidRPr="001E7BEC" w:rsidTr="001E7B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BEC" w:rsidRPr="001E7BEC" w:rsidRDefault="001E7BEC" w:rsidP="001E7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EC" w:rsidRPr="001E7BEC" w:rsidRDefault="008665E1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EC" w:rsidRPr="001E7BEC" w:rsidRDefault="008665E1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1E7BEC" w:rsidRPr="001E7BEC" w:rsidTr="001E7B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BEC" w:rsidRPr="001E7BEC" w:rsidRDefault="001E7BEC" w:rsidP="001E7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Общая трудоемкость: час / </w:t>
            </w:r>
            <w:proofErr w:type="spellStart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з.е</w:t>
            </w:r>
            <w:proofErr w:type="spellEnd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BEC" w:rsidRPr="001E7BEC" w:rsidRDefault="001E7BEC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BEC" w:rsidRPr="001E7BEC" w:rsidRDefault="001E7BEC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</w:tr>
    </w:tbl>
    <w:p w:rsidR="001E7BEC" w:rsidRPr="001E7BEC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690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(3).</w:t>
      </w: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Система индивидуального обучения и воспитания.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2.2  Классно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  <w:r w:rsidR="001E7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E79" w:rsidRPr="00FB3E79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индивидуализация,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интимизация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интериоризация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  <w:proofErr w:type="spellEnd"/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Понятие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человекознания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1.2  История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теории и практики образования взрослых обучающихся и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развития теории и практики обучения взрослых.1.4 Развитие теории образования взрослых обучающихся в России.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как «процесс обогащения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В.Г.Онушкин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1E7BEC" w:rsidRDefault="00FB3E79" w:rsidP="001E7BEC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FB3E79" w:rsidRPr="001E7BEC" w:rsidRDefault="00FB3E79" w:rsidP="00FB3E79">
      <w:pPr>
        <w:tabs>
          <w:tab w:val="left" w:pos="708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</w:t>
      </w:r>
      <w:proofErr w:type="gramEnd"/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82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85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73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600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Calibri" w:eastAsia="Calibri" w:hAnsi="Calibri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761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8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557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343" w:rsidRDefault="00714343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343" w:rsidRDefault="00714343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82"/>
        <w:gridCol w:w="5355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1E7BEC" w:rsidRPr="001E7BEC" w:rsidRDefault="001E7BEC" w:rsidP="001E7B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Ермакова, Е.С. Психология и педагогика высшей школы [Текст]: учебное пособие / Е.С. Ермакова (и др.). – Санкт-Петербург: ПГУПС, 2013. – 71 с.</w:t>
            </w:r>
          </w:p>
          <w:p w:rsidR="00FB3E79" w:rsidRPr="00FB3E79" w:rsidRDefault="001E7BEC" w:rsidP="001E7B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Бендюков</w:t>
            </w:r>
            <w:proofErr w:type="spellEnd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М.А. Психология и педагогика. Основы психологии труда [Текст]: учебное пособие / М. А. </w:t>
            </w:r>
            <w:proofErr w:type="spellStart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Бендюков</w:t>
            </w:r>
            <w:proofErr w:type="spellEnd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И.Л. Соломин. </w:t>
            </w: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–</w:t>
            </w: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Санкт-Петербург: ФГБОУ ВПО ПГУПС. </w:t>
            </w: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–</w:t>
            </w: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ISBN 978-5-7641-0775-2. Ч. 1.  2015.</w:t>
            </w: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 –</w:t>
            </w: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75 с.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4910" w:rsidRPr="00234910" w:rsidRDefault="00234910" w:rsidP="00234910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2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Психология и педагогика. Практикум [Текст]: учеб. пособие / Е. С. Ермакова, А. В. Комарова, Т. В. </w:t>
      </w:r>
      <w:proofErr w:type="spellStart"/>
      <w:r w:rsidRPr="002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Слотина</w:t>
      </w:r>
      <w:proofErr w:type="spellEnd"/>
      <w:r w:rsidRPr="002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 –</w:t>
      </w:r>
      <w:proofErr w:type="gramStart"/>
      <w:r w:rsidRPr="002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СПб.:</w:t>
      </w:r>
      <w:proofErr w:type="gramEnd"/>
      <w:r w:rsidRPr="002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ПГУПС, 2011. – 76 с. </w:t>
      </w:r>
    </w:p>
    <w:p w:rsidR="00234910" w:rsidRDefault="00234910" w:rsidP="0023491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2. </w:t>
      </w:r>
      <w:r w:rsidRPr="002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1E7BEC" w:rsidRPr="001E7BEC" w:rsidRDefault="001E7BEC" w:rsidP="0023491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 Перечень дополнительной учебной литературы, необходимой для освоения дисциплины</w:t>
      </w:r>
    </w:p>
    <w:p w:rsidR="00714343" w:rsidRDefault="001E7BEC" w:rsidP="00D037BA">
      <w:pPr>
        <w:widowControl w:val="0"/>
        <w:tabs>
          <w:tab w:val="left" w:pos="137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Бендюков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М.А. Психология и педагогика. Основы психологии труда [Текст]: учебное пособие / М. А.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Бендюков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И.Л. Соломин. </w:t>
      </w: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Санкт-Петербург: ФГБОУ ВПО ПГУПС. </w:t>
      </w: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ISBN 978-5-7641-0775-2. Ч. 1.  2015.</w:t>
      </w: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75 с.</w:t>
      </w:r>
    </w:p>
    <w:p w:rsidR="001E7BEC" w:rsidRPr="001E7BEC" w:rsidRDefault="001E7BEC" w:rsidP="001E7BEC">
      <w:pPr>
        <w:widowControl w:val="0"/>
        <w:tabs>
          <w:tab w:val="left" w:pos="1377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8.3 Перечень нормативно-правовой документации, необходимой для освоения дисциплины</w:t>
      </w: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1E7BEC" w:rsidRPr="001E7BEC" w:rsidRDefault="001E7BEC" w:rsidP="001E7BEC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BDD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proofErr w:type="spellEnd"/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, Н.В.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 /Н.В. </w:t>
      </w:r>
      <w:proofErr w:type="spellStart"/>
      <w:r w:rsidRPr="002A4BDD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proofErr w:type="spellEnd"/>
      <w:r w:rsidRPr="00C85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C85B04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BDD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Питер,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304 с.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DD">
        <w:rPr>
          <w:rFonts w:ascii="Times New Roman" w:eastAsia="Times New Roman" w:hAnsi="Times New Roman" w:cs="Times New Roman"/>
          <w:sz w:val="28"/>
          <w:szCs w:val="28"/>
        </w:rPr>
        <w:t>Кононова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О.Б. Методика организации студенческих групп: методические рекомендаци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и для кураторов учебных групп/О.Б. Кононова.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BDD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Петербургский гос.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tabs>
          <w:tab w:val="left" w:pos="8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BDD">
        <w:rPr>
          <w:rFonts w:ascii="Times New Roman" w:eastAsia="Times New Roman" w:hAnsi="Times New Roman" w:cs="Times New Roman"/>
          <w:sz w:val="28"/>
          <w:szCs w:val="28"/>
        </w:rPr>
        <w:t>Слотина</w:t>
      </w:r>
      <w:proofErr w:type="spellEnd"/>
      <w:r w:rsidRPr="00C85B04">
        <w:rPr>
          <w:rFonts w:ascii="Times New Roman" w:eastAsia="Times New Roman" w:hAnsi="Times New Roman" w:cs="Times New Roman"/>
          <w:sz w:val="28"/>
          <w:szCs w:val="28"/>
        </w:rPr>
        <w:t>, Т.В. Дел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овое общение: учебное пособие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 /Т.В. </w:t>
      </w:r>
      <w:proofErr w:type="spellStart"/>
      <w:r w:rsidRPr="00C85B04">
        <w:rPr>
          <w:rFonts w:ascii="Times New Roman" w:eastAsia="Times New Roman" w:hAnsi="Times New Roman" w:cs="Times New Roman"/>
          <w:sz w:val="28"/>
          <w:szCs w:val="28"/>
        </w:rPr>
        <w:t>Слотина</w:t>
      </w:r>
      <w:proofErr w:type="spellEnd"/>
      <w:r w:rsidRPr="00C85B04">
        <w:rPr>
          <w:rFonts w:ascii="Times New Roman" w:eastAsia="Times New Roman" w:hAnsi="Times New Roman" w:cs="Times New Roman"/>
          <w:sz w:val="28"/>
          <w:szCs w:val="28"/>
        </w:rPr>
        <w:t>, А.В. Комарова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BDD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Петербургский гос.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74 с.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Ермакова, Е.С.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Психология и педагогика. Практикум [Т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екст]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: уче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б. пособие / Е.С. Ермакова, А.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Комарова, Т.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A4BDD">
        <w:rPr>
          <w:rFonts w:ascii="Times New Roman" w:eastAsia="Times New Roman" w:hAnsi="Times New Roman" w:cs="Times New Roman"/>
          <w:sz w:val="28"/>
          <w:szCs w:val="28"/>
        </w:rPr>
        <w:t>Слотина</w:t>
      </w:r>
      <w:proofErr w:type="spell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BDD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ПГУПС, 2011.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 с. : ил.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shd w:val="clear" w:color="auto" w:fill="FFFFFF"/>
        <w:tabs>
          <w:tab w:val="left" w:pos="8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</w:t>
      </w:r>
      <w:r w:rsidRPr="00C8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/Н.Т. Оганесян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Электрон, дан.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М.: ФЛИНТА, 2013.</w:t>
      </w:r>
      <w:r w:rsidRPr="00C8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135 с.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доступа: https://e.lanbook.com/book/44130</w:t>
      </w:r>
    </w:p>
    <w:p w:rsidR="00FB3E79" w:rsidRPr="00FB3E79" w:rsidRDefault="00FB3E79" w:rsidP="001E7BEC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E7BEC" w:rsidRPr="001E7BEC" w:rsidRDefault="001E7BEC" w:rsidP="001E7BEC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http://sdo.pgups.ru/  (</w:t>
      </w:r>
      <w:proofErr w:type="gram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доступа к полнотекстовым документам требуется авторизация);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Электронно-библиотечная система ЛАНЬ [Электронный ресурс]. Режим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доступа:  https://e.lanbook.com/books</w:t>
      </w:r>
      <w:proofErr w:type="gram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 экрана.;</w:t>
      </w:r>
    </w:p>
    <w:p w:rsidR="001E7BEC" w:rsidRPr="001E7BEC" w:rsidRDefault="001E7BEC" w:rsidP="00D037BA">
      <w:pPr>
        <w:widowControl w:val="0"/>
        <w:numPr>
          <w:ilvl w:val="0"/>
          <w:numId w:val="15"/>
        </w:numP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Психологос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Энциклопедия практической психологии. [Электронный ресурс] – Режим доступа свободный: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http://www.psychologos.ru/ 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экрана.;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hyperlink r:id="rId10" w:history="1"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psychologos</w:t>
        </w:r>
        <w:proofErr w:type="spellEnd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articles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view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andragogika</w:t>
        </w:r>
        <w:proofErr w:type="spellEnd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_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</w:t>
        </w:r>
        <w:proofErr w:type="spellEnd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_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pedagogika</w:t>
        </w:r>
        <w:proofErr w:type="spellEnd"/>
      </w:hyperlink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Педагогический терминологический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словарь.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[Электронный ресурс] Режим доступа свободный: </w:t>
      </w:r>
      <w:hyperlink r:id="rId11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http://pedagogical_dictionary.academic.ru/159/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экрана.;</w:t>
      </w:r>
      <w:proofErr w:type="gramEnd"/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Московский центр дистанционного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разования. [Электронный ресурс]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Режим</w:t>
      </w:r>
      <w:proofErr w:type="gram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доступа свободный: </w:t>
      </w:r>
      <w:hyperlink r:id="rId12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http://bakalavr-magistr.ru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 экрана.;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Образование в США/России [Электронный ресурс] – Режим доступа свободный: </w:t>
      </w:r>
      <w:hyperlink r:id="rId13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http://www.educationusarussia.org/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 экрана.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 доступа свободный: </w:t>
      </w:r>
      <w:hyperlink r:id="rId14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pedagogical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_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dictionary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academic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/159/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экрана.;</w:t>
      </w:r>
      <w:proofErr w:type="gramEnd"/>
    </w:p>
    <w:p w:rsidR="001E7BEC" w:rsidRPr="001E7BEC" w:rsidRDefault="001E7BEC" w:rsidP="001E7BEC">
      <w:pPr>
        <w:widowControl w:val="0"/>
        <w:numPr>
          <w:ilvl w:val="0"/>
          <w:numId w:val="15"/>
        </w:numPr>
        <w:tabs>
          <w:tab w:val="left" w:pos="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Московский центр дистанционного образования. [Электронный ресурс] – Режим доступа свободный: </w:t>
      </w:r>
      <w:hyperlink r:id="rId15" w:history="1"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bakalavr</w:t>
        </w:r>
        <w:proofErr w:type="spellEnd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magistr</w:t>
        </w:r>
        <w:proofErr w:type="spellEnd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 </w:t>
      </w:r>
      <w:proofErr w:type="gram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экрана.;</w:t>
      </w:r>
      <w:proofErr w:type="gramEnd"/>
    </w:p>
    <w:p w:rsidR="001E7BEC" w:rsidRPr="00714343" w:rsidRDefault="001E7BEC" w:rsidP="001E7BEC">
      <w:pPr>
        <w:widowControl w:val="0"/>
        <w:numPr>
          <w:ilvl w:val="0"/>
          <w:numId w:val="1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Образование в США/России [Электронный ресурс] – Режим доступа свободный: </w:t>
      </w:r>
      <w:hyperlink r:id="rId16" w:history="1"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educationusarussia</w:t>
        </w:r>
        <w:proofErr w:type="spellEnd"/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org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proofErr w:type="spellStart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Загл</w:t>
      </w:r>
      <w:proofErr w:type="spellEnd"/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 экрана.</w:t>
      </w:r>
    </w:p>
    <w:p w:rsidR="00714343" w:rsidRPr="001E7BEC" w:rsidRDefault="00714343" w:rsidP="00714343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1E7BEC" w:rsidRDefault="001E7BEC" w:rsidP="001E7BEC">
      <w:pPr>
        <w:widowControl w:val="0"/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66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указания для обучающихся по освоению дисциплины</w:t>
      </w:r>
    </w:p>
    <w:p w:rsidR="001E7BEC" w:rsidRPr="001E7BEC" w:rsidRDefault="001E7BEC" w:rsidP="001E7BEC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изучения дисциплины следующий:</w:t>
      </w:r>
    </w:p>
    <w:p w:rsidR="001E7BEC" w:rsidRPr="001E7BEC" w:rsidRDefault="001E7BEC" w:rsidP="001E7BEC">
      <w:pPr>
        <w:pStyle w:val="a6"/>
        <w:widowControl w:val="0"/>
        <w:numPr>
          <w:ilvl w:val="0"/>
          <w:numId w:val="18"/>
        </w:numPr>
        <w:tabs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методического обеспечения, приведенного в разделах 6, 8 и 9 рабочей программы.</w:t>
      </w:r>
    </w:p>
    <w:p w:rsidR="001E7BEC" w:rsidRPr="001E7BEC" w:rsidRDefault="001E7BEC" w:rsidP="00D037BA">
      <w:pPr>
        <w:pStyle w:val="20"/>
        <w:numPr>
          <w:ilvl w:val="0"/>
          <w:numId w:val="18"/>
        </w:numPr>
        <w:shd w:val="clear" w:color="auto" w:fill="auto"/>
        <w:tabs>
          <w:tab w:val="left" w:pos="1430"/>
        </w:tabs>
        <w:spacing w:line="240" w:lineRule="auto"/>
        <w:ind w:left="0" w:firstLine="709"/>
        <w:jc w:val="both"/>
      </w:pPr>
      <w:r w:rsidRPr="001E7BEC">
        <w:rPr>
          <w:rFonts w:eastAsia="Arial Unicode MS"/>
          <w:color w:val="000000"/>
          <w:lang w:eastAsia="ru-RU" w:bidi="ru-RU"/>
        </w:rPr>
        <w:t>Для формирования компетенций обучающийся должен представить выполненные типовые контрольные задания или иные</w:t>
      </w:r>
      <w:r w:rsidRPr="001E7BEC">
        <w:rPr>
          <w:color w:val="000000"/>
          <w:lang w:eastAsia="ru-RU" w:bidi="ru-RU"/>
        </w:rPr>
        <w:t xml:space="preserve">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E7BEC" w:rsidRDefault="001E7BEC" w:rsidP="00D037BA">
      <w:pPr>
        <w:pStyle w:val="20"/>
        <w:numPr>
          <w:ilvl w:val="0"/>
          <w:numId w:val="18"/>
        </w:numPr>
        <w:shd w:val="clear" w:color="auto" w:fill="auto"/>
        <w:tabs>
          <w:tab w:val="left" w:pos="1430"/>
        </w:tabs>
        <w:spacing w:line="240" w:lineRule="auto"/>
        <w:ind w:left="0" w:firstLine="709"/>
        <w:jc w:val="both"/>
      </w:pPr>
      <w: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E7BEC" w:rsidRDefault="001E7BEC" w:rsidP="001E7BEC">
      <w:pPr>
        <w:pStyle w:val="20"/>
        <w:shd w:val="clear" w:color="auto" w:fill="auto"/>
        <w:tabs>
          <w:tab w:val="left" w:pos="1430"/>
        </w:tabs>
        <w:spacing w:line="240" w:lineRule="auto"/>
        <w:ind w:left="709"/>
        <w:jc w:val="both"/>
      </w:pPr>
    </w:p>
    <w:p w:rsidR="001E7BEC" w:rsidRPr="001E7BEC" w:rsidRDefault="001E7BEC" w:rsidP="001E7BEC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</w:p>
    <w:p w:rsidR="001E7BEC" w:rsidRPr="001E7BEC" w:rsidRDefault="001E7BEC" w:rsidP="001E7BE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</w:t>
      </w:r>
    </w:p>
    <w:p w:rsidR="0069080C" w:rsidRPr="0069080C" w:rsidRDefault="0069080C" w:rsidP="0069080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80C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9080C" w:rsidRPr="0069080C" w:rsidRDefault="0069080C" w:rsidP="0069080C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80C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9080C" w:rsidRPr="0069080C" w:rsidRDefault="0069080C" w:rsidP="0069080C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80C">
        <w:rPr>
          <w:rFonts w:ascii="Times New Roman" w:hAnsi="Times New Roman" w:cs="Times New Roman"/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9080C">
        <w:rPr>
          <w:rFonts w:ascii="Times New Roman" w:hAnsi="Times New Roman" w:cs="Times New Roman"/>
          <w:bCs/>
          <w:sz w:val="28"/>
          <w:szCs w:val="28"/>
        </w:rPr>
        <w:t>технологий(</w:t>
      </w:r>
      <w:proofErr w:type="gramEnd"/>
      <w:r w:rsidRPr="0069080C">
        <w:rPr>
          <w:rFonts w:ascii="Times New Roman" w:hAnsi="Times New Roman" w:cs="Times New Roman"/>
          <w:bCs/>
          <w:sz w:val="28"/>
          <w:szCs w:val="28"/>
        </w:rPr>
        <w:t>демонстрация мультимедийных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80C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69080C" w:rsidRPr="0069080C" w:rsidRDefault="0069080C" w:rsidP="0069080C">
      <w:pPr>
        <w:numPr>
          <w:ilvl w:val="0"/>
          <w:numId w:val="16"/>
        </w:numPr>
        <w:spacing w:after="0" w:line="240" w:lineRule="auto"/>
        <w:ind w:left="153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80C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69080C">
        <w:rPr>
          <w:rFonts w:ascii="Times New Roman" w:hAnsi="Times New Roman" w:cs="Times New Roman"/>
          <w:sz w:val="28"/>
          <w:szCs w:val="28"/>
        </w:rPr>
        <w:t>обучающегося  и</w:t>
      </w:r>
      <w:proofErr w:type="gramEnd"/>
      <w:r w:rsidRPr="0069080C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9080C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69080C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69080C" w:rsidRPr="0069080C" w:rsidRDefault="0069080C" w:rsidP="0069080C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80C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80C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80C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1E7BEC" w:rsidRDefault="001E7BEC" w:rsidP="001E7B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92D29" w:rsidRPr="00792D29" w:rsidRDefault="00792D29" w:rsidP="00792D29">
      <w:pPr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792D29" w:rsidRPr="00792D29" w:rsidRDefault="00792D29" w:rsidP="0079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 Windows</w:t>
      </w: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2018).</w:t>
      </w:r>
    </w:p>
    <w:p w:rsidR="001E7BEC" w:rsidRPr="001E7BEC" w:rsidRDefault="001E7BEC" w:rsidP="001E7BE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7BEC" w:rsidRPr="001E7BEC" w:rsidRDefault="001E7BEC" w:rsidP="001E7B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E7BEC" w:rsidRPr="001E7BEC" w:rsidRDefault="001E7BEC" w:rsidP="001E7BEC">
      <w:pPr>
        <w:widowControl w:val="0"/>
        <w:tabs>
          <w:tab w:val="left" w:pos="143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направлению </w:t>
      </w:r>
      <w:proofErr w:type="gramStart"/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08.04.01  «</w:t>
      </w:r>
      <w:proofErr w:type="gramEnd"/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Строительство» по магистерской программе «Водоснабжение и водоотведение на предприятиях транспорта и в системах ЖКХ» </w:t>
      </w: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и соответствует действующим санитарным и противопожарным нормам и правилам.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Calibri" w:hAnsi="Times New Roman" w:cs="Times New Roman"/>
          <w:bCs/>
          <w:sz w:val="28"/>
        </w:rPr>
        <w:t xml:space="preserve">Она содержит специальные помещения -  учебные </w:t>
      </w:r>
      <w:proofErr w:type="gramStart"/>
      <w:r w:rsidRPr="001E7BEC">
        <w:rPr>
          <w:rFonts w:ascii="Times New Roman" w:eastAsia="Calibri" w:hAnsi="Times New Roman" w:cs="Times New Roman"/>
          <w:bCs/>
          <w:sz w:val="28"/>
        </w:rPr>
        <w:t>аудитории  для</w:t>
      </w:r>
      <w:proofErr w:type="gramEnd"/>
      <w:r w:rsidRPr="001E7BEC">
        <w:rPr>
          <w:rFonts w:ascii="Times New Roman" w:eastAsia="Calibri" w:hAnsi="Times New Roman" w:cs="Times New Roman"/>
          <w:bCs/>
          <w:sz w:val="28"/>
        </w:rPr>
        <w:t xml:space="preserve">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42A5" w:rsidRDefault="0069080C" w:rsidP="001E7BEC">
      <w:pPr>
        <w:widowControl w:val="0"/>
        <w:tabs>
          <w:tab w:val="left" w:pos="426"/>
          <w:tab w:val="left" w:pos="1247"/>
        </w:tabs>
        <w:spacing w:after="0" w:line="240" w:lineRule="auto"/>
      </w:pPr>
      <w:r>
        <w:rPr>
          <w:rFonts w:ascii="Times New Roman" w:eastAsia="Calibri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7CF60C88" wp14:editId="064BAC27">
            <wp:simplePos x="0" y="0"/>
            <wp:positionH relativeFrom="column">
              <wp:posOffset>-795655</wp:posOffset>
            </wp:positionH>
            <wp:positionV relativeFrom="paragraph">
              <wp:posOffset>21590</wp:posOffset>
            </wp:positionV>
            <wp:extent cx="7324090" cy="7057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.04.01 РП Основы педагогики и андрагогики ВиВ и Проектирование автодорог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3"/>
                    <a:stretch/>
                  </pic:blipFill>
                  <pic:spPr bwMode="auto">
                    <a:xfrm>
                      <a:off x="0" y="0"/>
                      <a:ext cx="7324090" cy="705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EC" w:rsidRPr="001E7BEC" w:rsidRDefault="001E7BEC" w:rsidP="001E7BEC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Разработчик программы,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д.псх.н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</w:t>
      </w:r>
    </w:p>
    <w:p w:rsidR="001E7BEC" w:rsidRPr="001E7BEC" w:rsidRDefault="001E7BEC" w:rsidP="001E7BEC">
      <w:pPr>
        <w:widowControl w:val="0"/>
        <w:tabs>
          <w:tab w:val="left" w:pos="5103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к.п.н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., профессор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Е.Ф. Ященко</w:t>
      </w:r>
    </w:p>
    <w:p w:rsidR="001E7BEC" w:rsidRPr="001E7BEC" w:rsidRDefault="001E7BEC" w:rsidP="001E7BEC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«24» мая 2016 г.</w:t>
      </w:r>
    </w:p>
    <w:p w:rsidR="001E7BEC" w:rsidRDefault="001E7BEC" w:rsidP="001E7BEC">
      <w:pPr>
        <w:widowControl w:val="0"/>
        <w:tabs>
          <w:tab w:val="left" w:pos="426"/>
          <w:tab w:val="left" w:pos="1247"/>
        </w:tabs>
        <w:spacing w:after="0" w:line="240" w:lineRule="auto"/>
      </w:pPr>
    </w:p>
    <w:sectPr w:rsidR="001E7BEC" w:rsidSect="00D037BA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80" w:rsidRDefault="00C32E80">
      <w:pPr>
        <w:spacing w:after="0" w:line="240" w:lineRule="auto"/>
      </w:pPr>
      <w:r>
        <w:separator/>
      </w:r>
    </w:p>
  </w:endnote>
  <w:endnote w:type="continuationSeparator" w:id="0">
    <w:p w:rsidR="00C32E80" w:rsidRDefault="00C3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E1" w:rsidRDefault="008665E1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65E1" w:rsidRDefault="008665E1" w:rsidP="00D037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E1" w:rsidRDefault="008665E1" w:rsidP="00D037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80" w:rsidRDefault="00C32E80">
      <w:pPr>
        <w:spacing w:after="0" w:line="240" w:lineRule="auto"/>
      </w:pPr>
      <w:r>
        <w:separator/>
      </w:r>
    </w:p>
  </w:footnote>
  <w:footnote w:type="continuationSeparator" w:id="0">
    <w:p w:rsidR="00C32E80" w:rsidRDefault="00C3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A636BE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9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20"/>
  </w:num>
  <w:num w:numId="11">
    <w:abstractNumId w:val="16"/>
  </w:num>
  <w:num w:numId="12">
    <w:abstractNumId w:val="10"/>
  </w:num>
  <w:num w:numId="13">
    <w:abstractNumId w:val="2"/>
  </w:num>
  <w:num w:numId="14">
    <w:abstractNumId w:val="17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1"/>
  </w:num>
  <w:num w:numId="20">
    <w:abstractNumId w:val="7"/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D"/>
    <w:rsid w:val="000B2AC9"/>
    <w:rsid w:val="000E5C9E"/>
    <w:rsid w:val="001978BE"/>
    <w:rsid w:val="001A6BDF"/>
    <w:rsid w:val="001E7BEC"/>
    <w:rsid w:val="00234910"/>
    <w:rsid w:val="00260F5D"/>
    <w:rsid w:val="002B4A4F"/>
    <w:rsid w:val="003422E5"/>
    <w:rsid w:val="003D42A5"/>
    <w:rsid w:val="00474CB2"/>
    <w:rsid w:val="004C524D"/>
    <w:rsid w:val="00576C12"/>
    <w:rsid w:val="00684E02"/>
    <w:rsid w:val="0069080C"/>
    <w:rsid w:val="006D3223"/>
    <w:rsid w:val="00714343"/>
    <w:rsid w:val="0078058E"/>
    <w:rsid w:val="00792D29"/>
    <w:rsid w:val="007F13E0"/>
    <w:rsid w:val="008665E1"/>
    <w:rsid w:val="008B48A2"/>
    <w:rsid w:val="0090303C"/>
    <w:rsid w:val="00AA467C"/>
    <w:rsid w:val="00BB73AD"/>
    <w:rsid w:val="00C32E80"/>
    <w:rsid w:val="00C85B04"/>
    <w:rsid w:val="00C92D7C"/>
    <w:rsid w:val="00D037BA"/>
    <w:rsid w:val="00D067ED"/>
    <w:rsid w:val="00F969CC"/>
    <w:rsid w:val="00FB3E7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3937-555C-400C-97FD-89389567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cationusarussia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akalavr-magistr.ru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www.educationusarussi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agogical_dictionary.academic.ru/1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kalavr-magistr.ru" TargetMode="External"/><Relationship Id="rId10" Type="http://schemas.openxmlformats.org/officeDocument/2006/relationships/hyperlink" Target="http://www.psychologos.ru/articles/view/andragogika_i_pedagogik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pedagogical_dictionary.academic.ru/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3434</Words>
  <Characters>19578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admin</cp:lastModifiedBy>
  <cp:revision>2</cp:revision>
  <cp:lastPrinted>2018-01-16T13:34:00Z</cp:lastPrinted>
  <dcterms:created xsi:type="dcterms:W3CDTF">2018-01-18T16:50:00Z</dcterms:created>
  <dcterms:modified xsi:type="dcterms:W3CDTF">2018-01-18T16:50:00Z</dcterms:modified>
</cp:coreProperties>
</file>