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29BD" w:rsidRPr="00D2714B" w:rsidRDefault="00EE29BD" w:rsidP="00EE29B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Менеджмент и маркетинг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E321BC" w:rsidRDefault="00087799" w:rsidP="0095427B">
      <w:pPr>
        <w:widowControl/>
        <w:spacing w:line="24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УТВЕРЖДАЮ</w:t>
      </w:r>
    </w:p>
    <w:p w:rsidR="00087799" w:rsidRPr="00E321BC" w:rsidRDefault="00087799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Проректор по учебной работе __________________ Л.С. Блажко</w:t>
      </w:r>
    </w:p>
    <w:p w:rsidR="00087799" w:rsidRPr="00E321BC" w:rsidRDefault="001E7E8D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«____» _______________ 2016</w:t>
      </w:r>
      <w:r w:rsidR="00087799" w:rsidRPr="00E321BC">
        <w:rPr>
          <w:color w:val="FFFFFF" w:themeColor="background1"/>
          <w:sz w:val="28"/>
          <w:szCs w:val="28"/>
        </w:rPr>
        <w:t xml:space="preserve"> г.</w:t>
      </w: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E910B0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087799">
        <w:rPr>
          <w:i/>
          <w:iCs/>
          <w:sz w:val="28"/>
          <w:szCs w:val="28"/>
        </w:rPr>
        <w:t>практики</w:t>
      </w:r>
    </w:p>
    <w:p w:rsidR="0025301D" w:rsidRDefault="0025301D" w:rsidP="00B553B2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A4155">
        <w:rPr>
          <w:sz w:val="24"/>
          <w:szCs w:val="24"/>
        </w:rPr>
        <w:t>«ПРЕДДИПЛОМНАЯ ПРАКТИКА» (Б</w:t>
      </w:r>
      <w:proofErr w:type="gramStart"/>
      <w:r w:rsidRPr="00FA4155">
        <w:rPr>
          <w:sz w:val="24"/>
          <w:szCs w:val="24"/>
        </w:rPr>
        <w:t>2.П.</w:t>
      </w:r>
      <w:proofErr w:type="gramEnd"/>
      <w:r w:rsidRPr="00FA4155">
        <w:rPr>
          <w:sz w:val="24"/>
          <w:szCs w:val="24"/>
        </w:rPr>
        <w:t>4)</w:t>
      </w:r>
    </w:p>
    <w:p w:rsidR="0025301D" w:rsidRDefault="0025301D" w:rsidP="00B553B2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B553B2" w:rsidRPr="00D2714B" w:rsidRDefault="00B553B2" w:rsidP="00B553B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553B2" w:rsidRPr="00747C74" w:rsidRDefault="00B553B2" w:rsidP="00B553B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>38.0</w:t>
      </w:r>
      <w:r>
        <w:rPr>
          <w:rFonts w:eastAsia="Calibri"/>
          <w:sz w:val="28"/>
          <w:szCs w:val="28"/>
        </w:rPr>
        <w:t>4</w:t>
      </w:r>
      <w:r w:rsidRPr="00747C74">
        <w:rPr>
          <w:rFonts w:eastAsia="Calibri"/>
          <w:sz w:val="28"/>
          <w:szCs w:val="28"/>
        </w:rPr>
        <w:t>.02 «</w:t>
      </w:r>
      <w:r w:rsidRPr="00747C74">
        <w:rPr>
          <w:bCs/>
          <w:color w:val="000000"/>
          <w:spacing w:val="-4"/>
          <w:sz w:val="28"/>
          <w:szCs w:val="28"/>
        </w:rPr>
        <w:t>Менеджмент</w:t>
      </w:r>
      <w:r w:rsidRPr="00747C74">
        <w:rPr>
          <w:rFonts w:eastAsia="Calibri"/>
          <w:sz w:val="28"/>
          <w:szCs w:val="28"/>
        </w:rPr>
        <w:t xml:space="preserve">» </w:t>
      </w:r>
    </w:p>
    <w:p w:rsidR="00B553B2" w:rsidRPr="00747C74" w:rsidRDefault="00B553B2" w:rsidP="00B553B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магистерским программам</w:t>
      </w:r>
    </w:p>
    <w:p w:rsidR="00B553B2" w:rsidRDefault="00B553B2" w:rsidP="00B553B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747C7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«Маркетинг»</w:t>
      </w:r>
    </w:p>
    <w:p w:rsidR="00087799" w:rsidRPr="00D2714B" w:rsidRDefault="00087799" w:rsidP="00B553B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087799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21BC" w:rsidRDefault="00E321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8A417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201</w:t>
      </w:r>
      <w:r w:rsidR="00B553B2">
        <w:rPr>
          <w:sz w:val="28"/>
          <w:szCs w:val="28"/>
        </w:rPr>
        <w:t>7</w:t>
      </w:r>
      <w:r w:rsidR="00087799" w:rsidRPr="00D2714B">
        <w:rPr>
          <w:sz w:val="28"/>
          <w:szCs w:val="28"/>
        </w:rPr>
        <w:br w:type="page"/>
      </w:r>
    </w:p>
    <w:p w:rsidR="00B553B2" w:rsidRPr="00D2714B" w:rsidRDefault="00B553B2" w:rsidP="00B553B2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B553B2" w:rsidRPr="00186C37" w:rsidRDefault="00B553B2" w:rsidP="00B553B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«Менеджмент и маркетинг»</w:t>
      </w:r>
    </w:p>
    <w:p w:rsidR="00B553B2" w:rsidRPr="00D2714B" w:rsidRDefault="00B553B2" w:rsidP="00B553B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553B2" w:rsidRPr="00D2714B" w:rsidRDefault="00B553B2" w:rsidP="00B553B2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актуализирована и продлена на 201__/201__ учебный год (приложение).</w:t>
      </w:r>
    </w:p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413"/>
        <w:gridCol w:w="1982"/>
        <w:gridCol w:w="2244"/>
      </w:tblGrid>
      <w:tr w:rsidR="00B553B2" w:rsidRPr="00D2714B" w:rsidTr="008975AD">
        <w:tc>
          <w:tcPr>
            <w:tcW w:w="5413" w:type="dxa"/>
          </w:tcPr>
          <w:p w:rsidR="00B553B2" w:rsidRPr="007475EC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bookmarkStart w:id="0" w:name="_Hlk440388765"/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982" w:type="dxa"/>
            <w:vAlign w:val="bottom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44" w:type="dxa"/>
            <w:vAlign w:val="bottom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bookmarkEnd w:id="0"/>
      <w:tr w:rsidR="00B553B2" w:rsidRPr="00D2714B" w:rsidTr="008975AD">
        <w:tc>
          <w:tcPr>
            <w:tcW w:w="5413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2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553B2" w:rsidRPr="00D2714B" w:rsidRDefault="00B553B2" w:rsidP="00B553B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B553B2" w:rsidRPr="00186C37" w:rsidRDefault="00B553B2" w:rsidP="00B553B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«Менеджмент и маркетинг»</w:t>
      </w:r>
    </w:p>
    <w:p w:rsidR="00B553B2" w:rsidRPr="00D2714B" w:rsidRDefault="00B553B2" w:rsidP="00B553B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553B2" w:rsidRPr="00D2714B" w:rsidRDefault="00B553B2" w:rsidP="00B553B2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актуализирована и продлена на 201__/201__ учебный год (приложение).</w:t>
      </w:r>
    </w:p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1980"/>
        <w:gridCol w:w="2083"/>
      </w:tblGrid>
      <w:tr w:rsidR="00B553B2" w:rsidRPr="00D2714B" w:rsidTr="008975AD">
        <w:tc>
          <w:tcPr>
            <w:tcW w:w="5508" w:type="dxa"/>
          </w:tcPr>
          <w:p w:rsidR="00B553B2" w:rsidRPr="007475EC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980" w:type="dxa"/>
            <w:vAlign w:val="bottom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083" w:type="dxa"/>
            <w:vAlign w:val="bottom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B553B2" w:rsidRPr="00D2714B" w:rsidTr="008975AD">
        <w:tc>
          <w:tcPr>
            <w:tcW w:w="5508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553B2" w:rsidRPr="00D2714B" w:rsidRDefault="00B553B2" w:rsidP="00B553B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B553B2" w:rsidRPr="00186C37" w:rsidRDefault="00B553B2" w:rsidP="00B553B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«Менеджмент и маркетинг»</w:t>
      </w:r>
    </w:p>
    <w:p w:rsidR="00B553B2" w:rsidRPr="00D2714B" w:rsidRDefault="00B553B2" w:rsidP="00B553B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553B2" w:rsidRPr="00D2714B" w:rsidRDefault="00B553B2" w:rsidP="00B553B2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актуализирована и продлена на 201__/201__ учебный год (приложение).</w:t>
      </w:r>
    </w:p>
    <w:p w:rsidR="00B553B2" w:rsidRPr="00D2714B" w:rsidRDefault="00B553B2" w:rsidP="00B553B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1980"/>
        <w:gridCol w:w="2083"/>
      </w:tblGrid>
      <w:tr w:rsidR="00B553B2" w:rsidRPr="00EE02D8" w:rsidTr="008975AD">
        <w:tc>
          <w:tcPr>
            <w:tcW w:w="5508" w:type="dxa"/>
          </w:tcPr>
          <w:p w:rsidR="00B553B2" w:rsidRPr="007475EC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980" w:type="dxa"/>
            <w:vAlign w:val="bottom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083" w:type="dxa"/>
            <w:vAlign w:val="bottom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B553B2" w:rsidRPr="00D2714B" w:rsidTr="008975AD">
        <w:tc>
          <w:tcPr>
            <w:tcW w:w="5508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87799" w:rsidRPr="00D2714B" w:rsidRDefault="00087799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 xml:space="preserve">ЛИСТ СОГЛАСОВАНИЙ </w:t>
      </w:r>
    </w:p>
    <w:p w:rsidR="00087799" w:rsidRPr="00D2714B" w:rsidRDefault="00087799" w:rsidP="0095427B">
      <w:pPr>
        <w:widowControl/>
        <w:spacing w:line="276" w:lineRule="auto"/>
        <w:ind w:firstLine="0"/>
        <w:jc w:val="center"/>
        <w:rPr>
          <w:i/>
          <w:sz w:val="20"/>
        </w:rPr>
      </w:pPr>
    </w:p>
    <w:p w:rsidR="00B553B2" w:rsidRDefault="00B553B2" w:rsidP="00B553B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</w:rPr>
        <w:t xml:space="preserve">рограмма рассмотрена, обсуждена на заседании кафедры </w:t>
      </w:r>
      <w:r>
        <w:rPr>
          <w:sz w:val="28"/>
          <w:szCs w:val="28"/>
        </w:rPr>
        <w:t>«Менеджмент и маркетинг»</w:t>
      </w:r>
      <w:r w:rsidR="0064343B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№ 1</w:t>
      </w:r>
      <w:r w:rsidRPr="00D2714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 </w:t>
      </w:r>
      <w:proofErr w:type="gramStart"/>
      <w:r>
        <w:rPr>
          <w:sz w:val="28"/>
          <w:szCs w:val="28"/>
        </w:rPr>
        <w:t xml:space="preserve">августа </w:t>
      </w:r>
      <w:r w:rsidRPr="00D2714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proofErr w:type="gramEnd"/>
      <w:r w:rsidRPr="00D2714B">
        <w:rPr>
          <w:sz w:val="28"/>
          <w:szCs w:val="28"/>
        </w:rPr>
        <w:t xml:space="preserve"> г. </w:t>
      </w:r>
    </w:p>
    <w:p w:rsidR="0064343B" w:rsidRPr="00D2714B" w:rsidRDefault="0064343B" w:rsidP="00B553B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B553B2" w:rsidRPr="00D2714B" w:rsidRDefault="00B553B2" w:rsidP="00B553B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924"/>
        <w:gridCol w:w="1697"/>
        <w:gridCol w:w="2877"/>
      </w:tblGrid>
      <w:tr w:rsidR="00B553B2" w:rsidRPr="00D2714B" w:rsidTr="008975AD">
        <w:tc>
          <w:tcPr>
            <w:tcW w:w="4924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697" w:type="dxa"/>
            <w:vAlign w:val="bottom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77" w:type="dxa"/>
            <w:vAlign w:val="bottom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B553B2" w:rsidRPr="00D2714B" w:rsidTr="008975AD">
        <w:tc>
          <w:tcPr>
            <w:tcW w:w="4924" w:type="dxa"/>
          </w:tcPr>
          <w:p w:rsidR="00B553B2" w:rsidRPr="00D2714B" w:rsidRDefault="00BB5615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1" w:name="_GoBack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-954011</wp:posOffset>
                  </wp:positionH>
                  <wp:positionV relativeFrom="paragraph">
                    <wp:posOffset>-2113652</wp:posOffset>
                  </wp:positionV>
                  <wp:extent cx="7313482" cy="10342179"/>
                  <wp:effectExtent l="0" t="0" r="0" b="0"/>
                  <wp:wrapNone/>
                  <wp:docPr id="2" name="Рисунок 2" descr="img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278" cy="10363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B553B2">
              <w:rPr>
                <w:sz w:val="28"/>
                <w:szCs w:val="28"/>
              </w:rPr>
              <w:t xml:space="preserve">29 августа </w:t>
            </w:r>
            <w:r w:rsidR="00B553B2" w:rsidRPr="00D2714B">
              <w:rPr>
                <w:sz w:val="28"/>
                <w:szCs w:val="28"/>
              </w:rPr>
              <w:t xml:space="preserve"> 201</w:t>
            </w:r>
            <w:r w:rsidR="00B553B2">
              <w:rPr>
                <w:sz w:val="28"/>
                <w:szCs w:val="28"/>
              </w:rPr>
              <w:t>7</w:t>
            </w:r>
            <w:r w:rsidR="00B553B2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97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B553B2" w:rsidRPr="00D2714B" w:rsidRDefault="00B553B2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87799" w:rsidRPr="00D2714B" w:rsidTr="00A15FA9">
        <w:tc>
          <w:tcPr>
            <w:tcW w:w="5070" w:type="dxa"/>
          </w:tcPr>
          <w:p w:rsidR="00087799" w:rsidRPr="00912747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="008E7428">
              <w:rPr>
                <w:sz w:val="28"/>
                <w:szCs w:val="28"/>
              </w:rPr>
              <w:t>«Экономика и менеджмент»</w:t>
            </w:r>
          </w:p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87799" w:rsidRPr="00D2714B" w:rsidRDefault="006A0DE4" w:rsidP="002055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087799" w:rsidRPr="00D2714B" w:rsidTr="00A15FA9">
        <w:tc>
          <w:tcPr>
            <w:tcW w:w="5070" w:type="dxa"/>
          </w:tcPr>
          <w:p w:rsidR="00087799" w:rsidRPr="00D2714B" w:rsidRDefault="00B553B2" w:rsidP="00B553B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августа 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799" w:rsidRPr="00D2714B" w:rsidTr="00A15FA9">
        <w:tc>
          <w:tcPr>
            <w:tcW w:w="5070" w:type="dxa"/>
          </w:tcPr>
          <w:p w:rsidR="00A855B2" w:rsidRPr="00D2714B" w:rsidRDefault="00A855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60C7F" w:rsidRPr="00D2714B" w:rsidTr="00A15FA9">
        <w:tc>
          <w:tcPr>
            <w:tcW w:w="5070" w:type="dxa"/>
          </w:tcPr>
          <w:p w:rsidR="00460C7F" w:rsidRDefault="00460C7F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</w:t>
            </w:r>
            <w:r w:rsidR="00131671">
              <w:rPr>
                <w:sz w:val="28"/>
                <w:szCs w:val="28"/>
              </w:rPr>
              <w:t>их</w:t>
            </w:r>
            <w:r w:rsidR="008C37BA">
              <w:rPr>
                <w:sz w:val="28"/>
                <w:szCs w:val="28"/>
              </w:rPr>
              <w:t xml:space="preserve"> программ</w:t>
            </w:r>
          </w:p>
          <w:p w:rsidR="00460C7F" w:rsidRDefault="00460C7F" w:rsidP="00460C7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53B2">
              <w:rPr>
                <w:sz w:val="28"/>
                <w:szCs w:val="28"/>
              </w:rPr>
              <w:t>Финансовый менеджмент</w:t>
            </w:r>
            <w:r>
              <w:rPr>
                <w:sz w:val="28"/>
                <w:szCs w:val="28"/>
              </w:rPr>
              <w:t>»,</w:t>
            </w:r>
          </w:p>
          <w:p w:rsidR="00460C7F" w:rsidRPr="00D2714B" w:rsidRDefault="00460C7F" w:rsidP="00B553B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53B2">
              <w:rPr>
                <w:sz w:val="28"/>
                <w:szCs w:val="28"/>
              </w:rPr>
              <w:t>Маркетинг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460C7F" w:rsidRPr="00D2714B" w:rsidRDefault="00460C7F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60C7F" w:rsidRPr="00D2714B" w:rsidRDefault="00B553B2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Мардас</w:t>
            </w:r>
            <w:proofErr w:type="spellEnd"/>
          </w:p>
        </w:tc>
      </w:tr>
      <w:tr w:rsidR="00460C7F" w:rsidRPr="00D2714B" w:rsidTr="00066E88">
        <w:tc>
          <w:tcPr>
            <w:tcW w:w="5070" w:type="dxa"/>
          </w:tcPr>
          <w:p w:rsidR="00460C7F" w:rsidRPr="00D2714B" w:rsidRDefault="00B553B2" w:rsidP="00B553B2">
            <w:pPr>
              <w:widowControl/>
              <w:tabs>
                <w:tab w:val="left" w:pos="851"/>
              </w:tabs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августа 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60C7F" w:rsidRPr="00D2714B" w:rsidRDefault="00460C7F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60C7F" w:rsidRPr="00D2714B" w:rsidRDefault="00460C7F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855B2" w:rsidRPr="00D2714B" w:rsidRDefault="00087799" w:rsidP="007D6B22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 w:rsidR="0017342C">
        <w:rPr>
          <w:b/>
          <w:bCs/>
          <w:sz w:val="28"/>
          <w:szCs w:val="28"/>
        </w:rPr>
        <w:t>Вид практики, тип и способы ее проведения</w:t>
      </w:r>
    </w:p>
    <w:p w:rsidR="00087799" w:rsidRPr="00D2714B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87799" w:rsidRDefault="00B553B2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CC7D14">
        <w:rPr>
          <w:sz w:val="28"/>
          <w:szCs w:val="28"/>
        </w:rPr>
        <w:t>Рабочая программа составлена в соответствии с ФГОС ВО, утвержденным «30» марта 2015 г., приказ № 322, по направлению 38.04.02 «Менеджмент»</w:t>
      </w:r>
      <w:r w:rsidRPr="00D2714B">
        <w:rPr>
          <w:sz w:val="28"/>
          <w:szCs w:val="28"/>
        </w:rPr>
        <w:t xml:space="preserve">, </w:t>
      </w:r>
      <w:r w:rsidRPr="00CC7D14">
        <w:rPr>
          <w:sz w:val="28"/>
          <w:szCs w:val="28"/>
        </w:rPr>
        <w:t>по</w:t>
      </w:r>
      <w:r w:rsidRPr="001E7E8D">
        <w:rPr>
          <w:sz w:val="28"/>
          <w:szCs w:val="28"/>
        </w:rPr>
        <w:t xml:space="preserve"> </w:t>
      </w:r>
      <w:r w:rsidR="00F770A3">
        <w:rPr>
          <w:sz w:val="28"/>
          <w:szCs w:val="28"/>
        </w:rPr>
        <w:t xml:space="preserve">производственной </w:t>
      </w:r>
      <w:r w:rsidR="009E2056" w:rsidRPr="001E7E8D">
        <w:rPr>
          <w:sz w:val="28"/>
          <w:szCs w:val="28"/>
        </w:rPr>
        <w:t>практике</w:t>
      </w:r>
      <w:r w:rsidR="00EF190F" w:rsidRPr="001E7E8D">
        <w:rPr>
          <w:sz w:val="28"/>
          <w:szCs w:val="28"/>
        </w:rPr>
        <w:t xml:space="preserve"> </w:t>
      </w:r>
      <w:r w:rsidR="00362377" w:rsidRPr="00FA4155">
        <w:rPr>
          <w:sz w:val="28"/>
          <w:szCs w:val="28"/>
        </w:rPr>
        <w:t>«Преддипломн</w:t>
      </w:r>
      <w:r w:rsidR="00362377">
        <w:rPr>
          <w:sz w:val="28"/>
          <w:szCs w:val="28"/>
        </w:rPr>
        <w:t>ая практика</w:t>
      </w:r>
      <w:r w:rsidR="00362377" w:rsidRPr="00FA4155">
        <w:rPr>
          <w:sz w:val="28"/>
          <w:szCs w:val="28"/>
        </w:rPr>
        <w:t>».</w:t>
      </w:r>
      <w:r w:rsidR="00F770A3">
        <w:rPr>
          <w:sz w:val="28"/>
          <w:szCs w:val="28"/>
        </w:rPr>
        <w:t xml:space="preserve"> (Б</w:t>
      </w:r>
      <w:proofErr w:type="gramStart"/>
      <w:r w:rsidR="00F770A3">
        <w:rPr>
          <w:sz w:val="28"/>
          <w:szCs w:val="28"/>
        </w:rPr>
        <w:t>2.П.</w:t>
      </w:r>
      <w:proofErr w:type="gramEnd"/>
      <w:r w:rsidR="00362377">
        <w:rPr>
          <w:sz w:val="28"/>
          <w:szCs w:val="28"/>
        </w:rPr>
        <w:t>4</w:t>
      </w:r>
      <w:r w:rsidR="00D91271">
        <w:rPr>
          <w:sz w:val="28"/>
          <w:szCs w:val="28"/>
        </w:rPr>
        <w:t>)</w:t>
      </w:r>
      <w:r w:rsidR="00087799" w:rsidRPr="001E7E8D">
        <w:rPr>
          <w:sz w:val="28"/>
          <w:szCs w:val="28"/>
        </w:rPr>
        <w:t>.</w:t>
      </w:r>
    </w:p>
    <w:p w:rsidR="00131671" w:rsidRDefault="00131671" w:rsidP="000C41D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Вид практики – </w:t>
      </w:r>
      <w:r w:rsidR="00F770A3" w:rsidRPr="008A32AA">
        <w:rPr>
          <w:sz w:val="28"/>
          <w:szCs w:val="28"/>
        </w:rPr>
        <w:t>производственная</w:t>
      </w:r>
      <w:r>
        <w:rPr>
          <w:sz w:val="28"/>
          <w:szCs w:val="28"/>
        </w:rPr>
        <w:t>.</w:t>
      </w:r>
    </w:p>
    <w:p w:rsidR="000C41DF" w:rsidRPr="002137C5" w:rsidRDefault="000C41DF" w:rsidP="000C41DF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 w:rsidR="006F2918">
        <w:rPr>
          <w:sz w:val="28"/>
          <w:szCs w:val="28"/>
        </w:rPr>
        <w:t xml:space="preserve"> </w:t>
      </w:r>
      <w:r w:rsidR="00362377">
        <w:rPr>
          <w:sz w:val="28"/>
          <w:szCs w:val="28"/>
        </w:rPr>
        <w:t>п</w:t>
      </w:r>
      <w:r w:rsidR="00362377" w:rsidRPr="00FA4155">
        <w:rPr>
          <w:sz w:val="28"/>
          <w:szCs w:val="28"/>
        </w:rPr>
        <w:t>реддипломн</w:t>
      </w:r>
      <w:r w:rsidR="00362377">
        <w:rPr>
          <w:sz w:val="28"/>
          <w:szCs w:val="28"/>
        </w:rPr>
        <w:t>ая</w:t>
      </w:r>
      <w:r w:rsidR="00F770A3" w:rsidRPr="00AA5126">
        <w:rPr>
          <w:sz w:val="28"/>
          <w:szCs w:val="28"/>
        </w:rPr>
        <w:t xml:space="preserve"> практика</w:t>
      </w:r>
      <w:r w:rsidR="006F2918">
        <w:rPr>
          <w:sz w:val="28"/>
          <w:szCs w:val="28"/>
        </w:rPr>
        <w:t>.</w:t>
      </w:r>
    </w:p>
    <w:p w:rsidR="004E5A3A" w:rsidRDefault="00087799" w:rsidP="004E5A3A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Способ проведения практики – </w:t>
      </w:r>
      <w:r w:rsidR="004E5A3A" w:rsidRPr="004E5A3A">
        <w:rPr>
          <w:sz w:val="28"/>
          <w:szCs w:val="28"/>
        </w:rPr>
        <w:t>стационарная</w:t>
      </w:r>
      <w:r w:rsidR="004E5A3A">
        <w:rPr>
          <w:sz w:val="28"/>
          <w:szCs w:val="28"/>
        </w:rPr>
        <w:t>.</w:t>
      </w:r>
    </w:p>
    <w:p w:rsidR="006F2918" w:rsidRPr="00B015DF" w:rsidRDefault="006F2918" w:rsidP="006F2918">
      <w:pPr>
        <w:widowControl/>
        <w:spacing w:line="240" w:lineRule="auto"/>
        <w:ind w:firstLine="851"/>
        <w:rPr>
          <w:sz w:val="28"/>
          <w:szCs w:val="28"/>
        </w:rPr>
      </w:pPr>
      <w:r w:rsidRPr="00B015DF">
        <w:rPr>
          <w:sz w:val="28"/>
          <w:szCs w:val="28"/>
        </w:rPr>
        <w:t xml:space="preserve">Практика проводится дискретно по видам проведения практик </w:t>
      </w:r>
      <w:r w:rsidRPr="00B015DF">
        <w:rPr>
          <w:bCs/>
          <w:sz w:val="28"/>
          <w:szCs w:val="28"/>
        </w:rPr>
        <w:t>– путем выделения в календарном учебном графике непрерывного периода учебного времени.</w:t>
      </w:r>
    </w:p>
    <w:p w:rsidR="00F770A3" w:rsidRPr="00F56611" w:rsidRDefault="00F770A3" w:rsidP="00F770A3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 xml:space="preserve">тся </w:t>
      </w:r>
      <w:r w:rsidRPr="00F56611">
        <w:rPr>
          <w:sz w:val="28"/>
          <w:szCs w:val="28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направлению подготовки</w:t>
      </w:r>
      <w:r>
        <w:rPr>
          <w:sz w:val="28"/>
          <w:szCs w:val="28"/>
        </w:rPr>
        <w:t>.</w:t>
      </w:r>
    </w:p>
    <w:p w:rsidR="0021768A" w:rsidRDefault="0021768A" w:rsidP="0021768A">
      <w:pPr>
        <w:widowControl/>
        <w:spacing w:line="240" w:lineRule="auto"/>
        <w:ind w:firstLine="851"/>
        <w:rPr>
          <w:sz w:val="28"/>
          <w:szCs w:val="28"/>
        </w:rPr>
      </w:pPr>
      <w:r w:rsidRPr="00D70C83">
        <w:rPr>
          <w:sz w:val="28"/>
          <w:szCs w:val="28"/>
        </w:rPr>
        <w:t>Целью преддипломной практики является приобретение знаний и умений, необходимых обучающимся для выполнения научно-исследовательской работы в области менеджмента, подготовка материалов для выполнения магистерской диссертации.</w:t>
      </w:r>
    </w:p>
    <w:p w:rsidR="0021768A" w:rsidRPr="00D70C83" w:rsidRDefault="0021768A" w:rsidP="0021768A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 xml:space="preserve">при прохождении </w:t>
      </w:r>
      <w:r w:rsidR="00710587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53B2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B553B2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21768A" w:rsidRPr="00DA4AFD" w:rsidRDefault="0021768A" w:rsidP="0021768A">
      <w:p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>ЗНАТЬ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 xml:space="preserve">основные результаты новейших исследований по проблемам управления; 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 xml:space="preserve">модели поведения экономических агентов; 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 xml:space="preserve">основные понятия, методы и инструменты качественного и количественного анализа процессов управления. </w:t>
      </w:r>
    </w:p>
    <w:p w:rsidR="0021768A" w:rsidRPr="00DA4AFD" w:rsidRDefault="0021768A" w:rsidP="0021768A">
      <w:p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>УМЕТЬ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 xml:space="preserve">осуществлять анализ и разработку стратегии организации на основе современных методов и передовых научных достижений; 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 xml:space="preserve">выявлять перспективные направления научных исследований; 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 xml:space="preserve">обосновывать значимость исследуемой проблемы, формулировать гипотезы, проводить эмпирические и прикладные исследования; 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>проводить моделирование управления бизнес-процессами в менеджменте.</w:t>
      </w:r>
    </w:p>
    <w:p w:rsidR="0021768A" w:rsidRPr="00DA4AFD" w:rsidRDefault="0021768A" w:rsidP="0021768A">
      <w:p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>ВЛАДЕТЬ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t>методологией и методикой проведения научных исследований;</w:t>
      </w:r>
    </w:p>
    <w:p w:rsidR="0021768A" w:rsidRPr="00DA4AFD" w:rsidRDefault="0021768A" w:rsidP="0021768A">
      <w:pPr>
        <w:pStyle w:val="a4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DA4AFD">
        <w:rPr>
          <w:sz w:val="28"/>
          <w:szCs w:val="28"/>
        </w:rPr>
        <w:lastRenderedPageBreak/>
        <w:t>навыками самостоятельной научной и исследовательской работы.</w:t>
      </w:r>
    </w:p>
    <w:p w:rsidR="0021768A" w:rsidRDefault="0021768A" w:rsidP="0021768A">
      <w:pPr>
        <w:widowControl/>
        <w:spacing w:line="240" w:lineRule="auto"/>
        <w:ind w:firstLine="709"/>
        <w:rPr>
          <w:sz w:val="28"/>
          <w:szCs w:val="28"/>
        </w:rPr>
      </w:pPr>
      <w:r w:rsidRPr="00DA4AFD">
        <w:rPr>
          <w:sz w:val="28"/>
          <w:szCs w:val="28"/>
        </w:rPr>
        <w:t>информационными технологиями и нормативно-правовой базой в сфере профессиональной деятельности</w:t>
      </w:r>
    </w:p>
    <w:p w:rsidR="00087799" w:rsidRPr="00985000" w:rsidRDefault="00087799" w:rsidP="0021768A">
      <w:pPr>
        <w:widowControl/>
        <w:spacing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</w:t>
      </w:r>
      <w:r w:rsidR="001B18AC">
        <w:rPr>
          <w:sz w:val="28"/>
          <w:szCs w:val="28"/>
        </w:rPr>
        <w:t xml:space="preserve"> и</w:t>
      </w:r>
      <w:r w:rsidRPr="00E632E8">
        <w:rPr>
          <w:sz w:val="28"/>
          <w:szCs w:val="28"/>
        </w:rPr>
        <w:t xml:space="preserve"> </w:t>
      </w:r>
      <w:proofErr w:type="gramStart"/>
      <w:r w:rsidRPr="00E632E8">
        <w:rPr>
          <w:sz w:val="28"/>
          <w:szCs w:val="28"/>
        </w:rPr>
        <w:t>навыки,</w:t>
      </w:r>
      <w:r w:rsidRPr="00743903">
        <w:rPr>
          <w:sz w:val="28"/>
          <w:szCs w:val="28"/>
        </w:rPr>
        <w:t>характеризующие</w:t>
      </w:r>
      <w:proofErr w:type="gramEnd"/>
      <w:r w:rsidRPr="00743903">
        <w:rPr>
          <w:sz w:val="28"/>
          <w:szCs w:val="28"/>
        </w:rPr>
        <w:t xml:space="preserve"> формирование компетенций</w:t>
      </w:r>
      <w:r>
        <w:rPr>
          <w:sz w:val="28"/>
          <w:szCs w:val="28"/>
        </w:rPr>
        <w:t>,осваиваемы</w:t>
      </w:r>
      <w:r w:rsidR="002137C5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</w:t>
      </w:r>
      <w:r w:rsidR="00D91271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E50FB4" w:rsidRPr="00E50FB4" w:rsidRDefault="00E50FB4" w:rsidP="00E50FB4">
      <w:pPr>
        <w:widowControl/>
        <w:spacing w:line="240" w:lineRule="auto"/>
        <w:ind w:firstLine="709"/>
        <w:rPr>
          <w:sz w:val="28"/>
          <w:szCs w:val="28"/>
        </w:rPr>
      </w:pPr>
      <w:r w:rsidRPr="00CA69C9">
        <w:rPr>
          <w:sz w:val="28"/>
          <w:szCs w:val="28"/>
        </w:rPr>
        <w:t>Прохождение практики</w:t>
      </w:r>
      <w:r>
        <w:rPr>
          <w:sz w:val="28"/>
          <w:szCs w:val="28"/>
        </w:rPr>
        <w:t xml:space="preserve"> </w:t>
      </w:r>
      <w:r w:rsidRPr="00CA69C9">
        <w:rPr>
          <w:sz w:val="28"/>
          <w:szCs w:val="28"/>
        </w:rPr>
        <w:t xml:space="preserve">направлено на формирование следующих </w:t>
      </w:r>
      <w:r w:rsidRPr="00E50FB4">
        <w:rPr>
          <w:sz w:val="28"/>
          <w:szCs w:val="28"/>
        </w:rPr>
        <w:t>общекультурных компетенций (ОК):</w:t>
      </w:r>
    </w:p>
    <w:p w:rsidR="0021768A" w:rsidRPr="00DA4AFD" w:rsidRDefault="0021768A" w:rsidP="0021768A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4AFD">
        <w:rPr>
          <w:sz w:val="28"/>
          <w:szCs w:val="28"/>
        </w:rPr>
        <w:t>готовностью к саморазвитию, самореализации, использованию творческого потенциала (ОК-3).</w:t>
      </w:r>
    </w:p>
    <w:p w:rsidR="0021768A" w:rsidRPr="00DA4AFD" w:rsidRDefault="0021768A" w:rsidP="0021768A">
      <w:pPr>
        <w:widowControl/>
        <w:tabs>
          <w:tab w:val="left" w:pos="1418"/>
        </w:tabs>
        <w:spacing w:line="240" w:lineRule="auto"/>
        <w:ind w:firstLine="0"/>
        <w:rPr>
          <w:sz w:val="28"/>
          <w:szCs w:val="28"/>
          <w:highlight w:val="yellow"/>
        </w:rPr>
      </w:pPr>
      <w:r w:rsidRPr="00DA4AFD">
        <w:rPr>
          <w:i/>
          <w:sz w:val="28"/>
          <w:szCs w:val="28"/>
        </w:rPr>
        <w:tab/>
      </w:r>
      <w:r w:rsidRPr="00DA4AFD">
        <w:rPr>
          <w:sz w:val="28"/>
          <w:szCs w:val="28"/>
        </w:rPr>
        <w:t>Прохождение практики направлено на формирование следующих</w:t>
      </w:r>
      <w:r>
        <w:rPr>
          <w:sz w:val="28"/>
          <w:szCs w:val="28"/>
        </w:rPr>
        <w:t xml:space="preserve"> </w:t>
      </w:r>
      <w:r w:rsidRPr="00DA4AFD">
        <w:rPr>
          <w:sz w:val="28"/>
          <w:szCs w:val="28"/>
        </w:rPr>
        <w:t>общепрофессиональных компетенций (ОПК):</w:t>
      </w:r>
    </w:p>
    <w:p w:rsidR="0021768A" w:rsidRPr="00DA4AFD" w:rsidRDefault="0021768A" w:rsidP="0021768A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4AFD">
        <w:rPr>
          <w:sz w:val="28"/>
          <w:szCs w:val="28"/>
        </w:rPr>
        <w:t>способностью проводить самостоятельные исследования, обосновывать актуальность и практическую значимость избранной темы научного исследования (ОПК-3).</w:t>
      </w:r>
    </w:p>
    <w:p w:rsidR="0021768A" w:rsidRPr="00DA4AFD" w:rsidRDefault="0021768A" w:rsidP="0021768A">
      <w:pPr>
        <w:widowControl/>
        <w:spacing w:line="240" w:lineRule="auto"/>
        <w:ind w:firstLine="851"/>
        <w:rPr>
          <w:sz w:val="28"/>
          <w:szCs w:val="28"/>
        </w:rPr>
      </w:pPr>
      <w:r w:rsidRPr="00DA4AFD">
        <w:rPr>
          <w:sz w:val="28"/>
          <w:szCs w:val="28"/>
        </w:rPr>
        <w:t>Прохождение практики</w:t>
      </w:r>
      <w:r>
        <w:rPr>
          <w:sz w:val="28"/>
          <w:szCs w:val="28"/>
        </w:rPr>
        <w:t xml:space="preserve"> </w:t>
      </w:r>
      <w:r w:rsidRPr="00DA4AFD">
        <w:rPr>
          <w:sz w:val="28"/>
          <w:szCs w:val="28"/>
        </w:rPr>
        <w:t>направлено на формирование следующих</w:t>
      </w:r>
      <w:r>
        <w:rPr>
          <w:sz w:val="28"/>
          <w:szCs w:val="28"/>
        </w:rPr>
        <w:t xml:space="preserve"> </w:t>
      </w:r>
      <w:r w:rsidRPr="00DA4AFD">
        <w:rPr>
          <w:sz w:val="28"/>
          <w:szCs w:val="28"/>
        </w:rPr>
        <w:t>профессиональных компетенций (ПК</w:t>
      </w:r>
      <w:proofErr w:type="gramStart"/>
      <w:r w:rsidRPr="00DA4AFD">
        <w:rPr>
          <w:sz w:val="28"/>
          <w:szCs w:val="28"/>
        </w:rPr>
        <w:t>),</w:t>
      </w:r>
      <w:r>
        <w:rPr>
          <w:sz w:val="28"/>
          <w:szCs w:val="28"/>
        </w:rPr>
        <w:t xml:space="preserve">  </w:t>
      </w:r>
      <w:r w:rsidRPr="00DA4AFD">
        <w:rPr>
          <w:bCs/>
          <w:sz w:val="28"/>
          <w:szCs w:val="28"/>
        </w:rPr>
        <w:t>соответствующих</w:t>
      </w:r>
      <w:proofErr w:type="gramEnd"/>
      <w:r>
        <w:rPr>
          <w:bCs/>
          <w:sz w:val="28"/>
          <w:szCs w:val="28"/>
        </w:rPr>
        <w:t xml:space="preserve"> </w:t>
      </w:r>
      <w:r w:rsidRPr="00DA4AFD">
        <w:rPr>
          <w:bCs/>
          <w:sz w:val="28"/>
          <w:szCs w:val="28"/>
        </w:rPr>
        <w:t>видам профессиональной деятельности, на которые ориентирована программа магистратуры:</w:t>
      </w:r>
    </w:p>
    <w:p w:rsidR="0021768A" w:rsidRPr="00DA4AFD" w:rsidRDefault="0021768A" w:rsidP="0021768A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A4AFD">
        <w:rPr>
          <w:bCs/>
          <w:i/>
          <w:sz w:val="28"/>
          <w:szCs w:val="28"/>
        </w:rPr>
        <w:t>Аналитическая деятельность:</w:t>
      </w:r>
    </w:p>
    <w:p w:rsidR="0021768A" w:rsidRPr="00DA4AFD" w:rsidRDefault="0021768A" w:rsidP="0021768A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4AFD">
        <w:rPr>
          <w:sz w:val="28"/>
          <w:szCs w:val="28"/>
        </w:rPr>
        <w:t>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(ПК-4);</w:t>
      </w:r>
    </w:p>
    <w:p w:rsidR="0021768A" w:rsidRPr="00DA4AFD" w:rsidRDefault="0021768A" w:rsidP="0021768A">
      <w:pPr>
        <w:widowControl/>
        <w:spacing w:line="240" w:lineRule="auto"/>
        <w:rPr>
          <w:bCs/>
          <w:i/>
          <w:sz w:val="28"/>
          <w:szCs w:val="28"/>
        </w:rPr>
      </w:pPr>
      <w:r w:rsidRPr="00DA4AFD">
        <w:rPr>
          <w:bCs/>
          <w:i/>
          <w:sz w:val="28"/>
          <w:szCs w:val="28"/>
        </w:rPr>
        <w:t>Научно-исследовательская деятельность:</w:t>
      </w:r>
    </w:p>
    <w:p w:rsidR="0021768A" w:rsidRPr="00DA4AFD" w:rsidRDefault="0021768A" w:rsidP="0021768A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4AFD">
        <w:rPr>
          <w:sz w:val="28"/>
          <w:szCs w:val="28"/>
        </w:rPr>
        <w:t>способностью обобщать и критически оценивать результаты исследований актуальных проблем управления, полученных отечественными и з</w:t>
      </w:r>
      <w:r>
        <w:rPr>
          <w:sz w:val="28"/>
          <w:szCs w:val="28"/>
        </w:rPr>
        <w:t>арубежными исследователями (ПК-6</w:t>
      </w:r>
      <w:r w:rsidRPr="00DA4AFD">
        <w:rPr>
          <w:sz w:val="28"/>
          <w:szCs w:val="28"/>
        </w:rPr>
        <w:t>);</w:t>
      </w:r>
    </w:p>
    <w:p w:rsidR="0021768A" w:rsidRPr="00DA4AFD" w:rsidRDefault="0021768A" w:rsidP="0021768A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4AFD">
        <w:rPr>
          <w:sz w:val="28"/>
          <w:szCs w:val="28"/>
        </w:rPr>
        <w:t xml:space="preserve">способностью представлять результаты проведенного исследования в виде научного </w:t>
      </w:r>
      <w:r>
        <w:rPr>
          <w:sz w:val="28"/>
          <w:szCs w:val="28"/>
        </w:rPr>
        <w:t>отчета, статьи или доклада (ПК-7</w:t>
      </w:r>
      <w:r w:rsidRPr="00DA4AFD">
        <w:rPr>
          <w:sz w:val="28"/>
          <w:szCs w:val="28"/>
        </w:rPr>
        <w:t>);</w:t>
      </w:r>
    </w:p>
    <w:p w:rsidR="0021768A" w:rsidRPr="00DA4AFD" w:rsidRDefault="0021768A" w:rsidP="0021768A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4AFD">
        <w:rPr>
          <w:sz w:val="28"/>
          <w:szCs w:val="28"/>
        </w:rPr>
        <w:t>способностью обосновывать актуальность, теоретическую и практическую значимость избранной тем</w:t>
      </w:r>
      <w:r>
        <w:rPr>
          <w:sz w:val="28"/>
          <w:szCs w:val="28"/>
        </w:rPr>
        <w:t>ы научного исследования (ПК-8</w:t>
      </w:r>
      <w:r w:rsidRPr="00DA4AFD">
        <w:rPr>
          <w:sz w:val="28"/>
          <w:szCs w:val="28"/>
        </w:rPr>
        <w:t>).</w:t>
      </w:r>
    </w:p>
    <w:p w:rsidR="0021768A" w:rsidRPr="00DA4AFD" w:rsidRDefault="0021768A" w:rsidP="0021768A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4AFD">
        <w:rPr>
          <w:sz w:val="28"/>
          <w:szCs w:val="28"/>
        </w:rPr>
        <w:t>способностью проводить самостоятельные исследования в соответствии с</w:t>
      </w:r>
      <w:r>
        <w:rPr>
          <w:sz w:val="28"/>
          <w:szCs w:val="28"/>
        </w:rPr>
        <w:t xml:space="preserve"> разработанной программой (ПК-9</w:t>
      </w:r>
      <w:r w:rsidRPr="00DA4AFD">
        <w:rPr>
          <w:sz w:val="28"/>
          <w:szCs w:val="28"/>
        </w:rPr>
        <w:t>).</w:t>
      </w:r>
    </w:p>
    <w:p w:rsidR="00087799" w:rsidRPr="00D2714B" w:rsidRDefault="00087799" w:rsidP="00E50FB4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</w:t>
      </w:r>
      <w:r w:rsidR="00D91271" w:rsidRPr="00D91271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087799" w:rsidRPr="00D2714B" w:rsidRDefault="00087799" w:rsidP="00E50FB4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приведены в п. 2.2 </w:t>
      </w:r>
      <w:r w:rsidR="00D91271" w:rsidRPr="00D9127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87799" w:rsidRDefault="00087799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21768A" w:rsidRPr="00D2714B" w:rsidRDefault="0021768A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 w:rsidR="00710587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21768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A4155">
        <w:rPr>
          <w:sz w:val="28"/>
          <w:szCs w:val="28"/>
        </w:rPr>
        <w:t>«Преддипломная практика» (Б</w:t>
      </w:r>
      <w:proofErr w:type="gramStart"/>
      <w:r w:rsidRPr="00FA4155">
        <w:rPr>
          <w:sz w:val="28"/>
          <w:szCs w:val="28"/>
        </w:rPr>
        <w:t>2.П.</w:t>
      </w:r>
      <w:proofErr w:type="gramEnd"/>
      <w:r w:rsidRPr="00FA4155">
        <w:rPr>
          <w:sz w:val="28"/>
          <w:szCs w:val="28"/>
        </w:rPr>
        <w:t xml:space="preserve">4) </w:t>
      </w:r>
      <w:r w:rsidR="00087799" w:rsidRPr="00D2714B">
        <w:rPr>
          <w:sz w:val="28"/>
          <w:szCs w:val="28"/>
        </w:rPr>
        <w:t xml:space="preserve">относится к </w:t>
      </w:r>
      <w:r w:rsidR="00087799">
        <w:rPr>
          <w:sz w:val="28"/>
          <w:szCs w:val="28"/>
        </w:rPr>
        <w:t>Блоку 2 «</w:t>
      </w:r>
      <w:r w:rsidR="00EC21C5">
        <w:rPr>
          <w:sz w:val="28"/>
          <w:szCs w:val="28"/>
        </w:rPr>
        <w:t>Пр</w:t>
      </w:r>
      <w:r w:rsidR="007A71D0">
        <w:rPr>
          <w:sz w:val="28"/>
          <w:szCs w:val="28"/>
        </w:rPr>
        <w:t>актик</w:t>
      </w:r>
      <w:r w:rsidR="00F1005A">
        <w:rPr>
          <w:sz w:val="28"/>
          <w:szCs w:val="28"/>
        </w:rPr>
        <w:t>и</w:t>
      </w:r>
      <w:r w:rsidR="00087799">
        <w:rPr>
          <w:sz w:val="28"/>
          <w:szCs w:val="28"/>
        </w:rPr>
        <w:t>»</w:t>
      </w:r>
      <w:r w:rsidR="00087799" w:rsidRPr="00D2714B">
        <w:rPr>
          <w:sz w:val="28"/>
          <w:szCs w:val="28"/>
        </w:rPr>
        <w:t xml:space="preserve"> и является обязательной.</w:t>
      </w:r>
    </w:p>
    <w:p w:rsidR="00BF188B" w:rsidRDefault="00BF188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 w:rsidR="005E2C83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21768A" w:rsidRPr="00FA4155" w:rsidRDefault="0021768A" w:rsidP="0021768A">
      <w:pPr>
        <w:widowControl/>
        <w:spacing w:line="240" w:lineRule="auto"/>
        <w:ind w:firstLine="851"/>
        <w:rPr>
          <w:sz w:val="28"/>
          <w:szCs w:val="28"/>
        </w:rPr>
      </w:pPr>
      <w:r w:rsidRPr="00FA4155">
        <w:rPr>
          <w:sz w:val="28"/>
          <w:szCs w:val="28"/>
        </w:rPr>
        <w:t xml:space="preserve">Для очной формы обучения: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002"/>
        <w:gridCol w:w="1985"/>
      </w:tblGrid>
      <w:tr w:rsidR="0021768A" w:rsidRPr="00FA4155" w:rsidTr="00EE5485">
        <w:trPr>
          <w:jc w:val="center"/>
        </w:trPr>
        <w:tc>
          <w:tcPr>
            <w:tcW w:w="5353" w:type="dxa"/>
            <w:vMerge w:val="restart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002" w:type="dxa"/>
            <w:vMerge w:val="restart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A4155">
              <w:rPr>
                <w:b/>
                <w:sz w:val="28"/>
                <w:szCs w:val="28"/>
              </w:rPr>
              <w:t>Семестр</w:t>
            </w:r>
          </w:p>
        </w:tc>
      </w:tr>
      <w:tr w:rsidR="0021768A" w:rsidRPr="00FA4155" w:rsidTr="00EE5485">
        <w:trPr>
          <w:trHeight w:val="70"/>
          <w:jc w:val="center"/>
        </w:trPr>
        <w:tc>
          <w:tcPr>
            <w:tcW w:w="5353" w:type="dxa"/>
            <w:vMerge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vMerge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A4155">
              <w:rPr>
                <w:b/>
                <w:sz w:val="28"/>
                <w:szCs w:val="28"/>
              </w:rPr>
              <w:t>4</w:t>
            </w:r>
          </w:p>
        </w:tc>
      </w:tr>
      <w:tr w:rsidR="0021768A" w:rsidRPr="00FA4155" w:rsidTr="00EE5485">
        <w:trPr>
          <w:jc w:val="center"/>
        </w:trPr>
        <w:tc>
          <w:tcPr>
            <w:tcW w:w="5353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2002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540</w:t>
            </w:r>
          </w:p>
        </w:tc>
      </w:tr>
      <w:tr w:rsidR="0021768A" w:rsidRPr="00FA4155" w:rsidTr="00EE5485">
        <w:trPr>
          <w:jc w:val="center"/>
        </w:trPr>
        <w:tc>
          <w:tcPr>
            <w:tcW w:w="5353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002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21768A" w:rsidRPr="00FA4155" w:rsidTr="00EE5485">
        <w:trPr>
          <w:jc w:val="center"/>
        </w:trPr>
        <w:tc>
          <w:tcPr>
            <w:tcW w:w="5353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A4155">
              <w:rPr>
                <w:sz w:val="28"/>
                <w:szCs w:val="28"/>
              </w:rPr>
              <w:t>з.е</w:t>
            </w:r>
            <w:proofErr w:type="spellEnd"/>
            <w:r w:rsidRPr="00FA4155">
              <w:rPr>
                <w:sz w:val="28"/>
                <w:szCs w:val="28"/>
              </w:rPr>
              <w:t>.</w:t>
            </w:r>
          </w:p>
        </w:tc>
        <w:tc>
          <w:tcPr>
            <w:tcW w:w="2002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540/15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540/15</w:t>
            </w:r>
          </w:p>
        </w:tc>
      </w:tr>
      <w:tr w:rsidR="0021768A" w:rsidRPr="00FA4155" w:rsidTr="00EE5485">
        <w:trPr>
          <w:jc w:val="center"/>
        </w:trPr>
        <w:tc>
          <w:tcPr>
            <w:tcW w:w="5353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2002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10</w:t>
            </w:r>
          </w:p>
        </w:tc>
      </w:tr>
    </w:tbl>
    <w:p w:rsidR="0021768A" w:rsidRPr="00FA4155" w:rsidRDefault="0021768A" w:rsidP="0021768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1768A" w:rsidRPr="00FA4155" w:rsidRDefault="0021768A" w:rsidP="0021768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A4155">
        <w:rPr>
          <w:sz w:val="28"/>
          <w:szCs w:val="28"/>
        </w:rPr>
        <w:t xml:space="preserve">Для заочной формы обучения: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002"/>
        <w:gridCol w:w="1985"/>
      </w:tblGrid>
      <w:tr w:rsidR="0021768A" w:rsidRPr="00FA4155" w:rsidTr="0021768A">
        <w:trPr>
          <w:jc w:val="center"/>
        </w:trPr>
        <w:tc>
          <w:tcPr>
            <w:tcW w:w="5353" w:type="dxa"/>
            <w:vMerge w:val="restart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002" w:type="dxa"/>
            <w:vMerge w:val="restart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A4155">
              <w:rPr>
                <w:b/>
                <w:sz w:val="28"/>
                <w:szCs w:val="28"/>
              </w:rPr>
              <w:t xml:space="preserve">Курс </w:t>
            </w:r>
          </w:p>
        </w:tc>
      </w:tr>
      <w:tr w:rsidR="0021768A" w:rsidRPr="00FA4155" w:rsidTr="0021768A">
        <w:trPr>
          <w:trHeight w:val="194"/>
          <w:jc w:val="center"/>
        </w:trPr>
        <w:tc>
          <w:tcPr>
            <w:tcW w:w="5353" w:type="dxa"/>
            <w:vMerge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vMerge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A4155">
              <w:rPr>
                <w:b/>
                <w:sz w:val="28"/>
                <w:szCs w:val="28"/>
              </w:rPr>
              <w:t>3</w:t>
            </w:r>
          </w:p>
        </w:tc>
      </w:tr>
      <w:tr w:rsidR="0021768A" w:rsidRPr="00FA4155" w:rsidTr="0021768A">
        <w:trPr>
          <w:jc w:val="center"/>
        </w:trPr>
        <w:tc>
          <w:tcPr>
            <w:tcW w:w="5353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2002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540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540</w:t>
            </w:r>
          </w:p>
        </w:tc>
      </w:tr>
      <w:tr w:rsidR="0021768A" w:rsidRPr="00FA4155" w:rsidTr="0021768A">
        <w:trPr>
          <w:jc w:val="center"/>
        </w:trPr>
        <w:tc>
          <w:tcPr>
            <w:tcW w:w="5353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002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21768A" w:rsidRPr="00FA4155" w:rsidTr="0021768A">
        <w:trPr>
          <w:jc w:val="center"/>
        </w:trPr>
        <w:tc>
          <w:tcPr>
            <w:tcW w:w="5353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A4155">
              <w:rPr>
                <w:sz w:val="28"/>
                <w:szCs w:val="28"/>
              </w:rPr>
              <w:t>з.е</w:t>
            </w:r>
            <w:proofErr w:type="spellEnd"/>
            <w:r w:rsidRPr="00FA4155">
              <w:rPr>
                <w:sz w:val="28"/>
                <w:szCs w:val="28"/>
              </w:rPr>
              <w:t>.</w:t>
            </w:r>
          </w:p>
        </w:tc>
        <w:tc>
          <w:tcPr>
            <w:tcW w:w="2002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540/15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540/15</w:t>
            </w:r>
          </w:p>
        </w:tc>
      </w:tr>
      <w:tr w:rsidR="0021768A" w:rsidRPr="00FA4155" w:rsidTr="0021768A">
        <w:trPr>
          <w:jc w:val="center"/>
        </w:trPr>
        <w:tc>
          <w:tcPr>
            <w:tcW w:w="5353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2002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21768A" w:rsidRPr="00FA4155" w:rsidRDefault="0021768A" w:rsidP="00EE54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10</w:t>
            </w:r>
          </w:p>
        </w:tc>
      </w:tr>
    </w:tbl>
    <w:p w:rsidR="003D0BCB" w:rsidRDefault="003D0BCB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Примечания: «Форма контроля з</w:t>
      </w:r>
      <w:r w:rsidR="00D91271">
        <w:rPr>
          <w:i/>
          <w:sz w:val="28"/>
          <w:szCs w:val="28"/>
        </w:rPr>
        <w:t xml:space="preserve">наний» – </w:t>
      </w:r>
      <w:r w:rsidR="00A91A8F">
        <w:rPr>
          <w:i/>
          <w:sz w:val="28"/>
          <w:szCs w:val="28"/>
        </w:rPr>
        <w:t>экзамен (Э</w:t>
      </w:r>
      <w:r w:rsidR="00D91271">
        <w:rPr>
          <w:i/>
          <w:sz w:val="28"/>
          <w:szCs w:val="28"/>
        </w:rPr>
        <w:t>).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E57BBB" w:rsidRDefault="00E57BB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F90DDC" w:rsidRDefault="00F90DDC" w:rsidP="00F90D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90DDC">
        <w:rPr>
          <w:sz w:val="28"/>
          <w:szCs w:val="28"/>
        </w:rPr>
        <w:t>Для очной</w:t>
      </w:r>
      <w:r w:rsidR="003D0BCB">
        <w:rPr>
          <w:sz w:val="28"/>
          <w:szCs w:val="28"/>
        </w:rPr>
        <w:t xml:space="preserve"> и заочной</w:t>
      </w:r>
      <w:r w:rsidRPr="00F90DDC">
        <w:rPr>
          <w:sz w:val="28"/>
          <w:szCs w:val="28"/>
        </w:rPr>
        <w:t xml:space="preserve"> форм обучения: </w:t>
      </w:r>
    </w:p>
    <w:p w:rsidR="00A91A8F" w:rsidRDefault="00A91A8F" w:rsidP="00F90D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4253"/>
        <w:gridCol w:w="2401"/>
      </w:tblGrid>
      <w:tr w:rsidR="00A91A8F" w:rsidRPr="0021768A" w:rsidTr="008975AD">
        <w:trPr>
          <w:trHeight w:val="549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A91A8F" w:rsidRPr="0021768A" w:rsidRDefault="00A91A8F" w:rsidP="008975AD">
            <w:pPr>
              <w:widowControl/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sz w:val="24"/>
                <w:szCs w:val="24"/>
              </w:rPr>
            </w:pPr>
            <w:r w:rsidRPr="0021768A">
              <w:rPr>
                <w:rFonts w:eastAsia="Calibri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1A8F" w:rsidRPr="0021768A" w:rsidRDefault="00A91A8F" w:rsidP="008975AD">
            <w:pPr>
              <w:widowControl/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21768A">
              <w:rPr>
                <w:rFonts w:eastAsia="Calibri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1768A" w:rsidRDefault="00A91A8F" w:rsidP="008975AD">
            <w:pPr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21768A">
              <w:rPr>
                <w:rFonts w:eastAsia="Calibri"/>
                <w:b/>
                <w:bCs/>
                <w:sz w:val="24"/>
                <w:szCs w:val="24"/>
              </w:rPr>
              <w:t xml:space="preserve">Результат </w:t>
            </w:r>
          </w:p>
          <w:p w:rsidR="00A91A8F" w:rsidRPr="0021768A" w:rsidRDefault="00A91A8F" w:rsidP="008975AD">
            <w:pPr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21768A">
              <w:rPr>
                <w:rFonts w:eastAsia="Calibri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A91A8F" w:rsidRPr="0021768A" w:rsidTr="008975AD">
        <w:trPr>
          <w:trHeight w:val="417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A91A8F" w:rsidRPr="0021768A" w:rsidRDefault="00A91A8F" w:rsidP="00A91A8F">
            <w:pPr>
              <w:widowControl/>
              <w:numPr>
                <w:ilvl w:val="0"/>
                <w:numId w:val="36"/>
              </w:numPr>
              <w:spacing w:line="240" w:lineRule="auto"/>
              <w:ind w:left="314" w:hanging="314"/>
              <w:jc w:val="left"/>
              <w:rPr>
                <w:rFonts w:eastAsia="Calibri"/>
                <w:sz w:val="24"/>
                <w:szCs w:val="24"/>
              </w:rPr>
            </w:pPr>
            <w:r w:rsidRPr="0021768A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4253" w:type="dxa"/>
            <w:shd w:val="clear" w:color="auto" w:fill="auto"/>
          </w:tcPr>
          <w:p w:rsidR="00A91A8F" w:rsidRPr="0021768A" w:rsidRDefault="00A91A8F" w:rsidP="008975AD">
            <w:pPr>
              <w:widowControl/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21768A">
              <w:rPr>
                <w:rFonts w:eastAsia="Calibri"/>
                <w:bCs/>
                <w:sz w:val="24"/>
                <w:szCs w:val="24"/>
              </w:rPr>
              <w:t xml:space="preserve">Организационное собрание, кафедра «Менеджмент и маркетинг» </w:t>
            </w:r>
          </w:p>
        </w:tc>
        <w:tc>
          <w:tcPr>
            <w:tcW w:w="2401" w:type="dxa"/>
            <w:shd w:val="clear" w:color="auto" w:fill="auto"/>
          </w:tcPr>
          <w:p w:rsidR="00A91A8F" w:rsidRPr="0021768A" w:rsidRDefault="00A91A8F" w:rsidP="008975AD">
            <w:pPr>
              <w:widowControl/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21768A">
              <w:rPr>
                <w:rFonts w:eastAsia="Calibri"/>
                <w:bCs/>
                <w:sz w:val="24"/>
                <w:szCs w:val="24"/>
              </w:rPr>
              <w:t>План работ</w:t>
            </w:r>
          </w:p>
        </w:tc>
      </w:tr>
      <w:tr w:rsidR="00A91A8F" w:rsidRPr="0021768A" w:rsidTr="008975AD"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A91A8F" w:rsidRPr="0021768A" w:rsidRDefault="00A91A8F" w:rsidP="00A91A8F">
            <w:pPr>
              <w:widowControl/>
              <w:numPr>
                <w:ilvl w:val="0"/>
                <w:numId w:val="36"/>
              </w:numPr>
              <w:spacing w:line="240" w:lineRule="auto"/>
              <w:ind w:left="314" w:hanging="314"/>
              <w:jc w:val="left"/>
              <w:rPr>
                <w:sz w:val="24"/>
                <w:szCs w:val="24"/>
              </w:rPr>
            </w:pPr>
            <w:r w:rsidRPr="0021768A">
              <w:rPr>
                <w:sz w:val="24"/>
                <w:szCs w:val="24"/>
              </w:rPr>
              <w:t>Основной</w:t>
            </w:r>
          </w:p>
        </w:tc>
        <w:tc>
          <w:tcPr>
            <w:tcW w:w="4253" w:type="dxa"/>
            <w:shd w:val="clear" w:color="auto" w:fill="auto"/>
          </w:tcPr>
          <w:p w:rsidR="00A91A8F" w:rsidRPr="0021768A" w:rsidRDefault="00A91A8F" w:rsidP="008975AD">
            <w:pPr>
              <w:ind w:firstLine="0"/>
              <w:jc w:val="left"/>
              <w:rPr>
                <w:sz w:val="24"/>
                <w:szCs w:val="24"/>
              </w:rPr>
            </w:pPr>
            <w:r w:rsidRPr="0021768A">
              <w:rPr>
                <w:sz w:val="24"/>
                <w:szCs w:val="24"/>
              </w:rPr>
              <w:t xml:space="preserve">Выполнение программы практики, </w:t>
            </w:r>
            <w:r w:rsidR="00E50FB4" w:rsidRPr="0021768A">
              <w:rPr>
                <w:sz w:val="24"/>
                <w:szCs w:val="24"/>
              </w:rPr>
              <w:t>объект практики.</w:t>
            </w:r>
          </w:p>
        </w:tc>
        <w:tc>
          <w:tcPr>
            <w:tcW w:w="2401" w:type="dxa"/>
            <w:shd w:val="clear" w:color="auto" w:fill="auto"/>
          </w:tcPr>
          <w:p w:rsidR="00A91A8F" w:rsidRPr="0021768A" w:rsidRDefault="00A91A8F" w:rsidP="008975AD">
            <w:pPr>
              <w:ind w:firstLine="0"/>
              <w:jc w:val="left"/>
              <w:rPr>
                <w:sz w:val="24"/>
                <w:szCs w:val="24"/>
              </w:rPr>
            </w:pPr>
            <w:r w:rsidRPr="0021768A">
              <w:rPr>
                <w:sz w:val="24"/>
                <w:szCs w:val="24"/>
              </w:rPr>
              <w:t>Отчет по практике</w:t>
            </w:r>
          </w:p>
        </w:tc>
      </w:tr>
      <w:tr w:rsidR="00A91A8F" w:rsidRPr="0021768A" w:rsidTr="008975AD"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A91A8F" w:rsidRPr="0021768A" w:rsidRDefault="00A91A8F" w:rsidP="00A91A8F">
            <w:pPr>
              <w:widowControl/>
              <w:numPr>
                <w:ilvl w:val="0"/>
                <w:numId w:val="36"/>
              </w:numPr>
              <w:spacing w:line="240" w:lineRule="auto"/>
              <w:ind w:left="314" w:hanging="314"/>
              <w:jc w:val="left"/>
              <w:rPr>
                <w:sz w:val="24"/>
                <w:szCs w:val="24"/>
              </w:rPr>
            </w:pPr>
            <w:r w:rsidRPr="0021768A">
              <w:rPr>
                <w:sz w:val="24"/>
                <w:szCs w:val="24"/>
              </w:rPr>
              <w:t>Заключительный (отчетный)</w:t>
            </w:r>
          </w:p>
        </w:tc>
        <w:tc>
          <w:tcPr>
            <w:tcW w:w="4253" w:type="dxa"/>
            <w:shd w:val="clear" w:color="auto" w:fill="auto"/>
          </w:tcPr>
          <w:p w:rsidR="00A91A8F" w:rsidRPr="0021768A" w:rsidRDefault="00A91A8F" w:rsidP="008975AD">
            <w:pPr>
              <w:ind w:firstLine="0"/>
              <w:jc w:val="left"/>
              <w:rPr>
                <w:sz w:val="24"/>
                <w:szCs w:val="24"/>
              </w:rPr>
            </w:pPr>
            <w:r w:rsidRPr="0021768A">
              <w:rPr>
                <w:sz w:val="24"/>
                <w:szCs w:val="24"/>
              </w:rPr>
              <w:t xml:space="preserve">Оформление отчета по практике, </w:t>
            </w:r>
            <w:r w:rsidR="00E50FB4" w:rsidRPr="0021768A">
              <w:rPr>
                <w:sz w:val="24"/>
                <w:szCs w:val="24"/>
              </w:rPr>
              <w:t>объект практики.</w:t>
            </w:r>
          </w:p>
        </w:tc>
        <w:tc>
          <w:tcPr>
            <w:tcW w:w="2401" w:type="dxa"/>
            <w:shd w:val="clear" w:color="auto" w:fill="auto"/>
          </w:tcPr>
          <w:p w:rsidR="00A91A8F" w:rsidRPr="0021768A" w:rsidRDefault="00A91A8F" w:rsidP="008975AD">
            <w:pPr>
              <w:ind w:firstLine="0"/>
              <w:jc w:val="left"/>
              <w:rPr>
                <w:sz w:val="24"/>
                <w:szCs w:val="24"/>
              </w:rPr>
            </w:pPr>
            <w:r w:rsidRPr="0021768A">
              <w:rPr>
                <w:sz w:val="24"/>
                <w:szCs w:val="24"/>
              </w:rPr>
              <w:t>Отчет по практике.</w:t>
            </w:r>
          </w:p>
          <w:p w:rsidR="00A91A8F" w:rsidRPr="0021768A" w:rsidRDefault="00A91A8F" w:rsidP="008975AD">
            <w:pPr>
              <w:ind w:firstLine="0"/>
              <w:jc w:val="left"/>
              <w:rPr>
                <w:sz w:val="24"/>
                <w:szCs w:val="24"/>
              </w:rPr>
            </w:pPr>
            <w:r w:rsidRPr="0021768A">
              <w:rPr>
                <w:sz w:val="24"/>
                <w:szCs w:val="24"/>
              </w:rPr>
              <w:t>Экзамен.</w:t>
            </w:r>
          </w:p>
        </w:tc>
      </w:tr>
    </w:tbl>
    <w:p w:rsidR="00A91A8F" w:rsidRDefault="00A91A8F" w:rsidP="00F90D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695D62" w:rsidRPr="008D43D6" w:rsidRDefault="008D43D6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="00695D62"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</w:t>
      </w:r>
      <w:r w:rsidR="00695D62" w:rsidRPr="008D43D6">
        <w:rPr>
          <w:sz w:val="28"/>
          <w:szCs w:val="28"/>
        </w:rPr>
        <w:t>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C0489D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E015D0" w:rsidRPr="00E015D0" w:rsidRDefault="00E015D0" w:rsidP="0021768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21768A" w:rsidRPr="00120ACB" w:rsidRDefault="0021768A" w:rsidP="0021768A">
      <w:pPr>
        <w:pStyle w:val="2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ind w:left="284" w:hanging="284"/>
        <w:jc w:val="both"/>
        <w:rPr>
          <w:sz w:val="28"/>
          <w:szCs w:val="28"/>
        </w:rPr>
      </w:pPr>
      <w:r w:rsidRPr="00120ACB">
        <w:rPr>
          <w:sz w:val="28"/>
          <w:szCs w:val="28"/>
        </w:rPr>
        <w:t>Введение в SAP ERP. Управление бизнес-процессами. Часть 2: учебное пособие/ О.Н. Куранова, Н.К. Румянцев, Е.Л. Киселёв. – СПб.: ФГБОУ ВПО ПГУПС, 2015. – 43 с.;</w:t>
      </w:r>
    </w:p>
    <w:p w:rsidR="00DA17A5" w:rsidRDefault="00B81337" w:rsidP="0021768A">
      <w:pPr>
        <w:pStyle w:val="a4"/>
        <w:widowControl/>
        <w:numPr>
          <w:ilvl w:val="0"/>
          <w:numId w:val="39"/>
        </w:numPr>
        <w:spacing w:line="240" w:lineRule="auto"/>
        <w:ind w:left="284" w:hanging="284"/>
        <w:rPr>
          <w:bCs/>
          <w:sz w:val="28"/>
          <w:szCs w:val="28"/>
        </w:rPr>
      </w:pPr>
      <w:proofErr w:type="spellStart"/>
      <w:r w:rsidRPr="0091465C">
        <w:rPr>
          <w:bCs/>
          <w:sz w:val="28"/>
          <w:szCs w:val="28"/>
        </w:rPr>
        <w:t>Мардас</w:t>
      </w:r>
      <w:proofErr w:type="spellEnd"/>
      <w:r w:rsidRPr="0091465C">
        <w:rPr>
          <w:bCs/>
          <w:sz w:val="28"/>
          <w:szCs w:val="28"/>
        </w:rPr>
        <w:t>, Анатолий Николаевич.  Подготовка и защита магистерской диссертации [Текст</w:t>
      </w:r>
      <w:proofErr w:type="gramStart"/>
      <w:r w:rsidRPr="0091465C">
        <w:rPr>
          <w:bCs/>
          <w:sz w:val="28"/>
          <w:szCs w:val="28"/>
        </w:rPr>
        <w:t>] :</w:t>
      </w:r>
      <w:proofErr w:type="gramEnd"/>
      <w:r w:rsidRPr="0091465C">
        <w:rPr>
          <w:bCs/>
          <w:sz w:val="28"/>
          <w:szCs w:val="28"/>
        </w:rPr>
        <w:t xml:space="preserve"> учебное пособие / А. Н. </w:t>
      </w:r>
      <w:proofErr w:type="spellStart"/>
      <w:r w:rsidRPr="0091465C">
        <w:rPr>
          <w:bCs/>
          <w:sz w:val="28"/>
          <w:szCs w:val="28"/>
        </w:rPr>
        <w:t>Мардас</w:t>
      </w:r>
      <w:proofErr w:type="spellEnd"/>
      <w:r w:rsidRPr="0091465C">
        <w:rPr>
          <w:bCs/>
          <w:sz w:val="28"/>
          <w:szCs w:val="28"/>
        </w:rPr>
        <w:t xml:space="preserve">, Н.К. Румянцев, О.А. Гуляева; </w:t>
      </w:r>
      <w:proofErr w:type="spellStart"/>
      <w:r w:rsidRPr="0091465C">
        <w:rPr>
          <w:bCs/>
          <w:sz w:val="28"/>
          <w:szCs w:val="28"/>
        </w:rPr>
        <w:t>Федер</w:t>
      </w:r>
      <w:proofErr w:type="spellEnd"/>
      <w:r w:rsidRPr="0091465C">
        <w:rPr>
          <w:bCs/>
          <w:sz w:val="28"/>
          <w:szCs w:val="28"/>
        </w:rPr>
        <w:t>. агентство ж.-д. трансп., ФБГОУ ВПО ПГУПС. - Санкт-</w:t>
      </w:r>
      <w:proofErr w:type="gramStart"/>
      <w:r w:rsidRPr="0091465C">
        <w:rPr>
          <w:bCs/>
          <w:sz w:val="28"/>
          <w:szCs w:val="28"/>
        </w:rPr>
        <w:t>Петербург :</w:t>
      </w:r>
      <w:proofErr w:type="gramEnd"/>
      <w:r w:rsidRPr="0091465C">
        <w:rPr>
          <w:bCs/>
          <w:sz w:val="28"/>
          <w:szCs w:val="28"/>
        </w:rPr>
        <w:t xml:space="preserve"> ФГБОУ ВПО ПГУПС, 2015. – 31 с. -  ISBN  978-5-7641-0688-5.  </w:t>
      </w:r>
    </w:p>
    <w:p w:rsidR="0021768A" w:rsidRPr="00120ACB" w:rsidRDefault="0021768A" w:rsidP="0021768A">
      <w:pPr>
        <w:pStyle w:val="2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ind w:left="284" w:hanging="284"/>
        <w:jc w:val="both"/>
        <w:rPr>
          <w:sz w:val="28"/>
          <w:szCs w:val="28"/>
        </w:rPr>
      </w:pPr>
      <w:r w:rsidRPr="00FA4155">
        <w:rPr>
          <w:sz w:val="28"/>
          <w:szCs w:val="28"/>
        </w:rPr>
        <w:t xml:space="preserve">Маркетинговые коммуникации: учебное пособие / М. О. </w:t>
      </w:r>
      <w:proofErr w:type="spellStart"/>
      <w:r w:rsidRPr="00FA4155">
        <w:rPr>
          <w:sz w:val="28"/>
          <w:szCs w:val="28"/>
        </w:rPr>
        <w:t>Потолокова</w:t>
      </w:r>
      <w:proofErr w:type="spellEnd"/>
      <w:r w:rsidRPr="00FA4155">
        <w:rPr>
          <w:sz w:val="28"/>
          <w:szCs w:val="28"/>
        </w:rPr>
        <w:t>, Н. К. Румянцев, Е. М. Ершов.  Санкт-Петербург: ПГУПС, 2013.  75 с.</w:t>
      </w:r>
      <w:r w:rsidRPr="00120ACB">
        <w:rPr>
          <w:sz w:val="28"/>
          <w:szCs w:val="28"/>
        </w:rPr>
        <w:t>;</w:t>
      </w:r>
    </w:p>
    <w:p w:rsidR="0021768A" w:rsidRDefault="0021768A" w:rsidP="0021768A">
      <w:pPr>
        <w:pStyle w:val="a4"/>
        <w:widowControl/>
        <w:numPr>
          <w:ilvl w:val="0"/>
          <w:numId w:val="39"/>
        </w:numPr>
        <w:spacing w:line="240" w:lineRule="auto"/>
        <w:ind w:left="284" w:hanging="284"/>
        <w:rPr>
          <w:bCs/>
          <w:sz w:val="28"/>
          <w:szCs w:val="28"/>
        </w:rPr>
      </w:pPr>
      <w:r w:rsidRPr="0091465C">
        <w:rPr>
          <w:bCs/>
          <w:sz w:val="28"/>
          <w:szCs w:val="28"/>
        </w:rPr>
        <w:t>Методы стратегического анализа в железнодорожном комплексе [Текст</w:t>
      </w:r>
      <w:proofErr w:type="gramStart"/>
      <w:r w:rsidRPr="0091465C">
        <w:rPr>
          <w:bCs/>
          <w:sz w:val="28"/>
          <w:szCs w:val="28"/>
        </w:rPr>
        <w:t>] :монография</w:t>
      </w:r>
      <w:proofErr w:type="gramEnd"/>
      <w:r w:rsidRPr="0091465C">
        <w:rPr>
          <w:bCs/>
          <w:sz w:val="28"/>
          <w:szCs w:val="28"/>
        </w:rPr>
        <w:t xml:space="preserve"> / А. Н. </w:t>
      </w:r>
      <w:proofErr w:type="spellStart"/>
      <w:r w:rsidRPr="0091465C">
        <w:rPr>
          <w:bCs/>
          <w:sz w:val="28"/>
          <w:szCs w:val="28"/>
        </w:rPr>
        <w:t>Мардас</w:t>
      </w:r>
      <w:proofErr w:type="spellEnd"/>
      <w:r w:rsidRPr="0091465C">
        <w:rPr>
          <w:bCs/>
          <w:sz w:val="28"/>
          <w:szCs w:val="28"/>
        </w:rPr>
        <w:t xml:space="preserve"> [и др.] ; ПГУПС. - Санкт-Петербург: ПГУПС, 2013. - 136 с. </w:t>
      </w:r>
    </w:p>
    <w:p w:rsidR="00B81337" w:rsidRPr="006452C0" w:rsidRDefault="00B81337" w:rsidP="0021768A">
      <w:pPr>
        <w:pStyle w:val="a4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 w:rsidRPr="006452C0">
        <w:rPr>
          <w:sz w:val="28"/>
          <w:szCs w:val="28"/>
        </w:rPr>
        <w:t xml:space="preserve">Оформление контрольных, </w:t>
      </w:r>
      <w:proofErr w:type="gramStart"/>
      <w:r w:rsidRPr="006452C0">
        <w:rPr>
          <w:sz w:val="28"/>
          <w:szCs w:val="28"/>
        </w:rPr>
        <w:t>курсовых  работ</w:t>
      </w:r>
      <w:proofErr w:type="gramEnd"/>
      <w:r w:rsidRPr="006452C0">
        <w:rPr>
          <w:sz w:val="28"/>
          <w:szCs w:val="28"/>
        </w:rPr>
        <w:t xml:space="preserve"> (проектов) и выпускных квалификационных работ для обучающихся на факультете "Экономика и менеджмент" [Текст] : методические указания / ФГБОУ ВО ПГУПС ; сост.: О. А. Гуляева, Н. Е. </w:t>
      </w:r>
      <w:proofErr w:type="spellStart"/>
      <w:r w:rsidRPr="006452C0">
        <w:rPr>
          <w:sz w:val="28"/>
          <w:szCs w:val="28"/>
        </w:rPr>
        <w:t>Коклева</w:t>
      </w:r>
      <w:proofErr w:type="spellEnd"/>
      <w:r w:rsidRPr="006452C0">
        <w:rPr>
          <w:sz w:val="28"/>
          <w:szCs w:val="28"/>
        </w:rPr>
        <w:t xml:space="preserve">, А. Н. </w:t>
      </w:r>
      <w:proofErr w:type="spellStart"/>
      <w:r w:rsidRPr="006452C0">
        <w:rPr>
          <w:sz w:val="28"/>
          <w:szCs w:val="28"/>
        </w:rPr>
        <w:t>Мардас</w:t>
      </w:r>
      <w:proofErr w:type="spellEnd"/>
      <w:r w:rsidRPr="006452C0">
        <w:rPr>
          <w:sz w:val="28"/>
          <w:szCs w:val="28"/>
        </w:rPr>
        <w:t>. - Санкт-</w:t>
      </w:r>
      <w:proofErr w:type="gramStart"/>
      <w:r w:rsidRPr="006452C0">
        <w:rPr>
          <w:sz w:val="28"/>
          <w:szCs w:val="28"/>
        </w:rPr>
        <w:t>Петербург :</w:t>
      </w:r>
      <w:proofErr w:type="gramEnd"/>
      <w:r w:rsidRPr="006452C0">
        <w:rPr>
          <w:sz w:val="28"/>
          <w:szCs w:val="28"/>
        </w:rPr>
        <w:t xml:space="preserve"> ФГБОУ ВО ПГУПС, 2016. - 3</w:t>
      </w: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32. </w:t>
      </w:r>
    </w:p>
    <w:p w:rsidR="00B81337" w:rsidRDefault="00B81337" w:rsidP="0021768A">
      <w:pPr>
        <w:pStyle w:val="a4"/>
        <w:widowControl/>
        <w:spacing w:line="240" w:lineRule="auto"/>
        <w:ind w:left="0" w:firstLine="709"/>
        <w:rPr>
          <w:bCs/>
          <w:sz w:val="28"/>
          <w:szCs w:val="28"/>
        </w:rPr>
      </w:pPr>
    </w:p>
    <w:p w:rsidR="00E015D0" w:rsidRDefault="00E015D0" w:rsidP="0021768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DA17A5" w:rsidRPr="00F67195" w:rsidRDefault="00DA17A5" w:rsidP="0021768A">
      <w:pPr>
        <w:pStyle w:val="2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284" w:hanging="284"/>
        <w:jc w:val="both"/>
        <w:rPr>
          <w:sz w:val="28"/>
          <w:szCs w:val="28"/>
        </w:rPr>
      </w:pPr>
      <w:r w:rsidRPr="005F0CE5">
        <w:rPr>
          <w:sz w:val="28"/>
          <w:szCs w:val="28"/>
        </w:rPr>
        <w:t xml:space="preserve">Бланк, И. А. Энциклопедия финансового менеджера [Текст]. В 4 томах. Том 4. Управление финансовой стабилизацией предприятия / И. А. Бланк, 2011. – 768 </w:t>
      </w:r>
      <w:proofErr w:type="gramStart"/>
      <w:r w:rsidRPr="005F0CE5">
        <w:rPr>
          <w:sz w:val="28"/>
          <w:szCs w:val="28"/>
        </w:rPr>
        <w:t>с .</w:t>
      </w:r>
      <w:proofErr w:type="gramEnd"/>
      <w:r w:rsidRPr="00F67195">
        <w:rPr>
          <w:sz w:val="28"/>
          <w:szCs w:val="28"/>
        </w:rPr>
        <w:t>;</w:t>
      </w:r>
    </w:p>
    <w:p w:rsidR="00B81337" w:rsidRPr="0021768A" w:rsidRDefault="00B81337" w:rsidP="0021768A">
      <w:pPr>
        <w:pStyle w:val="a4"/>
        <w:widowControl/>
        <w:numPr>
          <w:ilvl w:val="0"/>
          <w:numId w:val="50"/>
        </w:numPr>
        <w:spacing w:line="240" w:lineRule="auto"/>
        <w:ind w:left="284" w:hanging="284"/>
        <w:rPr>
          <w:bCs/>
          <w:sz w:val="28"/>
          <w:szCs w:val="28"/>
        </w:rPr>
      </w:pPr>
      <w:r w:rsidRPr="0021768A">
        <w:rPr>
          <w:bCs/>
          <w:sz w:val="28"/>
          <w:szCs w:val="28"/>
        </w:rPr>
        <w:t xml:space="preserve">Захарова И.В., Евстигнеева Т.В. Маркетинг в вопросах и решениях: Учебное пособие для практических занятий. - </w:t>
      </w:r>
      <w:proofErr w:type="gramStart"/>
      <w:r w:rsidRPr="0021768A">
        <w:rPr>
          <w:bCs/>
          <w:sz w:val="28"/>
          <w:szCs w:val="28"/>
        </w:rPr>
        <w:t>Ульяновск :</w:t>
      </w:r>
      <w:proofErr w:type="spellStart"/>
      <w:r w:rsidRPr="0021768A">
        <w:rPr>
          <w:bCs/>
          <w:sz w:val="28"/>
          <w:szCs w:val="28"/>
        </w:rPr>
        <w:t>УлГТУ</w:t>
      </w:r>
      <w:proofErr w:type="spellEnd"/>
      <w:proofErr w:type="gramEnd"/>
      <w:r w:rsidRPr="0021768A">
        <w:rPr>
          <w:bCs/>
          <w:sz w:val="28"/>
          <w:szCs w:val="28"/>
        </w:rPr>
        <w:t>, 2012. – 227</w:t>
      </w:r>
      <w:r w:rsidR="00DA17A5" w:rsidRPr="0021768A">
        <w:rPr>
          <w:bCs/>
          <w:sz w:val="28"/>
          <w:szCs w:val="28"/>
        </w:rPr>
        <w:t>с.</w:t>
      </w:r>
    </w:p>
    <w:p w:rsidR="00DA17A5" w:rsidRDefault="00DA17A5" w:rsidP="0021768A">
      <w:pPr>
        <w:pStyle w:val="2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284" w:hanging="284"/>
        <w:jc w:val="both"/>
        <w:rPr>
          <w:sz w:val="28"/>
          <w:szCs w:val="28"/>
        </w:rPr>
      </w:pPr>
      <w:r w:rsidRPr="001F4A3B">
        <w:rPr>
          <w:sz w:val="28"/>
          <w:szCs w:val="28"/>
        </w:rPr>
        <w:t xml:space="preserve">Ковалев, Валерий Викторович. Курс финансового менеджмента [Текст]: учеб. / В. В. Ковалева, 2010. </w:t>
      </w:r>
      <w:r>
        <w:rPr>
          <w:sz w:val="28"/>
          <w:szCs w:val="28"/>
        </w:rPr>
        <w:t>-</w:t>
      </w:r>
      <w:r w:rsidRPr="001F4A3B">
        <w:rPr>
          <w:sz w:val="28"/>
          <w:szCs w:val="28"/>
        </w:rPr>
        <w:t xml:space="preserve"> 478 с.</w:t>
      </w:r>
      <w:r>
        <w:rPr>
          <w:sz w:val="28"/>
          <w:szCs w:val="28"/>
        </w:rPr>
        <w:t>;</w:t>
      </w:r>
    </w:p>
    <w:p w:rsidR="00DA17A5" w:rsidRPr="0021768A" w:rsidRDefault="00DA17A5" w:rsidP="0021768A">
      <w:pPr>
        <w:pStyle w:val="a4"/>
        <w:widowControl/>
        <w:numPr>
          <w:ilvl w:val="0"/>
          <w:numId w:val="50"/>
        </w:numPr>
        <w:spacing w:line="240" w:lineRule="auto"/>
        <w:ind w:left="284" w:hanging="284"/>
        <w:rPr>
          <w:bCs/>
          <w:sz w:val="28"/>
          <w:szCs w:val="28"/>
        </w:rPr>
      </w:pPr>
      <w:r w:rsidRPr="0021768A">
        <w:rPr>
          <w:bCs/>
          <w:sz w:val="28"/>
          <w:szCs w:val="28"/>
        </w:rPr>
        <w:t xml:space="preserve">Ковалев, В.В. Финансовый менеджмент: теория и практика [Текст]/ В. В. Ковалев. – М.: ТК </w:t>
      </w:r>
      <w:proofErr w:type="spellStart"/>
      <w:proofErr w:type="gramStart"/>
      <w:r w:rsidRPr="0021768A">
        <w:rPr>
          <w:bCs/>
          <w:sz w:val="28"/>
          <w:szCs w:val="28"/>
        </w:rPr>
        <w:t>Велби</w:t>
      </w:r>
      <w:proofErr w:type="spellEnd"/>
      <w:r w:rsidRPr="0021768A">
        <w:rPr>
          <w:bCs/>
          <w:sz w:val="28"/>
          <w:szCs w:val="28"/>
        </w:rPr>
        <w:t xml:space="preserve"> ,</w:t>
      </w:r>
      <w:proofErr w:type="gramEnd"/>
      <w:r w:rsidRPr="0021768A">
        <w:rPr>
          <w:bCs/>
          <w:sz w:val="28"/>
          <w:szCs w:val="28"/>
        </w:rPr>
        <w:t xml:space="preserve"> Изд-во Проспект, 2010.-1016с.;</w:t>
      </w:r>
    </w:p>
    <w:p w:rsidR="00DA17A5" w:rsidRDefault="00DA17A5" w:rsidP="0021768A">
      <w:pPr>
        <w:pStyle w:val="2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284" w:hanging="284"/>
        <w:jc w:val="both"/>
        <w:rPr>
          <w:sz w:val="28"/>
          <w:szCs w:val="28"/>
        </w:rPr>
      </w:pPr>
      <w:r w:rsidRPr="00F67195">
        <w:rPr>
          <w:sz w:val="28"/>
          <w:szCs w:val="28"/>
        </w:rPr>
        <w:t xml:space="preserve">Финансовый менеджмент на железнодорожном транспорте [Текст]: учеб. пособие / О. Э. </w:t>
      </w:r>
      <w:proofErr w:type="spellStart"/>
      <w:r w:rsidRPr="00F67195">
        <w:rPr>
          <w:sz w:val="28"/>
          <w:szCs w:val="28"/>
        </w:rPr>
        <w:t>Гнедкова</w:t>
      </w:r>
      <w:proofErr w:type="spellEnd"/>
      <w:r w:rsidRPr="00F67195">
        <w:rPr>
          <w:sz w:val="28"/>
          <w:szCs w:val="28"/>
        </w:rPr>
        <w:t xml:space="preserve"> [и </w:t>
      </w:r>
      <w:proofErr w:type="gramStart"/>
      <w:r w:rsidRPr="00F67195">
        <w:rPr>
          <w:sz w:val="28"/>
          <w:szCs w:val="28"/>
        </w:rPr>
        <w:t>др.];</w:t>
      </w:r>
      <w:proofErr w:type="gramEnd"/>
      <w:r w:rsidRPr="00F67195">
        <w:rPr>
          <w:sz w:val="28"/>
          <w:szCs w:val="28"/>
        </w:rPr>
        <w:t xml:space="preserve"> ред.: О. Э. </w:t>
      </w:r>
      <w:proofErr w:type="spellStart"/>
      <w:r w:rsidRPr="00F67195">
        <w:rPr>
          <w:sz w:val="28"/>
          <w:szCs w:val="28"/>
        </w:rPr>
        <w:t>Гнедкова</w:t>
      </w:r>
      <w:proofErr w:type="spellEnd"/>
      <w:r w:rsidRPr="00F67195">
        <w:rPr>
          <w:sz w:val="28"/>
          <w:szCs w:val="28"/>
        </w:rPr>
        <w:t xml:space="preserve">, Р. А. Кожевников, Л. В. </w:t>
      </w:r>
      <w:proofErr w:type="spellStart"/>
      <w:r w:rsidRPr="00F67195">
        <w:rPr>
          <w:sz w:val="28"/>
          <w:szCs w:val="28"/>
        </w:rPr>
        <w:t>Шкурина</w:t>
      </w:r>
      <w:proofErr w:type="spellEnd"/>
      <w:r w:rsidRPr="00F67195">
        <w:rPr>
          <w:sz w:val="28"/>
          <w:szCs w:val="28"/>
        </w:rPr>
        <w:t xml:space="preserve">, 2009. - 341 с. </w:t>
      </w:r>
    </w:p>
    <w:p w:rsidR="00B81337" w:rsidRDefault="00B81337" w:rsidP="0021768A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E015D0" w:rsidRPr="00E015D0" w:rsidRDefault="00E015D0" w:rsidP="0021768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087799" w:rsidRDefault="00CF5A82" w:rsidP="0021768A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</w:t>
      </w:r>
      <w:r w:rsidR="00FC0E9C">
        <w:rPr>
          <w:bCs/>
          <w:sz w:val="28"/>
          <w:szCs w:val="28"/>
        </w:rPr>
        <w:t>практики</w:t>
      </w:r>
      <w:r w:rsidR="00B81337">
        <w:rPr>
          <w:bCs/>
          <w:sz w:val="28"/>
          <w:szCs w:val="28"/>
        </w:rPr>
        <w:t xml:space="preserve"> </w:t>
      </w:r>
      <w:r w:rsidRPr="00CF5A82">
        <w:rPr>
          <w:bCs/>
          <w:sz w:val="28"/>
          <w:szCs w:val="28"/>
        </w:rPr>
        <w:t>нормативно-правов</w:t>
      </w:r>
      <w:r>
        <w:rPr>
          <w:bCs/>
          <w:sz w:val="28"/>
          <w:szCs w:val="28"/>
        </w:rPr>
        <w:t>ая</w:t>
      </w:r>
      <w:r w:rsidRPr="00CF5A82">
        <w:rPr>
          <w:bCs/>
          <w:sz w:val="28"/>
          <w:szCs w:val="28"/>
        </w:rPr>
        <w:t xml:space="preserve"> документаци</w:t>
      </w:r>
      <w:r>
        <w:rPr>
          <w:bCs/>
          <w:sz w:val="28"/>
          <w:szCs w:val="28"/>
        </w:rPr>
        <w:t>я не используется.</w:t>
      </w:r>
    </w:p>
    <w:p w:rsidR="00CF5A82" w:rsidRDefault="00DA17A5" w:rsidP="0021768A">
      <w:pPr>
        <w:widowControl/>
        <w:tabs>
          <w:tab w:val="left" w:pos="2120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015D0" w:rsidRPr="00E015D0" w:rsidRDefault="00E015D0" w:rsidP="0021768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DA17A5" w:rsidRDefault="00DA17A5" w:rsidP="0021768A">
      <w:pPr>
        <w:spacing w:line="240" w:lineRule="auto"/>
        <w:ind w:firstLine="709"/>
        <w:rPr>
          <w:bCs/>
          <w:sz w:val="28"/>
          <w:szCs w:val="28"/>
        </w:rPr>
      </w:pPr>
      <w:r w:rsidRPr="00B30A0B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прохождении организационно-управленческой практики другие издания не использую</w:t>
      </w:r>
      <w:r w:rsidRPr="00B30A0B">
        <w:rPr>
          <w:bCs/>
          <w:sz w:val="28"/>
          <w:szCs w:val="28"/>
        </w:rPr>
        <w:t>тся.</w:t>
      </w:r>
    </w:p>
    <w:p w:rsidR="00DA17A5" w:rsidRPr="00B30A0B" w:rsidRDefault="00DA17A5" w:rsidP="00DA17A5">
      <w:pPr>
        <w:spacing w:line="240" w:lineRule="auto"/>
        <w:ind w:firstLine="851"/>
        <w:rPr>
          <w:bCs/>
          <w:sz w:val="28"/>
          <w:szCs w:val="28"/>
        </w:rPr>
      </w:pPr>
    </w:p>
    <w:p w:rsidR="00087799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7A2BC6" w:rsidRPr="006338D7" w:rsidRDefault="007A2BC6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6" w:history="1">
        <w:r w:rsidRPr="00C81818">
          <w:rPr>
            <w:sz w:val="28"/>
            <w:szCs w:val="28"/>
          </w:rPr>
          <w:t>http://www.zdmira.com/arhiv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</w:t>
      </w:r>
      <w:hyperlink r:id="rId7" w:history="1">
        <w:r w:rsidRPr="00C81818">
          <w:rPr>
            <w:sz w:val="28"/>
            <w:szCs w:val="28"/>
          </w:rPr>
          <w:t>журнала «Маркетинг в России и за рубежом»</w:t>
        </w:r>
      </w:hyperlink>
      <w:r w:rsidRPr="00C81818">
        <w:rPr>
          <w:sz w:val="28"/>
          <w:szCs w:val="28"/>
        </w:rPr>
        <w:t xml:space="preserve"> [Электронный ресурс]. Режим доступа:  </w:t>
      </w:r>
      <w:hyperlink r:id="rId8" w:history="1">
        <w:r w:rsidRPr="00C81818">
          <w:rPr>
            <w:sz w:val="28"/>
            <w:szCs w:val="28"/>
          </w:rPr>
          <w:t>http://www.mavriz.ru/annotations/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</w:t>
      </w:r>
      <w:hyperlink r:id="rId9" w:history="1">
        <w:r w:rsidRPr="00C81818">
          <w:rPr>
            <w:sz w:val="28"/>
            <w:szCs w:val="28"/>
          </w:rPr>
          <w:t>журнала «Менеджмент в России и за рубежом»</w:t>
        </w:r>
      </w:hyperlink>
      <w:r w:rsidRPr="00C81818">
        <w:rPr>
          <w:sz w:val="28"/>
          <w:szCs w:val="28"/>
        </w:rPr>
        <w:t xml:space="preserve"> [Электронный ресурс]. Режим </w:t>
      </w:r>
      <w:proofErr w:type="gramStart"/>
      <w:r w:rsidRPr="00C81818">
        <w:rPr>
          <w:sz w:val="28"/>
          <w:szCs w:val="28"/>
        </w:rPr>
        <w:t>доступа:  http://www.mevriz.ru/annotations/,свободный</w:t>
      </w:r>
      <w:proofErr w:type="gramEnd"/>
      <w:r w:rsidRPr="00C81818">
        <w:rPr>
          <w:sz w:val="28"/>
          <w:szCs w:val="28"/>
        </w:rPr>
        <w:t xml:space="preserve">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hyperlink r:id="rId10" w:history="1">
        <w:r w:rsidRPr="00C81818">
          <w:rPr>
            <w:rStyle w:val="a7"/>
            <w:sz w:val="28"/>
            <w:szCs w:val="28"/>
          </w:rPr>
          <w:t>https://www.kommersant.ru/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Консультант плюс. Правовой сервер [Электронный ресурс]. Режим </w:t>
      </w:r>
      <w:proofErr w:type="gramStart"/>
      <w:r w:rsidRPr="00C81818">
        <w:rPr>
          <w:sz w:val="28"/>
          <w:szCs w:val="28"/>
        </w:rPr>
        <w:t>доступа:  http://www.consultant.ru/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1" w:history="1">
        <w:r w:rsidRPr="00C81818">
          <w:rPr>
            <w:sz w:val="28"/>
            <w:szCs w:val="28"/>
          </w:rPr>
          <w:t>http://www.rg.ru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Социальная реклама. Информационно-аналитическое агентство. Новости, аналитика, события, медиа-библиотека, социальный каталог [Электронный ресурс]. Режим доступа:  </w:t>
      </w:r>
      <w:hyperlink r:id="rId12" w:history="1">
        <w:r w:rsidRPr="00C81818">
          <w:rPr>
            <w:sz w:val="28"/>
            <w:szCs w:val="28"/>
          </w:rPr>
          <w:t>http://www.socreklama.ru/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Федеральная служба государственной статистики [Электронный ресурс]. Режим </w:t>
      </w:r>
      <w:proofErr w:type="gramStart"/>
      <w:r w:rsidRPr="00C81818">
        <w:rPr>
          <w:sz w:val="28"/>
          <w:szCs w:val="28"/>
        </w:rPr>
        <w:t>доступа:  http://www.gks.ru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3" w:tgtFrame="_blank" w:history="1">
        <w:r w:rsidRPr="00C81818">
          <w:rPr>
            <w:sz w:val="28"/>
            <w:szCs w:val="28"/>
          </w:rPr>
          <w:t>www.gost.ru/wps/portal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lastRenderedPageBreak/>
        <w:t xml:space="preserve">Эксперт. Журнал [Электронный ресурс]. Режим </w:t>
      </w:r>
      <w:proofErr w:type="gramStart"/>
      <w:r w:rsidRPr="00C81818">
        <w:rPr>
          <w:sz w:val="28"/>
          <w:szCs w:val="28"/>
        </w:rPr>
        <w:t>доступа:  http://www.expert.ru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4" w:history="1">
        <w:r w:rsidRPr="00C81818">
          <w:rPr>
            <w:sz w:val="28"/>
            <w:szCs w:val="28"/>
          </w:rPr>
          <w:t>http://window.edu.ru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B5615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hyperlink r:id="rId15" w:history="1">
        <w:r w:rsidR="00B81337" w:rsidRPr="00C81818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B81337" w:rsidRPr="00C81818">
        <w:rPr>
          <w:sz w:val="28"/>
          <w:szCs w:val="28"/>
        </w:rPr>
        <w:t xml:space="preserve"> [Электронный ресурс]. Режим доступа: </w:t>
      </w:r>
      <w:hyperlink r:id="rId16" w:history="1">
        <w:r w:rsidR="00B81337" w:rsidRPr="00C81818">
          <w:rPr>
            <w:sz w:val="28"/>
            <w:szCs w:val="28"/>
          </w:rPr>
          <w:t>http://www.aup.ru/library/</w:t>
        </w:r>
      </w:hyperlink>
      <w:r w:rsidR="00B81337" w:rsidRPr="00C81818">
        <w:rPr>
          <w:sz w:val="28"/>
          <w:szCs w:val="28"/>
        </w:rPr>
        <w:t xml:space="preserve">, свободный. — </w:t>
      </w:r>
      <w:proofErr w:type="spellStart"/>
      <w:r w:rsidR="00B81337" w:rsidRPr="00C81818">
        <w:rPr>
          <w:sz w:val="28"/>
          <w:szCs w:val="28"/>
        </w:rPr>
        <w:t>Загл</w:t>
      </w:r>
      <w:proofErr w:type="spellEnd"/>
      <w:r w:rsidR="00B81337"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C81818">
        <w:rPr>
          <w:sz w:val="28"/>
          <w:szCs w:val="28"/>
        </w:rPr>
        <w:t>доступа:  http://ibooks.ru/</w:t>
      </w:r>
      <w:proofErr w:type="gramEnd"/>
      <w:r w:rsidRPr="00C81818">
        <w:rPr>
          <w:sz w:val="28"/>
          <w:szCs w:val="28"/>
        </w:rPr>
        <w:t xml:space="preserve">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C81818">
        <w:rPr>
          <w:sz w:val="28"/>
          <w:szCs w:val="28"/>
        </w:rPr>
        <w:t>доступа:  https://e.lanbook.com/books</w:t>
      </w:r>
      <w:proofErr w:type="gramEnd"/>
      <w:r w:rsidRPr="00C81818">
        <w:rPr>
          <w:sz w:val="28"/>
          <w:szCs w:val="28"/>
        </w:rPr>
        <w:t xml:space="preserve">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9429D8" w:rsidRPr="009429D8" w:rsidRDefault="009429D8" w:rsidP="009429D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Дополнительный перечень ресурсов информационно-телекоммуникационной сети «Интернет», необходимых для проведения </w:t>
      </w:r>
      <w:r w:rsidR="00710587">
        <w:rPr>
          <w:bCs/>
          <w:sz w:val="28"/>
          <w:szCs w:val="28"/>
        </w:rPr>
        <w:t>практики</w:t>
      </w:r>
      <w:r w:rsidRPr="009429D8">
        <w:rPr>
          <w:bCs/>
          <w:sz w:val="28"/>
          <w:szCs w:val="28"/>
        </w:rPr>
        <w:t>, определяется руководителем практики.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81337" w:rsidRPr="006338D7" w:rsidRDefault="00B81337" w:rsidP="00B8133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81337" w:rsidRPr="007150CC" w:rsidRDefault="00B81337" w:rsidP="00B8133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1337" w:rsidRPr="00C81818" w:rsidRDefault="00B81337" w:rsidP="00B81337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Порядок изучения дисциплины следующий:</w:t>
      </w:r>
    </w:p>
    <w:p w:rsidR="00B81337" w:rsidRPr="00C81818" w:rsidRDefault="00B81337" w:rsidP="00B81337">
      <w:pPr>
        <w:pStyle w:val="a4"/>
        <w:widowControl/>
        <w:numPr>
          <w:ilvl w:val="0"/>
          <w:numId w:val="3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81337" w:rsidRPr="00C81818" w:rsidRDefault="00B81337" w:rsidP="00B81337">
      <w:pPr>
        <w:pStyle w:val="a4"/>
        <w:widowControl/>
        <w:numPr>
          <w:ilvl w:val="0"/>
          <w:numId w:val="3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</w:t>
      </w:r>
      <w:r>
        <w:rPr>
          <w:bCs/>
          <w:sz w:val="28"/>
          <w:szCs w:val="28"/>
        </w:rPr>
        <w:t>я оценки знаний, умений, навыков,</w:t>
      </w:r>
      <w:r w:rsidRPr="00C81818">
        <w:rPr>
          <w:bCs/>
          <w:sz w:val="28"/>
          <w:szCs w:val="28"/>
        </w:rPr>
        <w:t xml:space="preserve"> предусмотренные текущим контролем (см. фонд оценочных средств по дисциплине).</w:t>
      </w:r>
    </w:p>
    <w:p w:rsidR="00B81337" w:rsidRPr="00C81818" w:rsidRDefault="00B81337" w:rsidP="00B81337">
      <w:pPr>
        <w:pStyle w:val="a4"/>
        <w:widowControl/>
        <w:numPr>
          <w:ilvl w:val="0"/>
          <w:numId w:val="3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81337" w:rsidRPr="007150CC" w:rsidRDefault="00B81337" w:rsidP="00B8133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1337" w:rsidRDefault="00B81337" w:rsidP="00B8133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81337" w:rsidRPr="00D2714B" w:rsidRDefault="00B81337" w:rsidP="00B8133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337" w:rsidRPr="00C81818" w:rsidRDefault="00B81337" w:rsidP="00B81337">
      <w:pPr>
        <w:widowControl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lastRenderedPageBreak/>
        <w:t xml:space="preserve">методы обучения с использованием информационных </w:t>
      </w:r>
      <w:proofErr w:type="gramStart"/>
      <w:r w:rsidRPr="00C81818">
        <w:rPr>
          <w:bCs/>
          <w:sz w:val="28"/>
          <w:szCs w:val="28"/>
        </w:rPr>
        <w:t>технологий(</w:t>
      </w:r>
      <w:proofErr w:type="gramEnd"/>
      <w:r w:rsidRPr="00C81818">
        <w:rPr>
          <w:bCs/>
          <w:sz w:val="28"/>
          <w:szCs w:val="28"/>
        </w:rPr>
        <w:t>демонстрация мультимедийных</w:t>
      </w:r>
      <w:r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материалов);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программы;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</w:rPr>
        <w:t>программное обеспечение:</w:t>
      </w:r>
    </w:p>
    <w:p w:rsidR="00B81337" w:rsidRPr="00C81818" w:rsidRDefault="00B81337" w:rsidP="00B81337">
      <w:pPr>
        <w:widowControl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>Microsoft Windows</w:t>
      </w:r>
      <w:r w:rsidRPr="00C81818">
        <w:rPr>
          <w:rFonts w:eastAsia="Calibri"/>
          <w:bCs/>
          <w:sz w:val="28"/>
          <w:szCs w:val="28"/>
          <w:lang w:val="en-US"/>
        </w:rPr>
        <w:t>;</w:t>
      </w:r>
    </w:p>
    <w:p w:rsidR="00B81337" w:rsidRDefault="00B81337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  <w:lang w:val="en-US"/>
        </w:rPr>
        <w:t>Mi</w:t>
      </w:r>
      <w:r>
        <w:rPr>
          <w:rFonts w:eastAsia="Calibri"/>
          <w:bCs/>
          <w:sz w:val="28"/>
          <w:szCs w:val="28"/>
          <w:lang w:val="en-US"/>
        </w:rPr>
        <w:t>crosoft Office</w:t>
      </w:r>
      <w:r w:rsidRPr="00C81818">
        <w:rPr>
          <w:rFonts w:eastAsia="Calibri"/>
          <w:bCs/>
          <w:sz w:val="28"/>
          <w:szCs w:val="28"/>
          <w:lang w:val="en-US"/>
        </w:rPr>
        <w:t xml:space="preserve">. </w:t>
      </w:r>
    </w:p>
    <w:p w:rsidR="00F37002" w:rsidRDefault="00F37002">
      <w:pPr>
        <w:widowControl/>
        <w:spacing w:line="240" w:lineRule="auto"/>
        <w:ind w:firstLine="0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br w:type="page"/>
      </w:r>
    </w:p>
    <w:p w:rsidR="00B81337" w:rsidRPr="00312BF0" w:rsidRDefault="00F37002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-701763</wp:posOffset>
            </wp:positionH>
            <wp:positionV relativeFrom="paragraph">
              <wp:posOffset>-168297</wp:posOffset>
            </wp:positionV>
            <wp:extent cx="7094483" cy="10032487"/>
            <wp:effectExtent l="0" t="0" r="0" b="0"/>
            <wp:wrapNone/>
            <wp:docPr id="1" name="Рисунок 1" descr="img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708" cy="10038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337" w:rsidRPr="00D2714B" w:rsidRDefault="00B81337" w:rsidP="00B81337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81337" w:rsidRPr="00D2714B" w:rsidRDefault="00B81337" w:rsidP="00B8133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1337" w:rsidRPr="00C81818" w:rsidRDefault="00B81337" w:rsidP="00B8133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B81337" w:rsidRPr="00C81818" w:rsidRDefault="00B81337" w:rsidP="00B81337">
      <w:pPr>
        <w:pStyle w:val="a4"/>
        <w:numPr>
          <w:ilvl w:val="0"/>
          <w:numId w:val="35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B81337" w:rsidRPr="00C81818" w:rsidRDefault="00B81337" w:rsidP="00B81337">
      <w:pPr>
        <w:pStyle w:val="a4"/>
        <w:numPr>
          <w:ilvl w:val="0"/>
          <w:numId w:val="35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работы;</w:t>
      </w:r>
    </w:p>
    <w:p w:rsidR="00B81337" w:rsidRPr="00C81818" w:rsidRDefault="00B81337" w:rsidP="00B81337">
      <w:pPr>
        <w:pStyle w:val="a4"/>
        <w:numPr>
          <w:ilvl w:val="0"/>
          <w:numId w:val="35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B81337" w:rsidRPr="00C81818" w:rsidRDefault="0028298F" w:rsidP="00B81337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 xml:space="preserve">Специальные помещения </w:t>
      </w:r>
      <w:r w:rsidR="00B81337" w:rsidRPr="00C81818">
        <w:rPr>
          <w:bCs/>
          <w:sz w:val="28"/>
        </w:rPr>
        <w:t>укомплектованы средствами обучения, служащими для представления учебной информации большой аудитории.</w:t>
      </w:r>
    </w:p>
    <w:p w:rsidR="00B81337" w:rsidRPr="00C81818" w:rsidRDefault="00B81337" w:rsidP="00B8133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B81337" w:rsidRPr="00C81818" w:rsidRDefault="00B81337" w:rsidP="00B8133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81337" w:rsidRDefault="00B81337" w:rsidP="00B81337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28298F" w:rsidRPr="00D2714B" w:rsidRDefault="0028298F" w:rsidP="00B81337">
      <w:pPr>
        <w:widowControl/>
        <w:spacing w:line="240" w:lineRule="auto"/>
        <w:ind w:firstLine="709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B81337" w:rsidRPr="00965346" w:rsidTr="008975AD">
        <w:tc>
          <w:tcPr>
            <w:tcW w:w="4786" w:type="dxa"/>
          </w:tcPr>
          <w:p w:rsidR="00B81337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доцент, к.т.н.</w:t>
            </w:r>
          </w:p>
        </w:tc>
        <w:tc>
          <w:tcPr>
            <w:tcW w:w="2552" w:type="dxa"/>
            <w:vAlign w:val="bottom"/>
          </w:tcPr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B81337" w:rsidRPr="00965346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Гуляева</w:t>
            </w:r>
          </w:p>
        </w:tc>
      </w:tr>
      <w:tr w:rsidR="00B81337" w:rsidRPr="00D2714B" w:rsidTr="008975AD">
        <w:tc>
          <w:tcPr>
            <w:tcW w:w="4786" w:type="dxa"/>
          </w:tcPr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>
              <w:rPr>
                <w:sz w:val="28"/>
                <w:szCs w:val="28"/>
                <w:lang w:val="en-US"/>
              </w:rPr>
              <w:t>9</w:t>
            </w:r>
            <w:r w:rsidRPr="002E6D4A">
              <w:rPr>
                <w:sz w:val="28"/>
                <w:szCs w:val="28"/>
              </w:rPr>
              <w:t>» августа 2017г.</w:t>
            </w:r>
          </w:p>
        </w:tc>
        <w:tc>
          <w:tcPr>
            <w:tcW w:w="2552" w:type="dxa"/>
          </w:tcPr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81337" w:rsidRDefault="00B81337" w:rsidP="00B81337">
      <w:pPr>
        <w:widowControl/>
        <w:spacing w:line="240" w:lineRule="auto"/>
        <w:ind w:firstLine="0"/>
        <w:rPr>
          <w:sz w:val="28"/>
          <w:szCs w:val="28"/>
        </w:rPr>
      </w:pPr>
    </w:p>
    <w:p w:rsidR="00087799" w:rsidRPr="0095427B" w:rsidRDefault="00087799" w:rsidP="003B7191">
      <w:pPr>
        <w:widowControl/>
        <w:spacing w:line="240" w:lineRule="auto"/>
        <w:ind w:firstLine="0"/>
        <w:jc w:val="left"/>
      </w:pPr>
    </w:p>
    <w:sectPr w:rsidR="00087799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028"/>
    <w:multiLevelType w:val="hybridMultilevel"/>
    <w:tmpl w:val="D63AF588"/>
    <w:lvl w:ilvl="0" w:tplc="9C4A5D7C">
      <w:start w:val="1"/>
      <w:numFmt w:val="decimal"/>
      <w:lvlText w:val="%1."/>
      <w:lvlJc w:val="left"/>
      <w:pPr>
        <w:ind w:left="3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102212F6"/>
    <w:multiLevelType w:val="hybridMultilevel"/>
    <w:tmpl w:val="11C2839A"/>
    <w:lvl w:ilvl="0" w:tplc="901CF89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CF6201"/>
    <w:multiLevelType w:val="hybridMultilevel"/>
    <w:tmpl w:val="F72C0180"/>
    <w:lvl w:ilvl="0" w:tplc="993C24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C5474D"/>
    <w:multiLevelType w:val="hybridMultilevel"/>
    <w:tmpl w:val="6138FBFA"/>
    <w:lvl w:ilvl="0" w:tplc="4CD63F6A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187194"/>
    <w:multiLevelType w:val="hybridMultilevel"/>
    <w:tmpl w:val="1D3CC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1777AFD"/>
    <w:multiLevelType w:val="hybridMultilevel"/>
    <w:tmpl w:val="ECDA09B2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287CAF"/>
    <w:multiLevelType w:val="hybridMultilevel"/>
    <w:tmpl w:val="A8AC6D06"/>
    <w:lvl w:ilvl="0" w:tplc="ECE013D6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976CC"/>
    <w:multiLevelType w:val="hybridMultilevel"/>
    <w:tmpl w:val="993E4A8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38C41FB"/>
    <w:multiLevelType w:val="hybridMultilevel"/>
    <w:tmpl w:val="D1C4D7CE"/>
    <w:lvl w:ilvl="0" w:tplc="CCDA6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6A7561B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733912"/>
    <w:multiLevelType w:val="hybridMultilevel"/>
    <w:tmpl w:val="5A9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7B5E"/>
    <w:multiLevelType w:val="hybridMultilevel"/>
    <w:tmpl w:val="24F07D08"/>
    <w:lvl w:ilvl="0" w:tplc="47D2C0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ABD3DEE"/>
    <w:multiLevelType w:val="hybridMultilevel"/>
    <w:tmpl w:val="457E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79A5354"/>
    <w:multiLevelType w:val="multilevel"/>
    <w:tmpl w:val="19CE7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8FA0D0D"/>
    <w:multiLevelType w:val="hybridMultilevel"/>
    <w:tmpl w:val="09B01C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6C7C54"/>
    <w:multiLevelType w:val="hybridMultilevel"/>
    <w:tmpl w:val="F62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4" w15:restartNumberingAfterBreak="0">
    <w:nsid w:val="79602E1F"/>
    <w:multiLevelType w:val="hybridMultilevel"/>
    <w:tmpl w:val="8C5C0B9A"/>
    <w:lvl w:ilvl="0" w:tplc="E1C83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C2D248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 w15:restartNumberingAfterBreak="0">
    <w:nsid w:val="7F187ECC"/>
    <w:multiLevelType w:val="hybridMultilevel"/>
    <w:tmpl w:val="6BE24FF8"/>
    <w:lvl w:ilvl="0" w:tplc="D94CC0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D1CC2"/>
    <w:multiLevelType w:val="hybridMultilevel"/>
    <w:tmpl w:val="457E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3"/>
  </w:num>
  <w:num w:numId="4">
    <w:abstractNumId w:val="20"/>
  </w:num>
  <w:num w:numId="5">
    <w:abstractNumId w:val="2"/>
  </w:num>
  <w:num w:numId="6">
    <w:abstractNumId w:val="25"/>
  </w:num>
  <w:num w:numId="7">
    <w:abstractNumId w:val="3"/>
  </w:num>
  <w:num w:numId="8">
    <w:abstractNumId w:val="21"/>
  </w:num>
  <w:num w:numId="9">
    <w:abstractNumId w:val="29"/>
  </w:num>
  <w:num w:numId="10">
    <w:abstractNumId w:val="18"/>
  </w:num>
  <w:num w:numId="11">
    <w:abstractNumId w:val="15"/>
  </w:num>
  <w:num w:numId="12">
    <w:abstractNumId w:val="45"/>
  </w:num>
  <w:num w:numId="13">
    <w:abstractNumId w:val="37"/>
  </w:num>
  <w:num w:numId="14">
    <w:abstractNumId w:val="42"/>
  </w:num>
  <w:num w:numId="15">
    <w:abstractNumId w:val="41"/>
  </w:num>
  <w:num w:numId="16">
    <w:abstractNumId w:val="28"/>
  </w:num>
  <w:num w:numId="17">
    <w:abstractNumId w:val="6"/>
  </w:num>
  <w:num w:numId="18">
    <w:abstractNumId w:val="9"/>
  </w:num>
  <w:num w:numId="19">
    <w:abstractNumId w:val="7"/>
  </w:num>
  <w:num w:numId="20">
    <w:abstractNumId w:val="31"/>
  </w:num>
  <w:num w:numId="21">
    <w:abstractNumId w:val="4"/>
  </w:num>
  <w:num w:numId="22">
    <w:abstractNumId w:val="43"/>
  </w:num>
  <w:num w:numId="23">
    <w:abstractNumId w:val="5"/>
  </w:num>
  <w:num w:numId="24">
    <w:abstractNumId w:val="32"/>
  </w:num>
  <w:num w:numId="25">
    <w:abstractNumId w:val="16"/>
  </w:num>
  <w:num w:numId="26">
    <w:abstractNumId w:val="33"/>
  </w:num>
  <w:num w:numId="27">
    <w:abstractNumId w:val="35"/>
  </w:num>
  <w:num w:numId="28">
    <w:abstractNumId w:val="44"/>
  </w:num>
  <w:num w:numId="29">
    <w:abstractNumId w:val="22"/>
  </w:num>
  <w:num w:numId="30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14"/>
  </w:num>
  <w:num w:numId="32">
    <w:abstractNumId w:val="46"/>
  </w:num>
  <w:num w:numId="33">
    <w:abstractNumId w:val="11"/>
  </w:num>
  <w:num w:numId="34">
    <w:abstractNumId w:val="12"/>
  </w:num>
  <w:num w:numId="35">
    <w:abstractNumId w:val="19"/>
  </w:num>
  <w:num w:numId="36">
    <w:abstractNumId w:val="0"/>
  </w:num>
  <w:num w:numId="37">
    <w:abstractNumId w:val="39"/>
  </w:num>
  <w:num w:numId="38">
    <w:abstractNumId w:val="10"/>
  </w:num>
  <w:num w:numId="39">
    <w:abstractNumId w:val="34"/>
  </w:num>
  <w:num w:numId="40">
    <w:abstractNumId w:val="47"/>
  </w:num>
  <w:num w:numId="41">
    <w:abstractNumId w:val="48"/>
  </w:num>
  <w:num w:numId="42">
    <w:abstractNumId w:val="26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"/>
  </w:num>
  <w:num w:numId="46">
    <w:abstractNumId w:val="27"/>
  </w:num>
  <w:num w:numId="47">
    <w:abstractNumId w:val="24"/>
  </w:num>
  <w:num w:numId="48">
    <w:abstractNumId w:val="17"/>
  </w:num>
  <w:num w:numId="49">
    <w:abstractNumId w:val="3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2349A"/>
    <w:rsid w:val="00013395"/>
    <w:rsid w:val="00015646"/>
    <w:rsid w:val="00015CC1"/>
    <w:rsid w:val="000176DC"/>
    <w:rsid w:val="00021307"/>
    <w:rsid w:val="0002349A"/>
    <w:rsid w:val="00034024"/>
    <w:rsid w:val="00036A76"/>
    <w:rsid w:val="00062D07"/>
    <w:rsid w:val="00072CBE"/>
    <w:rsid w:val="000762E0"/>
    <w:rsid w:val="000806B3"/>
    <w:rsid w:val="00087799"/>
    <w:rsid w:val="00092BE8"/>
    <w:rsid w:val="000A0CC7"/>
    <w:rsid w:val="000A1AC9"/>
    <w:rsid w:val="000A346F"/>
    <w:rsid w:val="000B2834"/>
    <w:rsid w:val="000B53FB"/>
    <w:rsid w:val="000B6233"/>
    <w:rsid w:val="000C41DF"/>
    <w:rsid w:val="000C7957"/>
    <w:rsid w:val="000D0D16"/>
    <w:rsid w:val="000D3816"/>
    <w:rsid w:val="000D4D34"/>
    <w:rsid w:val="000E0EC1"/>
    <w:rsid w:val="000E1649"/>
    <w:rsid w:val="000E35E9"/>
    <w:rsid w:val="000E6F75"/>
    <w:rsid w:val="000F4984"/>
    <w:rsid w:val="000F7490"/>
    <w:rsid w:val="00122920"/>
    <w:rsid w:val="001267A8"/>
    <w:rsid w:val="00131671"/>
    <w:rsid w:val="00152B20"/>
    <w:rsid w:val="00152D38"/>
    <w:rsid w:val="00154D91"/>
    <w:rsid w:val="001611CB"/>
    <w:rsid w:val="001612B1"/>
    <w:rsid w:val="00163F22"/>
    <w:rsid w:val="001718DE"/>
    <w:rsid w:val="0017342C"/>
    <w:rsid w:val="00173729"/>
    <w:rsid w:val="001863CC"/>
    <w:rsid w:val="00186C37"/>
    <w:rsid w:val="00191210"/>
    <w:rsid w:val="00195EF4"/>
    <w:rsid w:val="001962B4"/>
    <w:rsid w:val="001A27DB"/>
    <w:rsid w:val="001A5E7F"/>
    <w:rsid w:val="001A78C6"/>
    <w:rsid w:val="001B18AC"/>
    <w:rsid w:val="001C2A7A"/>
    <w:rsid w:val="001C652D"/>
    <w:rsid w:val="001E6889"/>
    <w:rsid w:val="001E7E8D"/>
    <w:rsid w:val="00200A40"/>
    <w:rsid w:val="00202776"/>
    <w:rsid w:val="00203AE5"/>
    <w:rsid w:val="00205525"/>
    <w:rsid w:val="00205E46"/>
    <w:rsid w:val="002078CA"/>
    <w:rsid w:val="002137C5"/>
    <w:rsid w:val="0021768A"/>
    <w:rsid w:val="00217FBC"/>
    <w:rsid w:val="00233DBB"/>
    <w:rsid w:val="0023576E"/>
    <w:rsid w:val="00236CC6"/>
    <w:rsid w:val="00251DB9"/>
    <w:rsid w:val="0025301D"/>
    <w:rsid w:val="00257AAF"/>
    <w:rsid w:val="00257B07"/>
    <w:rsid w:val="002720D1"/>
    <w:rsid w:val="002766FC"/>
    <w:rsid w:val="0028298F"/>
    <w:rsid w:val="00291921"/>
    <w:rsid w:val="00294080"/>
    <w:rsid w:val="00294C03"/>
    <w:rsid w:val="002B3494"/>
    <w:rsid w:val="002E0DFE"/>
    <w:rsid w:val="002E1FE1"/>
    <w:rsid w:val="002F6403"/>
    <w:rsid w:val="0031124A"/>
    <w:rsid w:val="0031788C"/>
    <w:rsid w:val="003211A4"/>
    <w:rsid w:val="00322E18"/>
    <w:rsid w:val="003230BC"/>
    <w:rsid w:val="00324F90"/>
    <w:rsid w:val="0033126A"/>
    <w:rsid w:val="00345F47"/>
    <w:rsid w:val="0034747C"/>
    <w:rsid w:val="003501E6"/>
    <w:rsid w:val="00350AD6"/>
    <w:rsid w:val="0035335F"/>
    <w:rsid w:val="00354599"/>
    <w:rsid w:val="00354D3F"/>
    <w:rsid w:val="0035556A"/>
    <w:rsid w:val="00355B60"/>
    <w:rsid w:val="00362377"/>
    <w:rsid w:val="003856B8"/>
    <w:rsid w:val="00391E71"/>
    <w:rsid w:val="0039566C"/>
    <w:rsid w:val="003962F7"/>
    <w:rsid w:val="00397A1D"/>
    <w:rsid w:val="003A777B"/>
    <w:rsid w:val="003B16A2"/>
    <w:rsid w:val="003B66CA"/>
    <w:rsid w:val="003B7191"/>
    <w:rsid w:val="003C1BCC"/>
    <w:rsid w:val="003C4293"/>
    <w:rsid w:val="003D0BCB"/>
    <w:rsid w:val="003D4E39"/>
    <w:rsid w:val="004109CF"/>
    <w:rsid w:val="004201C5"/>
    <w:rsid w:val="00420E71"/>
    <w:rsid w:val="0042145C"/>
    <w:rsid w:val="004413C7"/>
    <w:rsid w:val="004428B1"/>
    <w:rsid w:val="00443E82"/>
    <w:rsid w:val="00460C7F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A1A70"/>
    <w:rsid w:val="004C3FFE"/>
    <w:rsid w:val="004C4122"/>
    <w:rsid w:val="004E5A3A"/>
    <w:rsid w:val="004F01ED"/>
    <w:rsid w:val="004F45B3"/>
    <w:rsid w:val="004F472C"/>
    <w:rsid w:val="0050182F"/>
    <w:rsid w:val="005067DB"/>
    <w:rsid w:val="005108CA"/>
    <w:rsid w:val="005128A4"/>
    <w:rsid w:val="00523570"/>
    <w:rsid w:val="005260A7"/>
    <w:rsid w:val="00531940"/>
    <w:rsid w:val="00541A68"/>
    <w:rsid w:val="00542D20"/>
    <w:rsid w:val="00542E1B"/>
    <w:rsid w:val="00550681"/>
    <w:rsid w:val="00567324"/>
    <w:rsid w:val="00572F2D"/>
    <w:rsid w:val="00574AF6"/>
    <w:rsid w:val="0058058A"/>
    <w:rsid w:val="005967F7"/>
    <w:rsid w:val="00597D2B"/>
    <w:rsid w:val="005B222C"/>
    <w:rsid w:val="005B5D66"/>
    <w:rsid w:val="005B5DA4"/>
    <w:rsid w:val="005C775E"/>
    <w:rsid w:val="005D06FA"/>
    <w:rsid w:val="005E20E0"/>
    <w:rsid w:val="005E2C83"/>
    <w:rsid w:val="005E4B91"/>
    <w:rsid w:val="005E7989"/>
    <w:rsid w:val="005F29AD"/>
    <w:rsid w:val="005F60D2"/>
    <w:rsid w:val="00603561"/>
    <w:rsid w:val="006045A8"/>
    <w:rsid w:val="00613208"/>
    <w:rsid w:val="00613386"/>
    <w:rsid w:val="00616619"/>
    <w:rsid w:val="006338D7"/>
    <w:rsid w:val="00634A9F"/>
    <w:rsid w:val="006405B5"/>
    <w:rsid w:val="00641E83"/>
    <w:rsid w:val="0064343B"/>
    <w:rsid w:val="006535A7"/>
    <w:rsid w:val="006622A4"/>
    <w:rsid w:val="00670C02"/>
    <w:rsid w:val="006758BB"/>
    <w:rsid w:val="006758E2"/>
    <w:rsid w:val="006759B2"/>
    <w:rsid w:val="00677827"/>
    <w:rsid w:val="006800AB"/>
    <w:rsid w:val="00692E37"/>
    <w:rsid w:val="00695D62"/>
    <w:rsid w:val="006A0DE4"/>
    <w:rsid w:val="006A21AF"/>
    <w:rsid w:val="006B5760"/>
    <w:rsid w:val="006B624F"/>
    <w:rsid w:val="006B73D8"/>
    <w:rsid w:val="006D6170"/>
    <w:rsid w:val="006D7505"/>
    <w:rsid w:val="006E6582"/>
    <w:rsid w:val="006F0765"/>
    <w:rsid w:val="006F2918"/>
    <w:rsid w:val="006F2AC5"/>
    <w:rsid w:val="00710587"/>
    <w:rsid w:val="00711FC0"/>
    <w:rsid w:val="00713032"/>
    <w:rsid w:val="007228D6"/>
    <w:rsid w:val="0072422B"/>
    <w:rsid w:val="00731B78"/>
    <w:rsid w:val="00736A1B"/>
    <w:rsid w:val="00743903"/>
    <w:rsid w:val="00751428"/>
    <w:rsid w:val="00766ED7"/>
    <w:rsid w:val="00776D08"/>
    <w:rsid w:val="00790EB1"/>
    <w:rsid w:val="007913A5"/>
    <w:rsid w:val="007917E8"/>
    <w:rsid w:val="007921BB"/>
    <w:rsid w:val="007A0529"/>
    <w:rsid w:val="007A2BC6"/>
    <w:rsid w:val="007A31D1"/>
    <w:rsid w:val="007A3A5B"/>
    <w:rsid w:val="007A71D0"/>
    <w:rsid w:val="007B1BC6"/>
    <w:rsid w:val="007B2D3C"/>
    <w:rsid w:val="007B652A"/>
    <w:rsid w:val="007C1CCC"/>
    <w:rsid w:val="007C60A6"/>
    <w:rsid w:val="007D6B22"/>
    <w:rsid w:val="007E3977"/>
    <w:rsid w:val="007E7072"/>
    <w:rsid w:val="007F17B7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A4172"/>
    <w:rsid w:val="008B1EF1"/>
    <w:rsid w:val="008B38CD"/>
    <w:rsid w:val="008B3A13"/>
    <w:rsid w:val="008B71F0"/>
    <w:rsid w:val="008B7617"/>
    <w:rsid w:val="008C37BA"/>
    <w:rsid w:val="008D43D6"/>
    <w:rsid w:val="008D697A"/>
    <w:rsid w:val="008E512E"/>
    <w:rsid w:val="008E7428"/>
    <w:rsid w:val="008F38C8"/>
    <w:rsid w:val="008F3904"/>
    <w:rsid w:val="00904C04"/>
    <w:rsid w:val="00906438"/>
    <w:rsid w:val="009114CB"/>
    <w:rsid w:val="0091172E"/>
    <w:rsid w:val="00912747"/>
    <w:rsid w:val="009244C4"/>
    <w:rsid w:val="009306FB"/>
    <w:rsid w:val="00933EC2"/>
    <w:rsid w:val="009429D8"/>
    <w:rsid w:val="00942B00"/>
    <w:rsid w:val="0095427B"/>
    <w:rsid w:val="00965346"/>
    <w:rsid w:val="00973A15"/>
    <w:rsid w:val="00974682"/>
    <w:rsid w:val="00981002"/>
    <w:rsid w:val="00985000"/>
    <w:rsid w:val="0098550A"/>
    <w:rsid w:val="00991CD1"/>
    <w:rsid w:val="009A3C08"/>
    <w:rsid w:val="009B5155"/>
    <w:rsid w:val="009B66A3"/>
    <w:rsid w:val="009D66E8"/>
    <w:rsid w:val="009E10B1"/>
    <w:rsid w:val="009E2056"/>
    <w:rsid w:val="009E5E2B"/>
    <w:rsid w:val="009F761D"/>
    <w:rsid w:val="00A04D84"/>
    <w:rsid w:val="00A06EE7"/>
    <w:rsid w:val="00A128A6"/>
    <w:rsid w:val="00A15FA9"/>
    <w:rsid w:val="00A16963"/>
    <w:rsid w:val="00A17B31"/>
    <w:rsid w:val="00A23D86"/>
    <w:rsid w:val="00A34065"/>
    <w:rsid w:val="00A44CFE"/>
    <w:rsid w:val="00A47703"/>
    <w:rsid w:val="00A52159"/>
    <w:rsid w:val="00A5339A"/>
    <w:rsid w:val="00A55036"/>
    <w:rsid w:val="00A6198C"/>
    <w:rsid w:val="00A63776"/>
    <w:rsid w:val="00A7043A"/>
    <w:rsid w:val="00A8508F"/>
    <w:rsid w:val="00A855B2"/>
    <w:rsid w:val="00A91A8F"/>
    <w:rsid w:val="00A932AC"/>
    <w:rsid w:val="00AA1EF0"/>
    <w:rsid w:val="00AB57D4"/>
    <w:rsid w:val="00AB5D15"/>
    <w:rsid w:val="00AB689B"/>
    <w:rsid w:val="00AD5B9E"/>
    <w:rsid w:val="00AD5CD4"/>
    <w:rsid w:val="00AD642A"/>
    <w:rsid w:val="00AE3971"/>
    <w:rsid w:val="00AE43A4"/>
    <w:rsid w:val="00AF34CF"/>
    <w:rsid w:val="00AF6FEF"/>
    <w:rsid w:val="00B03720"/>
    <w:rsid w:val="00B047AA"/>
    <w:rsid w:val="00B054F2"/>
    <w:rsid w:val="00B07C75"/>
    <w:rsid w:val="00B22424"/>
    <w:rsid w:val="00B22E7C"/>
    <w:rsid w:val="00B25A5D"/>
    <w:rsid w:val="00B37313"/>
    <w:rsid w:val="00B42B4B"/>
    <w:rsid w:val="00B42E6C"/>
    <w:rsid w:val="00B431D7"/>
    <w:rsid w:val="00B51A57"/>
    <w:rsid w:val="00B5327B"/>
    <w:rsid w:val="00B54B09"/>
    <w:rsid w:val="00B550E4"/>
    <w:rsid w:val="00B553B2"/>
    <w:rsid w:val="00B5738A"/>
    <w:rsid w:val="00B60899"/>
    <w:rsid w:val="00B756D9"/>
    <w:rsid w:val="00B81337"/>
    <w:rsid w:val="00B82EAA"/>
    <w:rsid w:val="00B840D8"/>
    <w:rsid w:val="00B85382"/>
    <w:rsid w:val="00BB032A"/>
    <w:rsid w:val="00BB0F07"/>
    <w:rsid w:val="00BB4F84"/>
    <w:rsid w:val="00BB5615"/>
    <w:rsid w:val="00BC0A74"/>
    <w:rsid w:val="00BC1DFB"/>
    <w:rsid w:val="00BC46AA"/>
    <w:rsid w:val="00BD0B10"/>
    <w:rsid w:val="00BD1997"/>
    <w:rsid w:val="00BD4749"/>
    <w:rsid w:val="00BE027C"/>
    <w:rsid w:val="00BE1890"/>
    <w:rsid w:val="00BE1C33"/>
    <w:rsid w:val="00BE4E4C"/>
    <w:rsid w:val="00BF188B"/>
    <w:rsid w:val="00BF2A17"/>
    <w:rsid w:val="00BF2C22"/>
    <w:rsid w:val="00BF49EC"/>
    <w:rsid w:val="00BF58CD"/>
    <w:rsid w:val="00C03E36"/>
    <w:rsid w:val="00C0489D"/>
    <w:rsid w:val="00C07740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7316D"/>
    <w:rsid w:val="00C91F92"/>
    <w:rsid w:val="00C92B9F"/>
    <w:rsid w:val="00C949D8"/>
    <w:rsid w:val="00CA0604"/>
    <w:rsid w:val="00CA21AD"/>
    <w:rsid w:val="00CB5816"/>
    <w:rsid w:val="00CC6491"/>
    <w:rsid w:val="00CC7B1B"/>
    <w:rsid w:val="00CD0CD3"/>
    <w:rsid w:val="00CD3450"/>
    <w:rsid w:val="00CD3C7D"/>
    <w:rsid w:val="00CD4626"/>
    <w:rsid w:val="00CE3D03"/>
    <w:rsid w:val="00CE5E6E"/>
    <w:rsid w:val="00CE60BF"/>
    <w:rsid w:val="00CE65A8"/>
    <w:rsid w:val="00CF262F"/>
    <w:rsid w:val="00CF4A40"/>
    <w:rsid w:val="00CF5A82"/>
    <w:rsid w:val="00D115ED"/>
    <w:rsid w:val="00D1455C"/>
    <w:rsid w:val="00D17888"/>
    <w:rsid w:val="00D21E2B"/>
    <w:rsid w:val="00D23D0B"/>
    <w:rsid w:val="00D23ED0"/>
    <w:rsid w:val="00D2714B"/>
    <w:rsid w:val="00D409CF"/>
    <w:rsid w:val="00D514C5"/>
    <w:rsid w:val="00D547F2"/>
    <w:rsid w:val="00D602BE"/>
    <w:rsid w:val="00D6325A"/>
    <w:rsid w:val="00D6374D"/>
    <w:rsid w:val="00D66EA4"/>
    <w:rsid w:val="00D66FF1"/>
    <w:rsid w:val="00D75AB6"/>
    <w:rsid w:val="00D84600"/>
    <w:rsid w:val="00D87A57"/>
    <w:rsid w:val="00D91271"/>
    <w:rsid w:val="00D97461"/>
    <w:rsid w:val="00DA17A5"/>
    <w:rsid w:val="00DA4F2C"/>
    <w:rsid w:val="00DA625F"/>
    <w:rsid w:val="00DB7F70"/>
    <w:rsid w:val="00DC6162"/>
    <w:rsid w:val="00DD242B"/>
    <w:rsid w:val="00DF0E41"/>
    <w:rsid w:val="00DF7688"/>
    <w:rsid w:val="00E00480"/>
    <w:rsid w:val="00E015D0"/>
    <w:rsid w:val="00E025F7"/>
    <w:rsid w:val="00E05466"/>
    <w:rsid w:val="00E133CA"/>
    <w:rsid w:val="00E2001D"/>
    <w:rsid w:val="00E20F70"/>
    <w:rsid w:val="00E321BC"/>
    <w:rsid w:val="00E357C8"/>
    <w:rsid w:val="00E4212F"/>
    <w:rsid w:val="00E42D85"/>
    <w:rsid w:val="00E44EBF"/>
    <w:rsid w:val="00E45B54"/>
    <w:rsid w:val="00E45B92"/>
    <w:rsid w:val="00E45BAE"/>
    <w:rsid w:val="00E50FB4"/>
    <w:rsid w:val="00E57BBB"/>
    <w:rsid w:val="00E6137C"/>
    <w:rsid w:val="00E632E8"/>
    <w:rsid w:val="00E70167"/>
    <w:rsid w:val="00E74C43"/>
    <w:rsid w:val="00E8050E"/>
    <w:rsid w:val="00E80B23"/>
    <w:rsid w:val="00E8214F"/>
    <w:rsid w:val="00E910B0"/>
    <w:rsid w:val="00E960EA"/>
    <w:rsid w:val="00E97136"/>
    <w:rsid w:val="00E97F27"/>
    <w:rsid w:val="00EA2847"/>
    <w:rsid w:val="00EA5F0E"/>
    <w:rsid w:val="00EB3B17"/>
    <w:rsid w:val="00EB402F"/>
    <w:rsid w:val="00EC11DC"/>
    <w:rsid w:val="00EC21C5"/>
    <w:rsid w:val="00EC296B"/>
    <w:rsid w:val="00EC5DB9"/>
    <w:rsid w:val="00ED101F"/>
    <w:rsid w:val="00ED448C"/>
    <w:rsid w:val="00ED5BBC"/>
    <w:rsid w:val="00EE02D8"/>
    <w:rsid w:val="00EE29BD"/>
    <w:rsid w:val="00EF190F"/>
    <w:rsid w:val="00EF3806"/>
    <w:rsid w:val="00EF52DF"/>
    <w:rsid w:val="00F00160"/>
    <w:rsid w:val="00F01EB0"/>
    <w:rsid w:val="00F04BE0"/>
    <w:rsid w:val="00F1005A"/>
    <w:rsid w:val="00F13FAB"/>
    <w:rsid w:val="00F150DC"/>
    <w:rsid w:val="00F166FF"/>
    <w:rsid w:val="00F22BD0"/>
    <w:rsid w:val="00F23B7B"/>
    <w:rsid w:val="00F31172"/>
    <w:rsid w:val="00F37002"/>
    <w:rsid w:val="00F54398"/>
    <w:rsid w:val="00F57136"/>
    <w:rsid w:val="00F5749D"/>
    <w:rsid w:val="00F57ED6"/>
    <w:rsid w:val="00F607E7"/>
    <w:rsid w:val="00F71B46"/>
    <w:rsid w:val="00F73AF6"/>
    <w:rsid w:val="00F76BF6"/>
    <w:rsid w:val="00F770A3"/>
    <w:rsid w:val="00F90DDC"/>
    <w:rsid w:val="00F93D17"/>
    <w:rsid w:val="00F9637A"/>
    <w:rsid w:val="00FA4789"/>
    <w:rsid w:val="00FA68ED"/>
    <w:rsid w:val="00FA7C25"/>
    <w:rsid w:val="00FB1669"/>
    <w:rsid w:val="00FC0E9C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7B1876-AE56-4C7D-8967-EA010B8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0"/>
    <w:link w:val="10"/>
    <w:uiPriority w:val="9"/>
    <w:qFormat/>
    <w:locked/>
    <w:rsid w:val="00CF5A82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0"/>
    <w:uiPriority w:val="99"/>
    <w:rsid w:val="00F93D17"/>
    <w:pPr>
      <w:ind w:left="720"/>
      <w:contextualSpacing/>
    </w:pPr>
    <w:rPr>
      <w:rFonts w:eastAsia="Calibri"/>
    </w:rPr>
  </w:style>
  <w:style w:type="paragraph" w:styleId="a5">
    <w:name w:val="Balloon Text"/>
    <w:basedOn w:val="a0"/>
    <w:link w:val="a6"/>
    <w:uiPriority w:val="99"/>
    <w:semiHidden/>
    <w:unhideWhenUsed/>
    <w:rsid w:val="00BE027C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E027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D602BE"/>
    <w:rPr>
      <w:color w:val="0000FF"/>
      <w:u w:val="single"/>
    </w:rPr>
  </w:style>
  <w:style w:type="paragraph" w:customStyle="1" w:styleId="a">
    <w:name w:val="перечисление"/>
    <w:basedOn w:val="a4"/>
    <w:link w:val="a8"/>
    <w:qFormat/>
    <w:rsid w:val="000D4D34"/>
    <w:pPr>
      <w:numPr>
        <w:numId w:val="31"/>
      </w:numPr>
      <w:spacing w:line="240" w:lineRule="auto"/>
    </w:pPr>
    <w:rPr>
      <w:rFonts w:eastAsia="Calibri"/>
      <w:snapToGrid w:val="0"/>
      <w:sz w:val="24"/>
      <w:szCs w:val="24"/>
      <w:lang w:eastAsia="en-US"/>
    </w:rPr>
  </w:style>
  <w:style w:type="character" w:customStyle="1" w:styleId="a8">
    <w:name w:val="перечисление Знак"/>
    <w:link w:val="a"/>
    <w:rsid w:val="000D4D34"/>
    <w:rPr>
      <w:rFonts w:ascii="Times New Roman" w:hAnsi="Times New Roman"/>
      <w:snapToGrid w:val="0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F5A8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Body Text Indent 2"/>
    <w:basedOn w:val="a0"/>
    <w:link w:val="20"/>
    <w:rsid w:val="00DA17A5"/>
    <w:pPr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basedOn w:val="a1"/>
    <w:link w:val="2"/>
    <w:rsid w:val="00DA17A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riz.ru/annotations/" TargetMode="External"/><Relationship Id="rId13" Type="http://schemas.openxmlformats.org/officeDocument/2006/relationships/hyperlink" Target="http://www.gost.ru/wps/port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riz.ru/" TargetMode="External"/><Relationship Id="rId12" Type="http://schemas.openxmlformats.org/officeDocument/2006/relationships/hyperlink" Target="http://www.socreklama.ru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aup.ru/libr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dmira.com/arhiv" TargetMode="External"/><Relationship Id="rId11" Type="http://schemas.openxmlformats.org/officeDocument/2006/relationships/hyperlink" Target="http://www.rg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up.ru/library/" TargetMode="External"/><Relationship Id="rId10" Type="http://schemas.openxmlformats.org/officeDocument/2006/relationships/hyperlink" Target="https://www.kommers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vriz.ru/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Евгений</cp:lastModifiedBy>
  <cp:revision>6</cp:revision>
  <cp:lastPrinted>2017-09-19T16:48:00Z</cp:lastPrinted>
  <dcterms:created xsi:type="dcterms:W3CDTF">2017-11-05T19:13:00Z</dcterms:created>
  <dcterms:modified xsi:type="dcterms:W3CDTF">2017-11-15T15:23:00Z</dcterms:modified>
</cp:coreProperties>
</file>