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EF" w:rsidRPr="005B00EF" w:rsidRDefault="005B00EF" w:rsidP="005B00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B00EF" w:rsidRPr="005B00EF" w:rsidRDefault="005B00EF" w:rsidP="005B00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дисциплины</w:t>
      </w:r>
    </w:p>
    <w:p w:rsidR="005B00EF" w:rsidRPr="005B00EF" w:rsidRDefault="005B00EF" w:rsidP="005B00EF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5B00EF">
        <w:rPr>
          <w:rFonts w:ascii="Times New Roman" w:hAnsi="Times New Roman" w:cs="Times New Roman"/>
          <w:caps/>
          <w:color w:val="000000"/>
          <w:sz w:val="24"/>
          <w:szCs w:val="24"/>
        </w:rPr>
        <w:t>«</w:t>
      </w:r>
      <w:r w:rsidRPr="005B00EF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АКАДЕМИЧЕСКОЕ ПИСЬМО</w:t>
      </w:r>
      <w:r w:rsidRPr="005B00EF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»</w:t>
      </w:r>
    </w:p>
    <w:p w:rsidR="005B00EF" w:rsidRPr="005B00EF" w:rsidRDefault="005B00EF" w:rsidP="005B00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0EF" w:rsidRPr="005B00EF" w:rsidRDefault="005B00EF" w:rsidP="005B0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5B00EF">
        <w:rPr>
          <w:rFonts w:ascii="Times New Roman" w:hAnsi="Times New Roman" w:cs="Times New Roman"/>
          <w:sz w:val="24"/>
          <w:szCs w:val="24"/>
        </w:rPr>
        <w:t xml:space="preserve"> –38.04.02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 xml:space="preserve"> </w:t>
      </w:r>
      <w:r w:rsidRPr="005B0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0E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 xml:space="preserve">Менеджмент» </w:t>
      </w:r>
    </w:p>
    <w:p w:rsidR="005B00EF" w:rsidRPr="005B00EF" w:rsidRDefault="005B00EF" w:rsidP="005B0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t>Квалификация (степень) выпускника</w:t>
      </w:r>
      <w:r w:rsidRPr="005B00EF">
        <w:rPr>
          <w:rFonts w:ascii="Times New Roman" w:hAnsi="Times New Roman" w:cs="Times New Roman"/>
          <w:sz w:val="24"/>
          <w:szCs w:val="24"/>
        </w:rPr>
        <w:t xml:space="preserve"> – магистр</w:t>
      </w:r>
    </w:p>
    <w:p w:rsidR="005B00EF" w:rsidRPr="005B00EF" w:rsidRDefault="005B00EF" w:rsidP="005B0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Pr="005B00EF">
        <w:rPr>
          <w:rFonts w:ascii="Times New Roman" w:hAnsi="Times New Roman" w:cs="Times New Roman"/>
          <w:sz w:val="24"/>
          <w:szCs w:val="24"/>
        </w:rPr>
        <w:t>– Логистика</w:t>
      </w:r>
    </w:p>
    <w:p w:rsidR="001A3F33" w:rsidRPr="005B00EF" w:rsidRDefault="001A3F33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0EF">
        <w:rPr>
          <w:rFonts w:ascii="Times New Roman" w:hAnsi="Times New Roman" w:cs="Times New Roman"/>
          <w:b/>
          <w:sz w:val="24"/>
          <w:szCs w:val="24"/>
        </w:rPr>
        <w:t>1  Место</w:t>
      </w:r>
      <w:proofErr w:type="gramEnd"/>
      <w:r w:rsidRPr="005B00EF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основной профессиональной образовательной программы</w:t>
      </w:r>
    </w:p>
    <w:p w:rsidR="005B00EF" w:rsidRPr="005B00EF" w:rsidRDefault="005B00EF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Дисциплина «Академическое письмо» (Б1.В.ДВ.6.2) относится к вариативной части профессионального цикла и является дисциплиной по выбору обучающегося.</w:t>
      </w: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0EF">
        <w:rPr>
          <w:rFonts w:ascii="Times New Roman" w:hAnsi="Times New Roman" w:cs="Times New Roman"/>
          <w:b/>
          <w:sz w:val="24"/>
          <w:szCs w:val="24"/>
        </w:rPr>
        <w:t>2  Цель</w:t>
      </w:r>
      <w:proofErr w:type="gramEnd"/>
      <w:r w:rsidRPr="005B00EF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5B00EF" w:rsidRPr="005B00EF" w:rsidRDefault="005B00EF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«Академическое письмо» является формирование базового объема теоретических знаний об академической грамотности и ее важности в профессиональной деятельности, выработка практических навыков по использованию основных жанров научной речи, грамматических, стилистических и пунктуационных особенностей письменной речи, развитие умений создания собственных и вторичных научных текстов (тезисов, статей, аннотаций, курсовых и дипломных работ, диссертаций и т.д.) и их представления научной общественности. </w:t>
      </w:r>
    </w:p>
    <w:p w:rsidR="005B00EF" w:rsidRPr="005B00EF" w:rsidRDefault="005B00EF" w:rsidP="005B0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B00EF" w:rsidRPr="005B00EF" w:rsidRDefault="005B00EF" w:rsidP="005B00E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Изучение основных понятий, принципов построения академического текста.</w:t>
      </w:r>
    </w:p>
    <w:p w:rsidR="005B00EF" w:rsidRPr="005B00EF" w:rsidRDefault="005B00EF" w:rsidP="005B00E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Демонстрация различных приемов работы с текстовой информацией (статья, документ, книга, и т.д.)</w:t>
      </w:r>
    </w:p>
    <w:p w:rsidR="005B00EF" w:rsidRPr="005B00EF" w:rsidRDefault="005B00EF" w:rsidP="005B00E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Ознакомление с основными способами выдвижения гипотез и построения доказательства.</w:t>
      </w:r>
    </w:p>
    <w:p w:rsidR="005B00EF" w:rsidRPr="005B00EF" w:rsidRDefault="005B00EF" w:rsidP="005B00E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Применение современного инструментария для организации текста и выражения собственных идей.</w:t>
      </w:r>
    </w:p>
    <w:p w:rsidR="001A3F33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Освоение навыков разделения текста на абзацы, грамотного оформления абзаца; структурирования текста и построения логических взаимосвязей на уровне текста и предложения.</w:t>
      </w: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0EF" w:rsidRPr="005B00EF" w:rsidRDefault="005B00EF" w:rsidP="005B00E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00EF">
        <w:rPr>
          <w:rFonts w:ascii="Times New Roman" w:hAnsi="Times New Roman" w:cs="Times New Roman"/>
          <w:b/>
          <w:sz w:val="24"/>
          <w:szCs w:val="24"/>
        </w:rPr>
        <w:t>3  Перечень</w:t>
      </w:r>
      <w:proofErr w:type="gramEnd"/>
      <w:r w:rsidRPr="005B00EF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обучения по дисциплине</w:t>
      </w: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ОК-1, ОК-3, ОПК-3, ПК-6</w:t>
      </w:r>
    </w:p>
    <w:p w:rsidR="001A3F33" w:rsidRPr="005B00EF" w:rsidRDefault="001A3F33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B00EF" w:rsidRDefault="00632136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623F08" w:rsidRPr="005B00EF">
        <w:rPr>
          <w:rFonts w:ascii="Times New Roman" w:hAnsi="Times New Roman" w:cs="Times New Roman"/>
          <w:sz w:val="24"/>
          <w:szCs w:val="24"/>
        </w:rPr>
        <w:t>:</w:t>
      </w:r>
      <w:r w:rsidRPr="005B0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08" w:rsidRPr="005B00EF" w:rsidRDefault="00623F08" w:rsidP="005B0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23F08" w:rsidRPr="005B00EF" w:rsidRDefault="00623F08" w:rsidP="005B00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EF">
        <w:rPr>
          <w:rFonts w:ascii="Times New Roman" w:eastAsia="Calibri" w:hAnsi="Times New Roman" w:cs="Times New Roman"/>
          <w:sz w:val="24"/>
          <w:szCs w:val="24"/>
        </w:rPr>
        <w:t>Сущность академического (научного или профессионального) текста с точки зрения современных международных норм письменной коммуникации;</w:t>
      </w:r>
    </w:p>
    <w:p w:rsidR="00623F08" w:rsidRPr="005B00EF" w:rsidRDefault="00623F08" w:rsidP="005B00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EF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gramStart"/>
      <w:r w:rsidRPr="005B00EF">
        <w:rPr>
          <w:rFonts w:ascii="Times New Roman" w:eastAsia="Calibri" w:hAnsi="Times New Roman" w:cs="Times New Roman"/>
          <w:sz w:val="24"/>
          <w:szCs w:val="24"/>
        </w:rPr>
        <w:t>построения</w:t>
      </w:r>
      <w:proofErr w:type="gramEnd"/>
      <w:r w:rsidRPr="005B00EF">
        <w:rPr>
          <w:rFonts w:ascii="Times New Roman" w:eastAsia="Calibri" w:hAnsi="Times New Roman" w:cs="Times New Roman"/>
          <w:sz w:val="24"/>
          <w:szCs w:val="24"/>
        </w:rPr>
        <w:t xml:space="preserve"> развернутого устного и письменного произведения речи профессиональной направленности;</w:t>
      </w:r>
    </w:p>
    <w:p w:rsidR="00623F08" w:rsidRPr="005B00EF" w:rsidRDefault="00623F08" w:rsidP="005B00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EF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proofErr w:type="spellStart"/>
      <w:r w:rsidRPr="005B00EF">
        <w:rPr>
          <w:rFonts w:ascii="Times New Roman" w:eastAsia="Calibri" w:hAnsi="Times New Roman" w:cs="Times New Roman"/>
          <w:sz w:val="24"/>
          <w:szCs w:val="24"/>
        </w:rPr>
        <w:t>речеупотребления</w:t>
      </w:r>
      <w:proofErr w:type="spellEnd"/>
      <w:r w:rsidRPr="005B00EF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форме.</w:t>
      </w:r>
    </w:p>
    <w:p w:rsidR="00623F08" w:rsidRPr="005B00EF" w:rsidRDefault="00623F08" w:rsidP="005B00EF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F08" w:rsidRPr="005B00EF" w:rsidRDefault="00623F08" w:rsidP="005B00EF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E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23F08" w:rsidRPr="005B00EF" w:rsidRDefault="00623F08" w:rsidP="005B00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EF">
        <w:rPr>
          <w:rFonts w:ascii="Times New Roman" w:eastAsia="Calibri" w:hAnsi="Times New Roman" w:cs="Times New Roman"/>
          <w:sz w:val="24"/>
          <w:szCs w:val="24"/>
        </w:rPr>
        <w:t>Работать с источниками, выдвигать и обосновывать свою собственную, оригинальную точку зрения;</w:t>
      </w:r>
    </w:p>
    <w:p w:rsidR="00623F08" w:rsidRPr="005B00EF" w:rsidRDefault="00623F08" w:rsidP="005B00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EF">
        <w:rPr>
          <w:rFonts w:ascii="Times New Roman" w:eastAsia="Calibri" w:hAnsi="Times New Roman" w:cs="Times New Roman"/>
          <w:sz w:val="24"/>
          <w:szCs w:val="24"/>
        </w:rPr>
        <w:t>Оперировать системами критериев оценки академической (профессионально-ориентированной, научной или предметно-ориентированной) письменной работы, позволяющей объективно оценивать свой и чужой текст.</w:t>
      </w:r>
    </w:p>
    <w:p w:rsidR="00623F08" w:rsidRPr="005B00EF" w:rsidRDefault="00623F08" w:rsidP="005B00E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F08" w:rsidRPr="005B00EF" w:rsidRDefault="00623F08" w:rsidP="005B00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623F08" w:rsidRPr="005B00EF" w:rsidRDefault="00623F08" w:rsidP="005B00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EF">
        <w:rPr>
          <w:rFonts w:ascii="Times New Roman" w:eastAsia="Calibri" w:hAnsi="Times New Roman" w:cs="Times New Roman"/>
          <w:sz w:val="24"/>
          <w:szCs w:val="24"/>
        </w:rPr>
        <w:t>Навыками структурирования текста и грамотной организации его содержания на уровне целого текста, абзаца и предложения;</w:t>
      </w:r>
    </w:p>
    <w:p w:rsidR="00623F08" w:rsidRPr="005B00EF" w:rsidRDefault="00623F08" w:rsidP="005B00EF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EF">
        <w:rPr>
          <w:rFonts w:ascii="Times New Roman" w:eastAsia="Calibri" w:hAnsi="Times New Roman" w:cs="Times New Roman"/>
          <w:sz w:val="24"/>
          <w:szCs w:val="24"/>
        </w:rPr>
        <w:t xml:space="preserve">Спецификой употребления изученных грамматических, стилистических, жанровых и пунктуационных особенностей письменной речи на русском и английском языках. </w:t>
      </w:r>
    </w:p>
    <w:p w:rsidR="00632136" w:rsidRPr="005B00EF" w:rsidRDefault="00632136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B00EF" w:rsidRDefault="00632136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3F08" w:rsidRPr="005B00EF" w:rsidRDefault="00623F08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435" w:type="pct"/>
        <w:tblLook w:val="04A0" w:firstRow="1" w:lastRow="0" w:firstColumn="1" w:lastColumn="0" w:noHBand="0" w:noVBand="1"/>
      </w:tblPr>
      <w:tblGrid>
        <w:gridCol w:w="522"/>
        <w:gridCol w:w="7759"/>
        <w:gridCol w:w="17"/>
      </w:tblGrid>
      <w:tr w:rsidR="00623F08" w:rsidRPr="005B00EF" w:rsidTr="00623F08">
        <w:trPr>
          <w:gridAfter w:val="1"/>
          <w:wAfter w:w="10" w:type="pct"/>
        </w:trPr>
        <w:tc>
          <w:tcPr>
            <w:tcW w:w="31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академического письма (англ. </w:t>
            </w:r>
            <w:proofErr w:type="spellStart"/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="005B00EF" w:rsidRPr="005B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). Необходимость развития навыков академического письма на русском и английском языках.</w:t>
            </w:r>
          </w:p>
        </w:tc>
      </w:tr>
      <w:tr w:rsidR="00623F08" w:rsidRPr="005B00EF" w:rsidTr="00623F08">
        <w:trPr>
          <w:gridAfter w:val="1"/>
          <w:wAfter w:w="10" w:type="pct"/>
        </w:trPr>
        <w:tc>
          <w:tcPr>
            <w:tcW w:w="31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Структурирование научных исследований.</w:t>
            </w:r>
          </w:p>
        </w:tc>
      </w:tr>
      <w:tr w:rsidR="00623F08" w:rsidRPr="005B00EF" w:rsidTr="00623F08">
        <w:trPr>
          <w:gridAfter w:val="1"/>
          <w:wAfter w:w="10" w:type="pct"/>
        </w:trPr>
        <w:tc>
          <w:tcPr>
            <w:tcW w:w="31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Цитата-парафраз-плагиат</w:t>
            </w:r>
            <w:r w:rsidRPr="005B0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23F08" w:rsidRPr="005B00EF" w:rsidTr="00623F08">
        <w:tc>
          <w:tcPr>
            <w:tcW w:w="31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5" w:type="pct"/>
            <w:gridSpan w:val="2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Взаимосвязь академического письма и академического чтения. Критическая грамотность. Анализ научного текста.</w:t>
            </w:r>
          </w:p>
        </w:tc>
      </w:tr>
      <w:tr w:rsidR="00623F08" w:rsidRPr="005B00EF" w:rsidTr="00623F08">
        <w:tc>
          <w:tcPr>
            <w:tcW w:w="31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5" w:type="pct"/>
            <w:gridSpan w:val="2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Научный стиль современного русского языка.</w:t>
            </w:r>
          </w:p>
        </w:tc>
      </w:tr>
      <w:tr w:rsidR="00623F08" w:rsidRPr="005B00EF" w:rsidTr="00623F08">
        <w:tc>
          <w:tcPr>
            <w:tcW w:w="315" w:type="pct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5" w:type="pct"/>
            <w:gridSpan w:val="2"/>
          </w:tcPr>
          <w:p w:rsidR="00623F08" w:rsidRPr="005B00EF" w:rsidRDefault="00623F08" w:rsidP="005B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EF">
              <w:rPr>
                <w:rFonts w:ascii="Times New Roman" w:hAnsi="Times New Roman" w:cs="Times New Roman"/>
                <w:sz w:val="24"/>
                <w:szCs w:val="24"/>
              </w:rPr>
              <w:t>Оперативная грамотность (письменная компетентность).</w:t>
            </w:r>
          </w:p>
        </w:tc>
      </w:tr>
    </w:tbl>
    <w:p w:rsidR="00623F08" w:rsidRPr="005B00EF" w:rsidRDefault="00623F08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5B00EF" w:rsidRDefault="00632136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0E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5B00EF" w:rsidRDefault="00623F08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–  4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 xml:space="preserve"> зачетные единицы (144 </w:t>
      </w:r>
      <w:r w:rsidR="00632136" w:rsidRPr="005B00EF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5B00EF" w:rsidRDefault="00623F08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–  0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5B00EF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5B00EF" w:rsidRDefault="00632136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623F08" w:rsidRPr="005B00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F08" w:rsidRPr="005B00EF">
        <w:rPr>
          <w:rFonts w:ascii="Times New Roman" w:hAnsi="Times New Roman" w:cs="Times New Roman"/>
          <w:sz w:val="24"/>
          <w:szCs w:val="24"/>
        </w:rPr>
        <w:t xml:space="preserve">28 </w:t>
      </w:r>
      <w:r w:rsidRPr="005B00E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5B00EF" w:rsidRDefault="00623F08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–  116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5B00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23F08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–  зачет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>.</w:t>
      </w:r>
    </w:p>
    <w:p w:rsid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–  0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28  час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>.</w:t>
      </w:r>
    </w:p>
    <w:p w:rsid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–  116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 xml:space="preserve">  час.</w:t>
      </w: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E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5B00EF">
        <w:rPr>
          <w:rFonts w:ascii="Times New Roman" w:hAnsi="Times New Roman" w:cs="Times New Roman"/>
          <w:sz w:val="24"/>
          <w:szCs w:val="24"/>
        </w:rPr>
        <w:t>–  зачет</w:t>
      </w:r>
      <w:proofErr w:type="gramEnd"/>
      <w:r w:rsidRPr="005B00EF">
        <w:rPr>
          <w:rFonts w:ascii="Times New Roman" w:hAnsi="Times New Roman" w:cs="Times New Roman"/>
          <w:sz w:val="24"/>
          <w:szCs w:val="24"/>
        </w:rPr>
        <w:t>.</w:t>
      </w:r>
    </w:p>
    <w:p w:rsidR="005B00EF" w:rsidRPr="005B00EF" w:rsidRDefault="005B00EF" w:rsidP="005B0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00EF" w:rsidRPr="005B00E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1A3F33"/>
    <w:rsid w:val="002D389E"/>
    <w:rsid w:val="005B00EF"/>
    <w:rsid w:val="00623F08"/>
    <w:rsid w:val="00631F65"/>
    <w:rsid w:val="00632136"/>
    <w:rsid w:val="007E3C95"/>
    <w:rsid w:val="00A631C6"/>
    <w:rsid w:val="00CA35C1"/>
    <w:rsid w:val="00D06585"/>
    <w:rsid w:val="00D5166C"/>
    <w:rsid w:val="00F30939"/>
    <w:rsid w:val="00F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BEB0-F62F-4E27-82B1-8D274CA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623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Бадецкий</cp:lastModifiedBy>
  <cp:revision>3</cp:revision>
  <cp:lastPrinted>2016-09-13T09:33:00Z</cp:lastPrinted>
  <dcterms:created xsi:type="dcterms:W3CDTF">2016-11-02T12:57:00Z</dcterms:created>
  <dcterms:modified xsi:type="dcterms:W3CDTF">2017-10-24T12:07:00Z</dcterms:modified>
</cp:coreProperties>
</file>