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AC" w:rsidRPr="00F57D2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</w:p>
    <w:p w:rsidR="00B253AC" w:rsidRPr="00F1143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253AC" w:rsidRPr="00F1143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253AC" w:rsidRPr="00F1143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B253AC" w:rsidRPr="00F1143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ВПО ПГУПС)</w:t>
      </w:r>
    </w:p>
    <w:p w:rsidR="00B253AC" w:rsidRPr="00F11431" w:rsidRDefault="00B253AC" w:rsidP="00302D96">
      <w:pPr>
        <w:jc w:val="center"/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1B717B">
        <w:rPr>
          <w:sz w:val="28"/>
          <w:szCs w:val="28"/>
        </w:rPr>
        <w:t>Железнодорожные станции и узлы»</w:t>
      </w:r>
    </w:p>
    <w:p w:rsidR="00B253AC" w:rsidRPr="00F11431" w:rsidRDefault="00B253AC" w:rsidP="00302D96">
      <w:pPr>
        <w:jc w:val="center"/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spacing w:line="360" w:lineRule="auto"/>
        <w:ind w:left="5245"/>
        <w:rPr>
          <w:sz w:val="28"/>
          <w:szCs w:val="28"/>
        </w:rPr>
      </w:pPr>
    </w:p>
    <w:p w:rsidR="00B253AC" w:rsidRDefault="00B253AC" w:rsidP="00302D96">
      <w:pPr>
        <w:spacing w:line="360" w:lineRule="auto"/>
        <w:ind w:left="5245"/>
        <w:rPr>
          <w:sz w:val="28"/>
          <w:szCs w:val="28"/>
        </w:rPr>
      </w:pPr>
    </w:p>
    <w:p w:rsidR="00B253AC" w:rsidRPr="00F11431" w:rsidRDefault="00B253AC" w:rsidP="00302D96">
      <w:pPr>
        <w:spacing w:line="360" w:lineRule="auto"/>
        <w:ind w:left="5245"/>
        <w:rPr>
          <w:sz w:val="28"/>
          <w:szCs w:val="28"/>
        </w:rPr>
      </w:pPr>
    </w:p>
    <w:p w:rsidR="00B253AC" w:rsidRDefault="00B253AC" w:rsidP="00302D96">
      <w:pPr>
        <w:spacing w:line="360" w:lineRule="auto"/>
        <w:ind w:left="5245"/>
        <w:rPr>
          <w:sz w:val="28"/>
          <w:szCs w:val="28"/>
        </w:rPr>
      </w:pPr>
    </w:p>
    <w:p w:rsidR="00B253AC" w:rsidRPr="00F11431" w:rsidRDefault="00B253AC" w:rsidP="00302D96">
      <w:pPr>
        <w:spacing w:line="360" w:lineRule="auto"/>
        <w:ind w:left="5245"/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B253AC" w:rsidRPr="00F11431" w:rsidRDefault="00B253AC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B253AC" w:rsidRPr="00F1143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СОВРЕМЕННАЯ ЛОГИСТИЧЕСКАЯ ИНФРАСТРУКТУРА</w:t>
      </w:r>
      <w:r w:rsidRPr="00F11431">
        <w:rPr>
          <w:sz w:val="28"/>
          <w:szCs w:val="28"/>
        </w:rPr>
        <w:t>» (</w:t>
      </w:r>
      <w:r w:rsidRPr="00B3632D">
        <w:rPr>
          <w:sz w:val="28"/>
          <w:szCs w:val="28"/>
        </w:rPr>
        <w:t>Б1.В.ОД.2</w:t>
      </w:r>
      <w:r w:rsidRPr="00F11431">
        <w:rPr>
          <w:sz w:val="28"/>
          <w:szCs w:val="28"/>
        </w:rPr>
        <w:t>)</w:t>
      </w:r>
    </w:p>
    <w:p w:rsidR="00B253AC" w:rsidRDefault="00B253AC" w:rsidP="00640C1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 38.04.02 «Менеджмент»</w:t>
      </w:r>
    </w:p>
    <w:p w:rsidR="00B253AC" w:rsidRDefault="00B253AC" w:rsidP="001B71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:rsidR="00B253AC" w:rsidRDefault="00B253AC" w:rsidP="001B717B">
      <w:pPr>
        <w:jc w:val="center"/>
        <w:rPr>
          <w:sz w:val="28"/>
          <w:szCs w:val="28"/>
        </w:rPr>
      </w:pPr>
      <w:r>
        <w:rPr>
          <w:sz w:val="28"/>
          <w:szCs w:val="28"/>
        </w:rPr>
        <w:t>«Логистика»</w:t>
      </w: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Default="00B253AC" w:rsidP="00302D96">
      <w:pPr>
        <w:jc w:val="center"/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sz w:val="28"/>
          <w:szCs w:val="28"/>
        </w:rPr>
      </w:pPr>
    </w:p>
    <w:p w:rsidR="00B253AC" w:rsidRPr="00F11431" w:rsidRDefault="00B253AC" w:rsidP="00BB4325">
      <w:pPr>
        <w:rPr>
          <w:sz w:val="28"/>
          <w:szCs w:val="28"/>
        </w:rPr>
      </w:pPr>
    </w:p>
    <w:p w:rsidR="00B253AC" w:rsidRPr="00F1143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B253AC" w:rsidRPr="00F11431" w:rsidRDefault="00B253AC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B253AC" w:rsidRDefault="00B253AC" w:rsidP="00FB7D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  <w:r w:rsidRPr="00980AF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586.5pt">
            <v:imagedata r:id="rId7" o:title="" croptop="5585f" cropbottom="6587f" cropleft="8535f" cropright="4091f"/>
          </v:shape>
        </w:pict>
      </w:r>
    </w:p>
    <w:p w:rsidR="00B253AC" w:rsidRPr="00186C37" w:rsidRDefault="00B253AC" w:rsidP="00FB7DF8">
      <w:pPr>
        <w:jc w:val="center"/>
        <w:rPr>
          <w:sz w:val="28"/>
          <w:szCs w:val="28"/>
        </w:rPr>
      </w:pPr>
    </w:p>
    <w:p w:rsidR="00B253AC" w:rsidRPr="00186C37" w:rsidRDefault="00B253AC" w:rsidP="00250B27">
      <w:pPr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5070"/>
        <w:gridCol w:w="1701"/>
        <w:gridCol w:w="2800"/>
      </w:tblGrid>
      <w:tr w:rsidR="00B253AC" w:rsidRPr="00186C37" w:rsidTr="00640C1E">
        <w:tc>
          <w:tcPr>
            <w:tcW w:w="5070" w:type="dxa"/>
          </w:tcPr>
          <w:p w:rsidR="00B253AC" w:rsidRDefault="00B253AC" w:rsidP="001D7F6F">
            <w:pPr>
              <w:rPr>
                <w:sz w:val="28"/>
                <w:szCs w:val="28"/>
              </w:rPr>
            </w:pPr>
          </w:p>
          <w:p w:rsidR="00B253AC" w:rsidRPr="00186C37" w:rsidRDefault="00B253AC" w:rsidP="001D7F6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53AC" w:rsidRPr="00186C37" w:rsidRDefault="00B253AC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253AC" w:rsidRPr="00186C37" w:rsidRDefault="00B253AC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253AC" w:rsidRPr="00186C37" w:rsidTr="00640C1E">
        <w:tc>
          <w:tcPr>
            <w:tcW w:w="5070" w:type="dxa"/>
          </w:tcPr>
          <w:p w:rsidR="00B253AC" w:rsidRPr="006E6847" w:rsidRDefault="00B253AC" w:rsidP="00AD094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253AC" w:rsidRPr="00186C37" w:rsidRDefault="00B253AC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253AC" w:rsidRPr="00186C37" w:rsidRDefault="00B253AC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253AC" w:rsidRPr="00186C37" w:rsidTr="00640C1E">
        <w:tc>
          <w:tcPr>
            <w:tcW w:w="5070" w:type="dxa"/>
          </w:tcPr>
          <w:p w:rsidR="00B253AC" w:rsidRPr="00186C37" w:rsidRDefault="00B253AC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53AC" w:rsidRPr="00186C37" w:rsidRDefault="00B253AC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253AC" w:rsidRPr="00186C37" w:rsidRDefault="00B253AC" w:rsidP="00240C7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253AC" w:rsidRPr="00186C37" w:rsidRDefault="00B253AC" w:rsidP="00FC1BEB">
      <w:pPr>
        <w:tabs>
          <w:tab w:val="left" w:pos="851"/>
        </w:tabs>
        <w:rPr>
          <w:sz w:val="28"/>
          <w:szCs w:val="28"/>
        </w:rPr>
      </w:pPr>
    </w:p>
    <w:p w:rsidR="00B253AC" w:rsidRPr="00CA2765" w:rsidRDefault="00B253AC" w:rsidP="00BA4A8B">
      <w:pPr>
        <w:jc w:val="center"/>
        <w:rPr>
          <w:b/>
          <w:bCs/>
          <w:sz w:val="28"/>
          <w:szCs w:val="28"/>
        </w:rPr>
      </w:pPr>
      <w:r w:rsidRPr="00980AF9">
        <w:rPr>
          <w:sz w:val="28"/>
          <w:szCs w:val="28"/>
        </w:rPr>
        <w:pict>
          <v:shape id="_x0000_i1026" type="#_x0000_t75" style="width:453.75pt;height:548.25pt">
            <v:imagedata r:id="rId8" o:title="" croptop="2731f" cropbottom="14005f" cropleft="8358f" cropright="4910f" gain="74473f"/>
          </v:shape>
        </w:pict>
      </w:r>
      <w:r>
        <w:rPr>
          <w:sz w:val="28"/>
          <w:szCs w:val="28"/>
        </w:rPr>
        <w:br w:type="page"/>
      </w:r>
      <w:r w:rsidRPr="00CA2765">
        <w:rPr>
          <w:b/>
          <w:bCs/>
          <w:sz w:val="28"/>
          <w:szCs w:val="28"/>
        </w:rPr>
        <w:t>1. Цели и задачи дисциплины</w:t>
      </w:r>
    </w:p>
    <w:p w:rsidR="00B253AC" w:rsidRPr="00CA2765" w:rsidRDefault="00B253AC" w:rsidP="00C00ECE">
      <w:pPr>
        <w:pStyle w:val="1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253AC" w:rsidRPr="00CA2765" w:rsidRDefault="00B253AC" w:rsidP="00B6204D">
      <w:pPr>
        <w:pStyle w:val="11"/>
        <w:ind w:left="0" w:firstLine="720"/>
        <w:contextualSpacing w:val="0"/>
        <w:jc w:val="both"/>
        <w:rPr>
          <w:rFonts w:cs="Times New Roman"/>
          <w:szCs w:val="28"/>
        </w:rPr>
      </w:pPr>
      <w:r w:rsidRPr="00345FB3">
        <w:rPr>
          <w:szCs w:val="28"/>
        </w:rPr>
        <w:t xml:space="preserve">Рабочая программа составлена в соответствии с ФГОС, утвержденным «30» марта </w:t>
      </w:r>
      <w:smartTag w:uri="urn:schemas-microsoft-com:office:smarttags" w:element="metricconverter">
        <w:smartTagPr>
          <w:attr w:name="ProductID" w:val="1435 мм"/>
        </w:smartTagPr>
        <w:r w:rsidRPr="00345FB3">
          <w:rPr>
            <w:szCs w:val="28"/>
          </w:rPr>
          <w:t>2015 г</w:t>
        </w:r>
      </w:smartTag>
      <w:r w:rsidRPr="00345FB3">
        <w:rPr>
          <w:szCs w:val="28"/>
        </w:rPr>
        <w:t xml:space="preserve">., приказ № 322 для направления подготовки 38.04.02 «Менеджмент», </w:t>
      </w:r>
      <w:r w:rsidRPr="00345FB3">
        <w:rPr>
          <w:rFonts w:cs="Times New Roman"/>
          <w:szCs w:val="28"/>
        </w:rPr>
        <w:t>по дисциплине «</w:t>
      </w:r>
      <w:r>
        <w:rPr>
          <w:rFonts w:cs="Times New Roman"/>
          <w:szCs w:val="28"/>
        </w:rPr>
        <w:t>Современная логистическая инфраструктура</w:t>
      </w:r>
      <w:r w:rsidRPr="00345FB3">
        <w:rPr>
          <w:rFonts w:cs="Times New Roman"/>
          <w:szCs w:val="28"/>
        </w:rPr>
        <w:t>».</w:t>
      </w:r>
    </w:p>
    <w:p w:rsidR="00B253AC" w:rsidRPr="00B71D1C" w:rsidRDefault="00B253AC" w:rsidP="00B6204D">
      <w:pPr>
        <w:ind w:right="-5" w:firstLine="720"/>
        <w:jc w:val="both"/>
        <w:rPr>
          <w:sz w:val="28"/>
          <w:szCs w:val="28"/>
        </w:rPr>
      </w:pPr>
      <w:r w:rsidRPr="00B71D1C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Современная логистическая инфраструктура» является</w:t>
      </w:r>
      <w:r w:rsidRPr="00B71D1C">
        <w:rPr>
          <w:sz w:val="28"/>
          <w:szCs w:val="28"/>
        </w:rPr>
        <w:t xml:space="preserve"> овладение студентами знаний по </w:t>
      </w:r>
      <w:r w:rsidRPr="009D344E">
        <w:rPr>
          <w:sz w:val="28"/>
          <w:szCs w:val="28"/>
        </w:rPr>
        <w:t xml:space="preserve">основные элементы </w:t>
      </w:r>
      <w:r>
        <w:rPr>
          <w:sz w:val="28"/>
          <w:szCs w:val="28"/>
        </w:rPr>
        <w:t xml:space="preserve">транспортной </w:t>
      </w:r>
      <w:r w:rsidRPr="009D344E">
        <w:rPr>
          <w:sz w:val="28"/>
          <w:szCs w:val="28"/>
        </w:rPr>
        <w:t>логистической инфраструктуры,</w:t>
      </w:r>
      <w:r>
        <w:rPr>
          <w:sz w:val="28"/>
          <w:szCs w:val="28"/>
        </w:rPr>
        <w:t>вопросамее</w:t>
      </w:r>
      <w:r w:rsidRPr="009D344E">
        <w:rPr>
          <w:sz w:val="28"/>
          <w:szCs w:val="28"/>
        </w:rPr>
        <w:t xml:space="preserve">формирования и развития, </w:t>
      </w:r>
      <w:r>
        <w:rPr>
          <w:sz w:val="28"/>
          <w:szCs w:val="28"/>
        </w:rPr>
        <w:t>рассмотрены особенности устройства</w:t>
      </w:r>
      <w:r w:rsidRPr="00B71D1C">
        <w:rPr>
          <w:sz w:val="28"/>
          <w:szCs w:val="28"/>
        </w:rPr>
        <w:t xml:space="preserve"> и технологии работы различных видов сухопутных и морских транспортных узлов</w:t>
      </w:r>
      <w:r>
        <w:rPr>
          <w:sz w:val="28"/>
          <w:szCs w:val="28"/>
        </w:rPr>
        <w:t xml:space="preserve">, обеспечивающих продвижение грузопотоков в смешанном сообщении, </w:t>
      </w:r>
      <w:r w:rsidRPr="009D344E">
        <w:rPr>
          <w:sz w:val="28"/>
          <w:szCs w:val="28"/>
        </w:rPr>
        <w:t>уделено внимание перспективам развития логистической инфраструктуры</w:t>
      </w:r>
      <w:r w:rsidRPr="00B71D1C">
        <w:rPr>
          <w:sz w:val="28"/>
          <w:szCs w:val="28"/>
        </w:rPr>
        <w:t>.</w:t>
      </w:r>
    </w:p>
    <w:p w:rsidR="00B253AC" w:rsidRPr="00345FB3" w:rsidRDefault="00B253AC" w:rsidP="00B6204D">
      <w:pPr>
        <w:pStyle w:val="11"/>
        <w:ind w:left="0" w:firstLine="720"/>
        <w:contextualSpacing w:val="0"/>
        <w:jc w:val="both"/>
        <w:rPr>
          <w:rFonts w:cs="Times New Roman"/>
          <w:szCs w:val="28"/>
        </w:rPr>
      </w:pPr>
      <w:r w:rsidRPr="00345FB3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B253AC" w:rsidRPr="00345FB3" w:rsidRDefault="00B253AC" w:rsidP="00B6204D">
      <w:pPr>
        <w:tabs>
          <w:tab w:val="right" w:leader="underscore" w:pos="8505"/>
        </w:tabs>
        <w:spacing w:before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освоение студентами основных положенийдействующих нормативных документов и теоретических исследований в области строительства и эксплуатации транспортной логистической инфраструктуры, т</w:t>
      </w:r>
      <w:r w:rsidRPr="00345FB3">
        <w:rPr>
          <w:sz w:val="28"/>
          <w:szCs w:val="28"/>
        </w:rPr>
        <w:t>еории логистики</w:t>
      </w:r>
      <w:r>
        <w:rPr>
          <w:sz w:val="28"/>
          <w:szCs w:val="28"/>
        </w:rPr>
        <w:t xml:space="preserve"> и теории цепей поставок в части использования логистической инфраструктуры;</w:t>
      </w:r>
    </w:p>
    <w:p w:rsidR="00B253AC" w:rsidRDefault="00B253AC" w:rsidP="00B6204D">
      <w:pPr>
        <w:pStyle w:val="11"/>
        <w:numPr>
          <w:ilvl w:val="0"/>
          <w:numId w:val="5"/>
        </w:numPr>
        <w:tabs>
          <w:tab w:val="left" w:pos="1418"/>
        </w:tabs>
        <w:ind w:left="0" w:firstLine="72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изучение современных направлений развития логистической инфраструктуры в пунктах взаимодействия видов транспорта; </w:t>
      </w:r>
    </w:p>
    <w:p w:rsidR="00B253AC" w:rsidRPr="00CA2765" w:rsidRDefault="00B253AC" w:rsidP="00B6204D">
      <w:pPr>
        <w:pStyle w:val="11"/>
        <w:numPr>
          <w:ilvl w:val="0"/>
          <w:numId w:val="5"/>
        </w:numPr>
        <w:tabs>
          <w:tab w:val="left" w:pos="1418"/>
        </w:tabs>
        <w:ind w:left="0" w:firstLine="720"/>
        <w:contextualSpacing w:val="0"/>
        <w:jc w:val="both"/>
        <w:rPr>
          <w:rFonts w:cs="Times New Roman"/>
          <w:szCs w:val="28"/>
        </w:rPr>
      </w:pPr>
      <w:r w:rsidRPr="00610232">
        <w:rPr>
          <w:rFonts w:cs="Times New Roman"/>
          <w:szCs w:val="28"/>
        </w:rPr>
        <w:t xml:space="preserve">получение теоретических знаний </w:t>
      </w:r>
      <w:r>
        <w:rPr>
          <w:rFonts w:cs="Times New Roman"/>
          <w:szCs w:val="28"/>
        </w:rPr>
        <w:t>по устройству пограничных станций; станций, обслуживающих морские порты и паромные переправы,</w:t>
      </w:r>
      <w:r w:rsidRPr="00610232">
        <w:rPr>
          <w:rFonts w:cs="Times New Roman"/>
          <w:szCs w:val="28"/>
        </w:rPr>
        <w:t>и практических навыков применения методов комплексного проекти</w:t>
      </w:r>
      <w:r>
        <w:rPr>
          <w:rFonts w:cs="Times New Roman"/>
          <w:szCs w:val="28"/>
        </w:rPr>
        <w:t>рования станций, входящих в транспортный узел</w:t>
      </w:r>
      <w:r w:rsidRPr="00CA2765">
        <w:rPr>
          <w:rFonts w:cs="Times New Roman"/>
          <w:szCs w:val="28"/>
        </w:rPr>
        <w:t>;</w:t>
      </w:r>
    </w:p>
    <w:p w:rsidR="00B253AC" w:rsidRPr="00CA2765" w:rsidRDefault="00B253AC" w:rsidP="00B6204D">
      <w:pPr>
        <w:pStyle w:val="11"/>
        <w:numPr>
          <w:ilvl w:val="0"/>
          <w:numId w:val="5"/>
        </w:numPr>
        <w:tabs>
          <w:tab w:val="left" w:pos="1418"/>
        </w:tabs>
        <w:ind w:left="0" w:firstLine="72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технологии работы</w:t>
      </w:r>
      <w:r>
        <w:rPr>
          <w:szCs w:val="28"/>
        </w:rPr>
        <w:t>пограничных станций</w:t>
      </w:r>
      <w:r w:rsidRPr="00B71D1C">
        <w:rPr>
          <w:szCs w:val="28"/>
        </w:rPr>
        <w:t xml:space="preserve"> и </w:t>
      </w:r>
      <w:r>
        <w:rPr>
          <w:szCs w:val="28"/>
        </w:rPr>
        <w:t>станций</w:t>
      </w:r>
      <w:r>
        <w:rPr>
          <w:rFonts w:cs="Times New Roman"/>
          <w:szCs w:val="28"/>
        </w:rPr>
        <w:t>, обслуживающих морские порты и паромные переправы</w:t>
      </w:r>
      <w:r w:rsidRPr="00CA2765">
        <w:rPr>
          <w:rFonts w:cs="Times New Roman"/>
          <w:szCs w:val="28"/>
        </w:rPr>
        <w:t>;</w:t>
      </w:r>
    </w:p>
    <w:p w:rsidR="00B253AC" w:rsidRPr="006756F2" w:rsidRDefault="00B253AC" w:rsidP="00B6204D">
      <w:pPr>
        <w:pStyle w:val="11"/>
        <w:numPr>
          <w:ilvl w:val="0"/>
          <w:numId w:val="5"/>
        </w:numPr>
        <w:tabs>
          <w:tab w:val="left" w:pos="1418"/>
        </w:tabs>
        <w:ind w:left="0" w:firstLine="720"/>
        <w:contextualSpacing w:val="0"/>
        <w:jc w:val="both"/>
        <w:rPr>
          <w:rFonts w:cs="Times New Roman"/>
          <w:spacing w:val="-4"/>
          <w:szCs w:val="28"/>
        </w:rPr>
      </w:pPr>
      <w:r w:rsidRPr="006756F2">
        <w:rPr>
          <w:rFonts w:cs="Times New Roman"/>
          <w:spacing w:val="-4"/>
          <w:szCs w:val="28"/>
        </w:rPr>
        <w:t xml:space="preserve">изучение порядка взаимодействия транспортных, </w:t>
      </w:r>
      <w:r w:rsidRPr="006756F2">
        <w:rPr>
          <w:spacing w:val="-4"/>
          <w:szCs w:val="28"/>
        </w:rPr>
        <w:t>пограничных, таможенных, железнодорожных и других служб, выполняющих досмотр вагонов и грузов на пограничных станциях и в морских портах.</w:t>
      </w:r>
    </w:p>
    <w:p w:rsidR="00B253AC" w:rsidRPr="00F93588" w:rsidRDefault="00B253AC" w:rsidP="00B6204D">
      <w:pPr>
        <w:pStyle w:val="11"/>
        <w:tabs>
          <w:tab w:val="left" w:pos="0"/>
        </w:tabs>
        <w:ind w:left="1571" w:firstLine="720"/>
        <w:jc w:val="both"/>
        <w:rPr>
          <w:rFonts w:cs="Times New Roman"/>
          <w:szCs w:val="28"/>
        </w:rPr>
      </w:pPr>
    </w:p>
    <w:p w:rsidR="00B253AC" w:rsidRPr="00D2714B" w:rsidRDefault="00B253AC" w:rsidP="00B6204D">
      <w:pPr>
        <w:ind w:firstLine="72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253AC" w:rsidRPr="00CA2765" w:rsidRDefault="00B253AC" w:rsidP="00B6204D">
      <w:pPr>
        <w:tabs>
          <w:tab w:val="left" w:pos="851"/>
        </w:tabs>
        <w:ind w:firstLine="720"/>
        <w:rPr>
          <w:sz w:val="28"/>
          <w:szCs w:val="28"/>
        </w:rPr>
      </w:pPr>
    </w:p>
    <w:p w:rsidR="00B253AC" w:rsidRDefault="00B253AC" w:rsidP="00B6204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253AC" w:rsidRPr="00CA2765" w:rsidRDefault="00B253AC" w:rsidP="00B6204D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345FB3">
        <w:rPr>
          <w:bCs/>
          <w:sz w:val="28"/>
          <w:szCs w:val="28"/>
        </w:rPr>
        <w:t>В результате освоения дисциплины обучавшийся по магистровской программе должен:</w:t>
      </w:r>
    </w:p>
    <w:p w:rsidR="00B253AC" w:rsidRPr="00C91BDE" w:rsidRDefault="00B253AC" w:rsidP="00B6204D">
      <w:pPr>
        <w:tabs>
          <w:tab w:val="left" w:pos="851"/>
        </w:tabs>
        <w:spacing w:before="120" w:after="120"/>
        <w:ind w:firstLine="720"/>
        <w:jc w:val="both"/>
        <w:rPr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 и структуру современной транспортной логистической инфраструктуры, назначение ее элементов и требования к их строительству, содержанию и эксплуатации; технологию</w:t>
      </w:r>
      <w:r w:rsidRPr="00C91BDE">
        <w:rPr>
          <w:sz w:val="28"/>
          <w:szCs w:val="28"/>
        </w:rPr>
        <w:t>работы станций, входящих в транспортный узел, пограничных передаточных и перегрузочных станций и портовых станций, при взаимодействии различных видов транспорта и осуществлении смешанных перевозок;</w:t>
      </w:r>
      <w:r>
        <w:rPr>
          <w:sz w:val="28"/>
          <w:szCs w:val="28"/>
        </w:rPr>
        <w:t xml:space="preserve"> </w:t>
      </w:r>
      <w:r w:rsidRPr="00C91BDE">
        <w:rPr>
          <w:sz w:val="28"/>
          <w:szCs w:val="28"/>
        </w:rPr>
        <w:t>порядок взаимодействия транспортных, пограничных, таможенных, железнодорожных и других служб, выполняющих досмотр вагонов и грузов на пограничных станциях и в морских портах.</w:t>
      </w:r>
    </w:p>
    <w:p w:rsidR="00B253AC" w:rsidRDefault="00B253AC" w:rsidP="001B717B">
      <w:pPr>
        <w:tabs>
          <w:tab w:val="left" w:pos="0"/>
        </w:tabs>
        <w:spacing w:before="120" w:after="120"/>
        <w:ind w:firstLine="851"/>
        <w:jc w:val="both"/>
        <w:rPr>
          <w:sz w:val="28"/>
          <w:szCs w:val="28"/>
        </w:rPr>
      </w:pPr>
      <w:r w:rsidRPr="00C91BDE">
        <w:rPr>
          <w:b/>
          <w:sz w:val="28"/>
          <w:szCs w:val="28"/>
        </w:rPr>
        <w:t>УМЕТЬ:</w:t>
      </w:r>
      <w:r>
        <w:rPr>
          <w:b/>
          <w:sz w:val="28"/>
          <w:szCs w:val="28"/>
        </w:rPr>
        <w:t xml:space="preserve"> </w:t>
      </w:r>
      <w:r w:rsidRPr="00C91BDE">
        <w:rPr>
          <w:sz w:val="28"/>
          <w:szCs w:val="28"/>
        </w:rPr>
        <w:t>определять потребные параметрыэлементов транспортной логистической инфраструктуры (станций,</w:t>
      </w:r>
      <w:r>
        <w:rPr>
          <w:sz w:val="28"/>
          <w:szCs w:val="28"/>
        </w:rPr>
        <w:t xml:space="preserve"> портовых погрузочно-выгрузочных фронтов и т.п.); разрабатывать технологические графики обработки поездов, следующих за границу и принимаемых из-за границы;</w:t>
      </w:r>
    </w:p>
    <w:p w:rsidR="00B253AC" w:rsidRDefault="00B253AC" w:rsidP="001B717B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ВЛАДЕТЬ: </w:t>
      </w:r>
      <w:r>
        <w:rPr>
          <w:sz w:val="28"/>
          <w:szCs w:val="28"/>
        </w:rPr>
        <w:t xml:space="preserve">специальной терминологией и лексикой, методами расчета основных параметров логистической инфраструктуры в транспортных узлах (пограничной и портовой станций, элементов железнодорожной сети порта); </w:t>
      </w:r>
      <w:r>
        <w:rPr>
          <w:spacing w:val="-2"/>
          <w:sz w:val="28"/>
          <w:szCs w:val="28"/>
        </w:rPr>
        <w:t>теоретическими знаниями и практическими навыками</w:t>
      </w:r>
      <w:r w:rsidRPr="0004377F">
        <w:rPr>
          <w:spacing w:val="-2"/>
          <w:sz w:val="28"/>
          <w:szCs w:val="28"/>
        </w:rPr>
        <w:t xml:space="preserve"> применения методов комплексного проектирования </w:t>
      </w:r>
      <w:r>
        <w:rPr>
          <w:spacing w:val="-2"/>
          <w:sz w:val="28"/>
          <w:szCs w:val="28"/>
        </w:rPr>
        <w:t>транспортной логистической инфраструктуры</w:t>
      </w:r>
      <w:r>
        <w:rPr>
          <w:sz w:val="28"/>
          <w:szCs w:val="28"/>
        </w:rPr>
        <w:t>.</w:t>
      </w:r>
    </w:p>
    <w:p w:rsidR="00B253AC" w:rsidRDefault="00B253AC" w:rsidP="00B62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задачи.</w:t>
      </w:r>
    </w:p>
    <w:p w:rsidR="00B253AC" w:rsidRPr="00B6204D" w:rsidRDefault="00B253AC" w:rsidP="00B620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04D">
        <w:rPr>
          <w:rFonts w:ascii="Times New Roman" w:hAnsi="Times New Roman" w:cs="Times New Roman"/>
          <w:sz w:val="28"/>
          <w:szCs w:val="28"/>
        </w:rPr>
        <w:t>Выпускник, освоивший программу магистратуры, должен обладать следующими общепрофессиональными компетенциями:</w:t>
      </w:r>
    </w:p>
    <w:p w:rsidR="00B253AC" w:rsidRDefault="00B253AC" w:rsidP="00B620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способность проводить самостоятельные исследования, обосновывать актуальность и практическую значимость избранной темы научного исследования (ОПК-3).</w:t>
      </w:r>
    </w:p>
    <w:p w:rsidR="00B253AC" w:rsidRDefault="00B253AC" w:rsidP="00B620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04D">
        <w:rPr>
          <w:rFonts w:ascii="Times New Roman" w:hAnsi="Times New Roman" w:cs="Times New Roman"/>
          <w:sz w:val="28"/>
          <w:szCs w:val="28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</w:p>
    <w:p w:rsidR="00B253AC" w:rsidRDefault="00B253AC" w:rsidP="00B6204D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 организационно-управленческой деятельности:</w:t>
      </w:r>
    </w:p>
    <w:p w:rsidR="00B253AC" w:rsidRDefault="00B253AC" w:rsidP="00B6204D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B6204D">
        <w:rPr>
          <w:bCs/>
          <w:sz w:val="28"/>
          <w:szCs w:val="28"/>
        </w:rPr>
        <w:t>способность управлять организациями, подразделениями</w:t>
      </w:r>
      <w:r>
        <w:rPr>
          <w:bCs/>
          <w:sz w:val="28"/>
          <w:szCs w:val="28"/>
        </w:rPr>
        <w:t>, группами (командами) сотрудников, проектами и сетями (ПК-1)</w:t>
      </w:r>
      <w:r w:rsidRPr="00F16E3F">
        <w:rPr>
          <w:bCs/>
          <w:sz w:val="28"/>
          <w:szCs w:val="28"/>
        </w:rPr>
        <w:t>;</w:t>
      </w:r>
    </w:p>
    <w:p w:rsidR="00B253AC" w:rsidRPr="00B6204D" w:rsidRDefault="00B253AC" w:rsidP="00B6204D">
      <w:pPr>
        <w:tabs>
          <w:tab w:val="left" w:pos="851"/>
        </w:tabs>
        <w:jc w:val="both"/>
        <w:rPr>
          <w:bCs/>
          <w:spacing w:val="-8"/>
          <w:sz w:val="28"/>
          <w:szCs w:val="28"/>
        </w:rPr>
      </w:pPr>
      <w:r>
        <w:rPr>
          <w:bCs/>
          <w:sz w:val="28"/>
          <w:szCs w:val="28"/>
        </w:rPr>
        <w:tab/>
      </w:r>
      <w:r w:rsidRPr="00B6204D">
        <w:rPr>
          <w:bCs/>
          <w:spacing w:val="-8"/>
          <w:sz w:val="28"/>
          <w:szCs w:val="28"/>
        </w:rPr>
        <w:t>- способность разрабатывать корпоративную стратегию, программы организационного развития и изменений и обеспечивать их реализацию (ПК-2)</w:t>
      </w:r>
      <w:r w:rsidRPr="00B6204D">
        <w:rPr>
          <w:bCs/>
          <w:spacing w:val="-8"/>
          <w:sz w:val="28"/>
          <w:szCs w:val="28"/>
          <w:lang w:val="en-US"/>
        </w:rPr>
        <w:t>;</w:t>
      </w:r>
    </w:p>
    <w:p w:rsidR="00B253AC" w:rsidRDefault="00B253AC" w:rsidP="00B6204D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 аналитической деятельности:</w:t>
      </w:r>
    </w:p>
    <w:p w:rsidR="00B253AC" w:rsidRDefault="00B253AC" w:rsidP="00B6204D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(ПК-4).</w:t>
      </w:r>
    </w:p>
    <w:p w:rsidR="00B253AC" w:rsidRPr="00D2714B" w:rsidRDefault="00B253AC" w:rsidP="006756F2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B253AC" w:rsidRPr="00D2714B" w:rsidRDefault="00B253AC" w:rsidP="006756F2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B253AC" w:rsidRDefault="00B253AC" w:rsidP="00650421">
      <w:pPr>
        <w:tabs>
          <w:tab w:val="num" w:pos="720"/>
          <w:tab w:val="left" w:pos="851"/>
        </w:tabs>
        <w:ind w:left="720"/>
        <w:jc w:val="both"/>
        <w:rPr>
          <w:bCs/>
          <w:sz w:val="28"/>
          <w:szCs w:val="28"/>
        </w:rPr>
      </w:pPr>
    </w:p>
    <w:p w:rsidR="00B253AC" w:rsidRDefault="00B253AC" w:rsidP="00650421">
      <w:pPr>
        <w:tabs>
          <w:tab w:val="num" w:pos="720"/>
          <w:tab w:val="left" w:pos="851"/>
        </w:tabs>
        <w:ind w:left="720"/>
        <w:jc w:val="both"/>
        <w:rPr>
          <w:bCs/>
          <w:sz w:val="28"/>
          <w:szCs w:val="28"/>
        </w:rPr>
      </w:pPr>
    </w:p>
    <w:p w:rsidR="00B253AC" w:rsidRDefault="00B253AC" w:rsidP="00650421">
      <w:pPr>
        <w:tabs>
          <w:tab w:val="num" w:pos="720"/>
          <w:tab w:val="left" w:pos="851"/>
        </w:tabs>
        <w:ind w:left="720"/>
        <w:jc w:val="both"/>
        <w:rPr>
          <w:bCs/>
          <w:sz w:val="28"/>
          <w:szCs w:val="28"/>
        </w:rPr>
      </w:pPr>
    </w:p>
    <w:p w:rsidR="00B253AC" w:rsidRPr="00D2714B" w:rsidRDefault="00B253AC" w:rsidP="006756F2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253AC" w:rsidRPr="008E3C5A" w:rsidRDefault="00B253AC" w:rsidP="00AD71FA">
      <w:pPr>
        <w:rPr>
          <w:b/>
          <w:bCs/>
          <w:sz w:val="28"/>
          <w:szCs w:val="28"/>
        </w:rPr>
      </w:pPr>
    </w:p>
    <w:p w:rsidR="00B253AC" w:rsidRPr="00280134" w:rsidRDefault="00B253AC" w:rsidP="00280134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Современная логистическая инфраструктура</w:t>
      </w:r>
      <w:r w:rsidRPr="008E3C5A">
        <w:rPr>
          <w:sz w:val="28"/>
          <w:szCs w:val="28"/>
        </w:rPr>
        <w:t>» (</w:t>
      </w:r>
      <w:r w:rsidRPr="00B3632D">
        <w:rPr>
          <w:sz w:val="28"/>
          <w:szCs w:val="28"/>
        </w:rPr>
        <w:t>Б1.В.ОД.2</w:t>
      </w:r>
      <w:r w:rsidRPr="008E3C5A">
        <w:rPr>
          <w:sz w:val="28"/>
          <w:szCs w:val="28"/>
        </w:rPr>
        <w:t xml:space="preserve">) </w:t>
      </w:r>
      <w:r w:rsidRPr="00EE084D">
        <w:rPr>
          <w:sz w:val="28"/>
          <w:szCs w:val="28"/>
        </w:rPr>
        <w:t>относится к вариативной части профессионального цикла.</w:t>
      </w:r>
    </w:p>
    <w:p w:rsidR="00B253AC" w:rsidRDefault="00B253AC" w:rsidP="00AE2E8E">
      <w:pPr>
        <w:ind w:firstLine="851"/>
        <w:jc w:val="center"/>
        <w:rPr>
          <w:sz w:val="24"/>
          <w:szCs w:val="24"/>
        </w:rPr>
      </w:pPr>
    </w:p>
    <w:p w:rsidR="00B253AC" w:rsidRPr="00FA47EB" w:rsidRDefault="00B253AC" w:rsidP="00FA47EB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B253AC" w:rsidRDefault="00B253AC" w:rsidP="00BB4325">
      <w:pPr>
        <w:jc w:val="both"/>
        <w:rPr>
          <w:sz w:val="28"/>
          <w:szCs w:val="28"/>
        </w:rPr>
      </w:pPr>
    </w:p>
    <w:p w:rsidR="00B253AC" w:rsidRDefault="00B253AC" w:rsidP="00BB432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5"/>
        <w:gridCol w:w="2227"/>
        <w:gridCol w:w="1416"/>
      </w:tblGrid>
      <w:tr w:rsidR="00B253AC" w:rsidRPr="00D2714B" w:rsidTr="006756F2">
        <w:trPr>
          <w:gridAfter w:val="1"/>
          <w:wAfter w:w="762" w:type="pct"/>
          <w:trHeight w:val="322"/>
        </w:trPr>
        <w:tc>
          <w:tcPr>
            <w:tcW w:w="3038" w:type="pct"/>
            <w:vMerge w:val="restar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b/>
                <w:bCs/>
                <w:sz w:val="28"/>
                <w:szCs w:val="24"/>
              </w:rPr>
              <w:t xml:space="preserve">          Вид учебной работы</w:t>
            </w:r>
          </w:p>
        </w:tc>
        <w:tc>
          <w:tcPr>
            <w:tcW w:w="1199" w:type="pct"/>
            <w:vMerge w:val="restar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C5A8A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B253AC" w:rsidRPr="00D2714B" w:rsidTr="006756F2">
        <w:tc>
          <w:tcPr>
            <w:tcW w:w="3038" w:type="pct"/>
            <w:vMerge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pct"/>
            <w:vMerge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C5A8A">
              <w:rPr>
                <w:b/>
                <w:sz w:val="28"/>
                <w:szCs w:val="28"/>
              </w:rPr>
              <w:t>Семестр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B253AC" w:rsidRPr="00D2714B" w:rsidTr="006756F2">
        <w:trPr>
          <w:trHeight w:val="630"/>
        </w:trPr>
        <w:tc>
          <w:tcPr>
            <w:tcW w:w="3038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199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6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253AC" w:rsidRPr="00D2714B" w:rsidTr="006756F2">
        <w:trPr>
          <w:trHeight w:val="649"/>
        </w:trPr>
        <w:tc>
          <w:tcPr>
            <w:tcW w:w="3038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В том числе:</w:t>
            </w:r>
          </w:p>
          <w:p w:rsidR="00B253AC" w:rsidRPr="007C5A8A" w:rsidRDefault="00B253AC" w:rsidP="006756F2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лекции (Л)</w:t>
            </w:r>
          </w:p>
        </w:tc>
        <w:tc>
          <w:tcPr>
            <w:tcW w:w="1199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7C5A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14</w:t>
            </w:r>
          </w:p>
        </w:tc>
        <w:tc>
          <w:tcPr>
            <w:tcW w:w="76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14</w:t>
            </w:r>
          </w:p>
        </w:tc>
      </w:tr>
      <w:tr w:rsidR="00B253AC" w:rsidRPr="00D2714B" w:rsidTr="006756F2">
        <w:trPr>
          <w:trHeight w:val="345"/>
        </w:trPr>
        <w:tc>
          <w:tcPr>
            <w:tcW w:w="3038" w:type="pct"/>
          </w:tcPr>
          <w:p w:rsidR="00B253AC" w:rsidRPr="007C5A8A" w:rsidRDefault="00B253AC" w:rsidP="006756F2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199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28</w:t>
            </w:r>
          </w:p>
        </w:tc>
        <w:tc>
          <w:tcPr>
            <w:tcW w:w="76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28</w:t>
            </w:r>
          </w:p>
        </w:tc>
      </w:tr>
      <w:tr w:rsidR="00B253AC" w:rsidRPr="00D2714B" w:rsidTr="006756F2">
        <w:trPr>
          <w:trHeight w:val="405"/>
        </w:trPr>
        <w:tc>
          <w:tcPr>
            <w:tcW w:w="3038" w:type="pct"/>
          </w:tcPr>
          <w:p w:rsidR="00B253AC" w:rsidRPr="007C5A8A" w:rsidRDefault="00B253AC" w:rsidP="006756F2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99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-</w:t>
            </w:r>
          </w:p>
        </w:tc>
        <w:tc>
          <w:tcPr>
            <w:tcW w:w="76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-</w:t>
            </w:r>
          </w:p>
        </w:tc>
      </w:tr>
      <w:tr w:rsidR="00B253AC" w:rsidRPr="00D2714B" w:rsidTr="006756F2">
        <w:tc>
          <w:tcPr>
            <w:tcW w:w="3038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Самостоятельная работа (СРС)  - всего</w:t>
            </w:r>
          </w:p>
        </w:tc>
        <w:tc>
          <w:tcPr>
            <w:tcW w:w="1199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6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B253AC" w:rsidRPr="00D2714B" w:rsidTr="006756F2">
        <w:tc>
          <w:tcPr>
            <w:tcW w:w="3038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Контроль</w:t>
            </w:r>
          </w:p>
        </w:tc>
        <w:tc>
          <w:tcPr>
            <w:tcW w:w="1199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253AC" w:rsidRPr="00D2714B" w:rsidTr="006756F2">
        <w:tc>
          <w:tcPr>
            <w:tcW w:w="3038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99" w:type="pct"/>
          </w:tcPr>
          <w:p w:rsidR="00B253AC" w:rsidRPr="00700605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экзамен</w:t>
            </w:r>
          </w:p>
        </w:tc>
        <w:tc>
          <w:tcPr>
            <w:tcW w:w="762" w:type="pct"/>
          </w:tcPr>
          <w:p w:rsidR="00B253AC" w:rsidRPr="00700605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экзамен</w:t>
            </w:r>
          </w:p>
        </w:tc>
      </w:tr>
      <w:tr w:rsidR="00B253AC" w:rsidRPr="00D2714B" w:rsidTr="006756F2">
        <w:tc>
          <w:tcPr>
            <w:tcW w:w="3038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199" w:type="pct"/>
          </w:tcPr>
          <w:p w:rsidR="00B253AC" w:rsidRPr="00700605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144 / 4</w:t>
            </w:r>
          </w:p>
        </w:tc>
        <w:tc>
          <w:tcPr>
            <w:tcW w:w="762" w:type="pct"/>
          </w:tcPr>
          <w:p w:rsidR="00B253AC" w:rsidRPr="00700605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144 / 4</w:t>
            </w:r>
          </w:p>
        </w:tc>
      </w:tr>
    </w:tbl>
    <w:p w:rsidR="00B253AC" w:rsidRDefault="00B253AC" w:rsidP="00050B08">
      <w:pPr>
        <w:jc w:val="both"/>
        <w:rPr>
          <w:sz w:val="28"/>
          <w:szCs w:val="28"/>
        </w:rPr>
      </w:pPr>
    </w:p>
    <w:p w:rsidR="00B253AC" w:rsidRDefault="00B253AC" w:rsidP="00050B0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8"/>
        <w:gridCol w:w="2251"/>
        <w:gridCol w:w="1369"/>
      </w:tblGrid>
      <w:tr w:rsidR="00B253AC" w:rsidRPr="00D2714B" w:rsidTr="00382E91">
        <w:trPr>
          <w:gridAfter w:val="1"/>
          <w:wAfter w:w="737" w:type="pct"/>
          <w:trHeight w:val="322"/>
        </w:trPr>
        <w:tc>
          <w:tcPr>
            <w:tcW w:w="3051" w:type="pct"/>
            <w:vMerge w:val="restar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b/>
                <w:bCs/>
                <w:sz w:val="28"/>
                <w:szCs w:val="24"/>
              </w:rPr>
              <w:t xml:space="preserve">          Вид учебной работы</w:t>
            </w:r>
          </w:p>
        </w:tc>
        <w:tc>
          <w:tcPr>
            <w:tcW w:w="1212" w:type="pct"/>
            <w:vMerge w:val="restar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C5A8A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B253AC" w:rsidRPr="00D2714B" w:rsidTr="00382E91">
        <w:tc>
          <w:tcPr>
            <w:tcW w:w="3051" w:type="pct"/>
            <w:vMerge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Курс </w:t>
            </w:r>
            <w:r w:rsidRPr="007C5A8A">
              <w:rPr>
                <w:b/>
                <w:sz w:val="28"/>
                <w:szCs w:val="28"/>
              </w:rPr>
              <w:t>2</w:t>
            </w:r>
          </w:p>
        </w:tc>
      </w:tr>
      <w:tr w:rsidR="00B253AC" w:rsidRPr="00D2714B" w:rsidTr="00382E91">
        <w:trPr>
          <w:trHeight w:val="630"/>
        </w:trPr>
        <w:tc>
          <w:tcPr>
            <w:tcW w:w="3051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21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7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253AC" w:rsidRPr="00D2714B" w:rsidTr="00382E91">
        <w:trPr>
          <w:trHeight w:val="649"/>
        </w:trPr>
        <w:tc>
          <w:tcPr>
            <w:tcW w:w="3051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В том числе:</w:t>
            </w:r>
          </w:p>
          <w:p w:rsidR="00B253AC" w:rsidRPr="007C5A8A" w:rsidRDefault="00B253AC" w:rsidP="006756F2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лекции (Л)</w:t>
            </w:r>
          </w:p>
        </w:tc>
        <w:tc>
          <w:tcPr>
            <w:tcW w:w="121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6</w:t>
            </w:r>
          </w:p>
        </w:tc>
        <w:tc>
          <w:tcPr>
            <w:tcW w:w="737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6</w:t>
            </w:r>
          </w:p>
        </w:tc>
      </w:tr>
      <w:tr w:rsidR="00B253AC" w:rsidRPr="00D2714B" w:rsidTr="00382E91">
        <w:trPr>
          <w:trHeight w:val="345"/>
        </w:trPr>
        <w:tc>
          <w:tcPr>
            <w:tcW w:w="3051" w:type="pct"/>
          </w:tcPr>
          <w:p w:rsidR="00B253AC" w:rsidRPr="007C5A8A" w:rsidRDefault="00B253AC" w:rsidP="006756F2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21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253AC" w:rsidRPr="00D2714B" w:rsidTr="00382E91">
        <w:trPr>
          <w:trHeight w:val="405"/>
        </w:trPr>
        <w:tc>
          <w:tcPr>
            <w:tcW w:w="3051" w:type="pct"/>
          </w:tcPr>
          <w:p w:rsidR="00B253AC" w:rsidRPr="007C5A8A" w:rsidRDefault="00B253AC" w:rsidP="006756F2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21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-</w:t>
            </w:r>
          </w:p>
        </w:tc>
        <w:tc>
          <w:tcPr>
            <w:tcW w:w="737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-</w:t>
            </w:r>
          </w:p>
        </w:tc>
      </w:tr>
      <w:tr w:rsidR="00B253AC" w:rsidRPr="00D2714B" w:rsidTr="00382E91">
        <w:tc>
          <w:tcPr>
            <w:tcW w:w="3051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Самостоятельная работа (СРС)  - всего</w:t>
            </w:r>
          </w:p>
        </w:tc>
        <w:tc>
          <w:tcPr>
            <w:tcW w:w="121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737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B253AC" w:rsidRPr="00D2714B" w:rsidTr="00382E91">
        <w:tc>
          <w:tcPr>
            <w:tcW w:w="3051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Контроль</w:t>
            </w:r>
          </w:p>
        </w:tc>
        <w:tc>
          <w:tcPr>
            <w:tcW w:w="1212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B253AC" w:rsidRPr="007C5A8A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53AC" w:rsidRPr="00D2714B" w:rsidTr="00382E91">
        <w:tc>
          <w:tcPr>
            <w:tcW w:w="3051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212" w:type="pct"/>
          </w:tcPr>
          <w:p w:rsidR="00B253AC" w:rsidRPr="00700605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экзамен</w:t>
            </w:r>
          </w:p>
        </w:tc>
        <w:tc>
          <w:tcPr>
            <w:tcW w:w="737" w:type="pct"/>
          </w:tcPr>
          <w:p w:rsidR="00B253AC" w:rsidRPr="00700605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экзамен</w:t>
            </w:r>
          </w:p>
        </w:tc>
      </w:tr>
      <w:tr w:rsidR="00B253AC" w:rsidRPr="00D2714B" w:rsidTr="00382E91">
        <w:tc>
          <w:tcPr>
            <w:tcW w:w="3051" w:type="pct"/>
          </w:tcPr>
          <w:p w:rsidR="00B253AC" w:rsidRPr="007C5A8A" w:rsidRDefault="00B253AC" w:rsidP="00382E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C5A8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212" w:type="pct"/>
          </w:tcPr>
          <w:p w:rsidR="00B253AC" w:rsidRPr="00700605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144 / 4</w:t>
            </w:r>
          </w:p>
        </w:tc>
        <w:tc>
          <w:tcPr>
            <w:tcW w:w="737" w:type="pct"/>
          </w:tcPr>
          <w:p w:rsidR="00B253AC" w:rsidRPr="00700605" w:rsidRDefault="00B253AC" w:rsidP="00382E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144 / 4</w:t>
            </w:r>
          </w:p>
        </w:tc>
      </w:tr>
    </w:tbl>
    <w:p w:rsidR="00B253AC" w:rsidRDefault="00B253AC" w:rsidP="00F16E3F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B253AC" w:rsidRPr="00D2714B" w:rsidRDefault="00B253AC" w:rsidP="00700605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253AC" w:rsidRPr="00994E94" w:rsidRDefault="00B253A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B253AC" w:rsidRDefault="00B253AC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B253AC" w:rsidRDefault="00B253AC" w:rsidP="00BB1D9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3215"/>
        <w:gridCol w:w="5186"/>
      </w:tblGrid>
      <w:tr w:rsidR="00B253AC" w:rsidRPr="009F761D" w:rsidTr="00505F5F">
        <w:trPr>
          <w:jc w:val="center"/>
        </w:trPr>
        <w:tc>
          <w:tcPr>
            <w:tcW w:w="661" w:type="dxa"/>
            <w:vAlign w:val="center"/>
          </w:tcPr>
          <w:p w:rsidR="00B253AC" w:rsidRPr="009F761D" w:rsidRDefault="00B253AC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3215" w:type="dxa"/>
            <w:vAlign w:val="center"/>
          </w:tcPr>
          <w:p w:rsidR="00B253AC" w:rsidRPr="009F761D" w:rsidRDefault="00B253AC" w:rsidP="00021A6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5186" w:type="dxa"/>
            <w:vAlign w:val="center"/>
          </w:tcPr>
          <w:p w:rsidR="00B253AC" w:rsidRPr="009F761D" w:rsidRDefault="00B253AC" w:rsidP="00021A60">
            <w:pPr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B253AC" w:rsidRPr="009F761D" w:rsidTr="00505F5F">
        <w:trPr>
          <w:jc w:val="center"/>
        </w:trPr>
        <w:tc>
          <w:tcPr>
            <w:tcW w:w="9062" w:type="dxa"/>
            <w:gridSpan w:val="3"/>
            <w:vAlign w:val="center"/>
          </w:tcPr>
          <w:p w:rsidR="00B253AC" w:rsidRPr="009F761D" w:rsidRDefault="00B253AC" w:rsidP="00021A6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Модуль 1</w:t>
            </w:r>
          </w:p>
        </w:tc>
      </w:tr>
      <w:tr w:rsidR="00B253AC" w:rsidRPr="009F761D" w:rsidTr="00B36F1B">
        <w:trPr>
          <w:trHeight w:val="2540"/>
          <w:jc w:val="center"/>
        </w:trPr>
        <w:tc>
          <w:tcPr>
            <w:tcW w:w="661" w:type="dxa"/>
            <w:vAlign w:val="center"/>
          </w:tcPr>
          <w:p w:rsidR="00B253AC" w:rsidRPr="00BC2512" w:rsidRDefault="00B253AC" w:rsidP="00BF60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5" w:type="dxa"/>
            <w:vAlign w:val="center"/>
          </w:tcPr>
          <w:p w:rsidR="00B253AC" w:rsidRPr="00021A60" w:rsidRDefault="00B253AC" w:rsidP="00021A60">
            <w:pPr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Состав и содержание логистической инфраструктуры.</w:t>
            </w:r>
          </w:p>
        </w:tc>
        <w:tc>
          <w:tcPr>
            <w:tcW w:w="5186" w:type="dxa"/>
          </w:tcPr>
          <w:p w:rsidR="00B253AC" w:rsidRPr="00021A60" w:rsidRDefault="00B253AC" w:rsidP="00021A60">
            <w:pPr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 xml:space="preserve">Цель создания транспортной логистической инфраструктуры. Состав транспортно-логистической инфраструктуры. Основные документы, определяющие взаимоотношения, обязанности, права и ответственность транспорта и клиентуры, грузоотправителей и грузополучателей. </w:t>
            </w:r>
            <w:r w:rsidRPr="00021A60">
              <w:rPr>
                <w:color w:val="000000"/>
                <w:sz w:val="22"/>
                <w:szCs w:val="22"/>
              </w:rPr>
              <w:t xml:space="preserve">Задачи развития логистической инфраструктуры. </w:t>
            </w:r>
          </w:p>
          <w:p w:rsidR="00B253AC" w:rsidRPr="00021A60" w:rsidRDefault="00B253AC" w:rsidP="00021A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Транзитный потенциал РФ</w:t>
            </w:r>
            <w:r w:rsidRPr="00021A60">
              <w:rPr>
                <w:sz w:val="22"/>
                <w:szCs w:val="22"/>
              </w:rPr>
              <w:t xml:space="preserve"> и транспортные коридоры. Проблемы на стыке железнодорожного и морского транспорта.</w:t>
            </w:r>
          </w:p>
        </w:tc>
      </w:tr>
      <w:tr w:rsidR="00B253AC" w:rsidRPr="009F761D" w:rsidTr="00505F5F">
        <w:trPr>
          <w:jc w:val="center"/>
        </w:trPr>
        <w:tc>
          <w:tcPr>
            <w:tcW w:w="661" w:type="dxa"/>
            <w:vAlign w:val="center"/>
          </w:tcPr>
          <w:p w:rsidR="00B253AC" w:rsidRDefault="00B253AC" w:rsidP="00BF60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5" w:type="dxa"/>
            <w:vAlign w:val="center"/>
          </w:tcPr>
          <w:p w:rsidR="00B253AC" w:rsidRPr="00021A60" w:rsidRDefault="00B253AC" w:rsidP="00021A60">
            <w:pPr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Принципы территориальной организации транспортной логистической инфраструктуры.</w:t>
            </w:r>
          </w:p>
        </w:tc>
        <w:tc>
          <w:tcPr>
            <w:tcW w:w="5186" w:type="dxa"/>
          </w:tcPr>
          <w:p w:rsidR="00B253AC" w:rsidRPr="00021A60" w:rsidRDefault="00B253AC" w:rsidP="00DD4679">
            <w:pPr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Назначение и виды транспортных узлов, классификация.</w:t>
            </w:r>
            <w:r w:rsidRPr="00021A60">
              <w:rPr>
                <w:iCs/>
                <w:sz w:val="22"/>
                <w:szCs w:val="22"/>
                <w:shd w:val="clear" w:color="auto" w:fill="FEFEFE"/>
              </w:rPr>
              <w:t>Единый технологический процесс транспортного узла.</w:t>
            </w:r>
            <w:r w:rsidRPr="00021A60">
              <w:rPr>
                <w:sz w:val="22"/>
                <w:szCs w:val="22"/>
              </w:rPr>
              <w:t>Выбор мест размещения элементов транспортн</w:t>
            </w:r>
            <w:r>
              <w:rPr>
                <w:sz w:val="22"/>
                <w:szCs w:val="22"/>
              </w:rPr>
              <w:t>ой логистической инфраструктуры.В</w:t>
            </w:r>
            <w:r w:rsidRPr="00021A60">
              <w:rPr>
                <w:sz w:val="22"/>
                <w:szCs w:val="22"/>
              </w:rPr>
              <w:t>лияние расположения селитебных зон на конфигурацию транспортной сети и размещение транспортно-складских зон. Экологические аспекты размещения логистической инфраструктуры.</w:t>
            </w:r>
          </w:p>
        </w:tc>
      </w:tr>
    </w:tbl>
    <w:p w:rsidR="00B253AC" w:rsidRDefault="00B253AC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3215"/>
        <w:gridCol w:w="5186"/>
      </w:tblGrid>
      <w:tr w:rsidR="00B253AC" w:rsidRPr="009F761D" w:rsidTr="00523903">
        <w:trPr>
          <w:jc w:val="center"/>
        </w:trPr>
        <w:tc>
          <w:tcPr>
            <w:tcW w:w="661" w:type="dxa"/>
            <w:vAlign w:val="center"/>
          </w:tcPr>
          <w:p w:rsidR="00B253AC" w:rsidRPr="009F761D" w:rsidRDefault="00B253AC" w:rsidP="0052390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3215" w:type="dxa"/>
            <w:vAlign w:val="center"/>
          </w:tcPr>
          <w:p w:rsidR="00B253AC" w:rsidRPr="009F761D" w:rsidRDefault="00B253AC" w:rsidP="0052390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5186" w:type="dxa"/>
            <w:vAlign w:val="center"/>
          </w:tcPr>
          <w:p w:rsidR="00B253AC" w:rsidRPr="009F761D" w:rsidRDefault="00B253AC" w:rsidP="00523903">
            <w:pPr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B253AC" w:rsidRPr="009F761D" w:rsidTr="00505F5F">
        <w:trPr>
          <w:jc w:val="center"/>
        </w:trPr>
        <w:tc>
          <w:tcPr>
            <w:tcW w:w="9062" w:type="dxa"/>
            <w:gridSpan w:val="3"/>
            <w:vAlign w:val="center"/>
          </w:tcPr>
          <w:p w:rsidR="00B253AC" w:rsidRPr="00050B08" w:rsidRDefault="00B253AC" w:rsidP="00021A60">
            <w:pPr>
              <w:jc w:val="center"/>
              <w:rPr>
                <w:b/>
                <w:sz w:val="22"/>
                <w:szCs w:val="22"/>
              </w:rPr>
            </w:pPr>
            <w:r w:rsidRPr="00050B08">
              <w:rPr>
                <w:b/>
                <w:sz w:val="22"/>
                <w:szCs w:val="22"/>
              </w:rPr>
              <w:t>Модуль 2</w:t>
            </w:r>
          </w:p>
        </w:tc>
      </w:tr>
      <w:tr w:rsidR="00B253AC" w:rsidRPr="009F761D" w:rsidTr="008546B8">
        <w:trPr>
          <w:trHeight w:val="3046"/>
          <w:jc w:val="center"/>
        </w:trPr>
        <w:tc>
          <w:tcPr>
            <w:tcW w:w="661" w:type="dxa"/>
            <w:vAlign w:val="center"/>
          </w:tcPr>
          <w:p w:rsidR="00B253AC" w:rsidRPr="00BC2512" w:rsidRDefault="00B253AC" w:rsidP="00BF60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5" w:type="dxa"/>
            <w:vAlign w:val="center"/>
          </w:tcPr>
          <w:p w:rsidR="00B253AC" w:rsidRPr="00021A60" w:rsidRDefault="00B253AC" w:rsidP="00021A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Логистические основы технологии взаимодействия железнодорожного и водного транспорта.</w:t>
            </w:r>
          </w:p>
        </w:tc>
        <w:tc>
          <w:tcPr>
            <w:tcW w:w="5186" w:type="dxa"/>
          </w:tcPr>
          <w:p w:rsidR="00B253AC" w:rsidRPr="00021A60" w:rsidRDefault="00B253AC" w:rsidP="00021A6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 xml:space="preserve">Назначение, характер работы и классификация морских портов. Инфраструктура морских портов. Типовые схемы взаимного расположения железнодорожных устройств, обслуживающих морской порт. Железнодорожные станции, обслуживающие морские порты. </w:t>
            </w:r>
            <w:r w:rsidRPr="00021A60">
              <w:rPr>
                <w:spacing w:val="-2"/>
                <w:sz w:val="22"/>
                <w:szCs w:val="22"/>
              </w:rPr>
              <w:t>Железнодорожные пути на погрузочно-выгрузочных фронтах</w:t>
            </w:r>
            <w:r w:rsidRPr="00021A60">
              <w:rPr>
                <w:sz w:val="22"/>
                <w:szCs w:val="22"/>
              </w:rPr>
              <w:t>.</w:t>
            </w:r>
          </w:p>
          <w:p w:rsidR="00B253AC" w:rsidRPr="00021A60" w:rsidRDefault="00B253AC" w:rsidP="00021A60">
            <w:pPr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Порядок взаимодействия морского порта и  железнодорожной станции. Основные недостатки.</w:t>
            </w:r>
          </w:p>
          <w:p w:rsidR="00B253AC" w:rsidRPr="00021A60" w:rsidRDefault="00B253AC" w:rsidP="00021A60">
            <w:pPr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Логистические центры морского транспортного узла, назначение и состав.</w:t>
            </w:r>
          </w:p>
        </w:tc>
      </w:tr>
      <w:tr w:rsidR="00B253AC" w:rsidRPr="009F761D" w:rsidTr="00505F5F">
        <w:trPr>
          <w:jc w:val="center"/>
        </w:trPr>
        <w:tc>
          <w:tcPr>
            <w:tcW w:w="661" w:type="dxa"/>
            <w:vAlign w:val="center"/>
          </w:tcPr>
          <w:p w:rsidR="00B253AC" w:rsidRDefault="00B253AC" w:rsidP="00BF60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5" w:type="dxa"/>
            <w:vAlign w:val="center"/>
          </w:tcPr>
          <w:p w:rsidR="00B253AC" w:rsidRPr="00021A60" w:rsidRDefault="00B253AC" w:rsidP="00021A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Инфраструктура для обслуживанию морских паромных переправ.</w:t>
            </w:r>
          </w:p>
        </w:tc>
        <w:tc>
          <w:tcPr>
            <w:tcW w:w="5186" w:type="dxa"/>
          </w:tcPr>
          <w:p w:rsidR="00B253AC" w:rsidRPr="00021A60" w:rsidRDefault="00B253AC" w:rsidP="00021A6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 xml:space="preserve">Назначение и классификация морских паромных переправ. Типы морских паромов и их классификация. Комплекс железнодорожных устройств по обслуживанию морской паромной переправы с устройствами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021A60">
                <w:rPr>
                  <w:sz w:val="22"/>
                  <w:szCs w:val="22"/>
                </w:rPr>
                <w:t>1520 мм</w:t>
              </w:r>
            </w:smartTag>
            <w:r w:rsidRPr="00021A60">
              <w:rPr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435 мм"/>
              </w:smartTagPr>
              <w:r w:rsidRPr="00021A60">
                <w:rPr>
                  <w:sz w:val="22"/>
                  <w:szCs w:val="22"/>
                </w:rPr>
                <w:t>1435 мм</w:t>
              </w:r>
            </w:smartTag>
            <w:r w:rsidRPr="00021A60">
              <w:rPr>
                <w:sz w:val="22"/>
                <w:szCs w:val="22"/>
              </w:rPr>
              <w:t>. Тенденции развития морских паромных переправ. Пропускная способность морской паромной переправы.</w:t>
            </w:r>
          </w:p>
        </w:tc>
      </w:tr>
      <w:tr w:rsidR="00B253AC" w:rsidRPr="00021A60" w:rsidTr="00021A60">
        <w:trPr>
          <w:trHeight w:val="1585"/>
          <w:jc w:val="center"/>
        </w:trPr>
        <w:tc>
          <w:tcPr>
            <w:tcW w:w="661" w:type="dxa"/>
            <w:vAlign w:val="center"/>
          </w:tcPr>
          <w:p w:rsidR="00B253AC" w:rsidRPr="004755BC" w:rsidRDefault="00B253AC" w:rsidP="00BF601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15" w:type="dxa"/>
            <w:vAlign w:val="center"/>
          </w:tcPr>
          <w:p w:rsidR="00B253AC" w:rsidRPr="00021A60" w:rsidRDefault="00B253AC" w:rsidP="00021A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Современные технологии погрузки и разгрузки морских судов и паромов.</w:t>
            </w:r>
          </w:p>
        </w:tc>
        <w:tc>
          <w:tcPr>
            <w:tcW w:w="5186" w:type="dxa"/>
          </w:tcPr>
          <w:p w:rsidR="00B253AC" w:rsidRPr="00C267A5" w:rsidRDefault="00B253AC" w:rsidP="00C267A5">
            <w:pPr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 xml:space="preserve">Размещение вагонов на палубах одно-, двух- и трехпалубных паромов. </w:t>
            </w:r>
            <w:r w:rsidRPr="00021A60">
              <w:rPr>
                <w:iCs/>
                <w:spacing w:val="-3"/>
                <w:sz w:val="22"/>
                <w:szCs w:val="22"/>
              </w:rPr>
              <w:t xml:space="preserve">Технология разгрузки и погрузки трехпалубного </w:t>
            </w:r>
            <w:r w:rsidRPr="00021A60">
              <w:rPr>
                <w:iCs/>
                <w:sz w:val="22"/>
                <w:szCs w:val="22"/>
              </w:rPr>
              <w:t>железнодорожного парома</w:t>
            </w:r>
            <w:r w:rsidRPr="00021A60">
              <w:rPr>
                <w:sz w:val="22"/>
                <w:szCs w:val="22"/>
              </w:rPr>
              <w:t>. Береговые причальные устройства и железнодорожные подходы к причалу парома.</w:t>
            </w:r>
          </w:p>
          <w:p w:rsidR="00B253AC" w:rsidRPr="00C267A5" w:rsidRDefault="00B253AC" w:rsidP="00C267A5">
            <w:pPr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Перегрузочные средства и грузовые склады в порту.</w:t>
            </w:r>
          </w:p>
        </w:tc>
      </w:tr>
      <w:tr w:rsidR="00B253AC" w:rsidRPr="009F761D" w:rsidTr="00505F5F">
        <w:trPr>
          <w:jc w:val="center"/>
        </w:trPr>
        <w:tc>
          <w:tcPr>
            <w:tcW w:w="9062" w:type="dxa"/>
            <w:gridSpan w:val="3"/>
            <w:vAlign w:val="center"/>
          </w:tcPr>
          <w:p w:rsidR="00B253AC" w:rsidRPr="00700605" w:rsidRDefault="00B253AC" w:rsidP="00955AB8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700605">
              <w:rPr>
                <w:b/>
                <w:sz w:val="24"/>
                <w:szCs w:val="24"/>
              </w:rPr>
              <w:t>Модуль 3</w:t>
            </w:r>
          </w:p>
        </w:tc>
      </w:tr>
      <w:tr w:rsidR="00B253AC" w:rsidRPr="009F761D" w:rsidTr="00505F5F">
        <w:trPr>
          <w:jc w:val="center"/>
        </w:trPr>
        <w:tc>
          <w:tcPr>
            <w:tcW w:w="661" w:type="dxa"/>
            <w:vAlign w:val="center"/>
          </w:tcPr>
          <w:p w:rsidR="00B253AC" w:rsidRDefault="00B253AC" w:rsidP="00BF60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5" w:type="dxa"/>
            <w:vAlign w:val="center"/>
          </w:tcPr>
          <w:p w:rsidR="00B253AC" w:rsidRPr="00021A60" w:rsidRDefault="00B253AC" w:rsidP="00BF601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«Сухие порты» как часть логистической инфраструктуры</w:t>
            </w:r>
          </w:p>
        </w:tc>
        <w:tc>
          <w:tcPr>
            <w:tcW w:w="5186" w:type="dxa"/>
          </w:tcPr>
          <w:p w:rsidR="00B253AC" w:rsidRPr="00021A60" w:rsidRDefault="00B253AC" w:rsidP="00021A6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Понятие «Сухой порт»: назначение, структура,</w:t>
            </w:r>
            <w:r>
              <w:rPr>
                <w:sz w:val="22"/>
                <w:szCs w:val="22"/>
              </w:rPr>
              <w:t xml:space="preserve"> виды деятельности. К</w:t>
            </w:r>
            <w:r w:rsidRPr="00021A60">
              <w:rPr>
                <w:sz w:val="22"/>
                <w:szCs w:val="22"/>
              </w:rPr>
              <w:t>лассификация</w:t>
            </w:r>
            <w:r>
              <w:rPr>
                <w:sz w:val="22"/>
                <w:szCs w:val="22"/>
              </w:rPr>
              <w:t xml:space="preserve"> «сухих портов»</w:t>
            </w:r>
            <w:r w:rsidRPr="00021A60">
              <w:rPr>
                <w:sz w:val="22"/>
                <w:szCs w:val="22"/>
              </w:rPr>
              <w:t xml:space="preserve">. </w:t>
            </w:r>
            <w:r w:rsidRPr="00021A60">
              <w:rPr>
                <w:bCs/>
                <w:sz w:val="22"/>
                <w:szCs w:val="22"/>
              </w:rPr>
              <w:t xml:space="preserve">Роль </w:t>
            </w:r>
            <w:r>
              <w:rPr>
                <w:bCs/>
                <w:sz w:val="22"/>
                <w:szCs w:val="22"/>
              </w:rPr>
              <w:t>«</w:t>
            </w:r>
            <w:r w:rsidRPr="00021A60">
              <w:rPr>
                <w:bCs/>
                <w:sz w:val="22"/>
                <w:szCs w:val="22"/>
              </w:rPr>
              <w:t>сухих портов</w:t>
            </w:r>
            <w:r>
              <w:rPr>
                <w:bCs/>
                <w:sz w:val="22"/>
                <w:szCs w:val="22"/>
              </w:rPr>
              <w:t>»</w:t>
            </w:r>
            <w:r w:rsidRPr="00021A60">
              <w:rPr>
                <w:bCs/>
                <w:sz w:val="22"/>
                <w:szCs w:val="22"/>
              </w:rPr>
              <w:t xml:space="preserve"> в транспортной инфраструктуре. Мировой опыт развития </w:t>
            </w:r>
            <w:r>
              <w:rPr>
                <w:bCs/>
                <w:sz w:val="22"/>
                <w:szCs w:val="22"/>
              </w:rPr>
              <w:t>«</w:t>
            </w:r>
            <w:r w:rsidRPr="00021A60">
              <w:rPr>
                <w:bCs/>
                <w:sz w:val="22"/>
                <w:szCs w:val="22"/>
              </w:rPr>
              <w:t>сухих портов</w:t>
            </w:r>
            <w:r>
              <w:rPr>
                <w:bCs/>
                <w:sz w:val="22"/>
                <w:szCs w:val="22"/>
              </w:rPr>
              <w:t>»</w:t>
            </w:r>
            <w:r w:rsidRPr="00021A60">
              <w:rPr>
                <w:bCs/>
                <w:sz w:val="22"/>
                <w:szCs w:val="22"/>
              </w:rPr>
              <w:t xml:space="preserve">. Состояние и направления развития </w:t>
            </w:r>
            <w:r>
              <w:rPr>
                <w:bCs/>
                <w:sz w:val="22"/>
                <w:szCs w:val="22"/>
              </w:rPr>
              <w:t>«</w:t>
            </w:r>
            <w:r w:rsidRPr="00021A60">
              <w:rPr>
                <w:bCs/>
                <w:sz w:val="22"/>
                <w:szCs w:val="22"/>
              </w:rPr>
              <w:t>сухих портов</w:t>
            </w:r>
            <w:r>
              <w:rPr>
                <w:bCs/>
                <w:sz w:val="22"/>
                <w:szCs w:val="22"/>
              </w:rPr>
              <w:t>»</w:t>
            </w:r>
            <w:r w:rsidRPr="00021A60">
              <w:rPr>
                <w:bCs/>
                <w:sz w:val="22"/>
                <w:szCs w:val="22"/>
              </w:rPr>
              <w:t xml:space="preserve"> в России</w:t>
            </w:r>
            <w:r w:rsidRPr="00021A60">
              <w:rPr>
                <w:sz w:val="22"/>
                <w:szCs w:val="22"/>
              </w:rPr>
              <w:t>.</w:t>
            </w:r>
          </w:p>
        </w:tc>
      </w:tr>
      <w:tr w:rsidR="00B253AC" w:rsidRPr="009F761D" w:rsidTr="00505F5F">
        <w:trPr>
          <w:trHeight w:val="1254"/>
          <w:jc w:val="center"/>
        </w:trPr>
        <w:tc>
          <w:tcPr>
            <w:tcW w:w="661" w:type="dxa"/>
            <w:vAlign w:val="center"/>
          </w:tcPr>
          <w:p w:rsidR="00B253AC" w:rsidRDefault="00B253AC" w:rsidP="00AD148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15" w:type="dxa"/>
            <w:vAlign w:val="center"/>
          </w:tcPr>
          <w:p w:rsidR="00B253AC" w:rsidRPr="00021A60" w:rsidRDefault="00B253AC" w:rsidP="00AD148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21A60">
              <w:rPr>
                <w:sz w:val="22"/>
                <w:szCs w:val="22"/>
              </w:rPr>
              <w:t>Пограничные станции как элемент инфраструктуры транспортного коридора.</w:t>
            </w:r>
          </w:p>
        </w:tc>
        <w:tc>
          <w:tcPr>
            <w:tcW w:w="5186" w:type="dxa"/>
          </w:tcPr>
          <w:p w:rsidR="00B253AC" w:rsidRPr="00AD1480" w:rsidRDefault="00B253AC" w:rsidP="00AD1480">
            <w:pPr>
              <w:pStyle w:val="BodyTextIndent"/>
              <w:ind w:left="0" w:firstLine="0"/>
              <w:jc w:val="both"/>
              <w:rPr>
                <w:sz w:val="22"/>
                <w:szCs w:val="22"/>
              </w:rPr>
            </w:pPr>
            <w:r w:rsidRPr="00AD1480">
              <w:rPr>
                <w:sz w:val="22"/>
                <w:szCs w:val="22"/>
              </w:rPr>
              <w:t xml:space="preserve">Назначение пограничных станций, их месторасположение. Классификация пограничных станций. Устройство и технология работы </w:t>
            </w:r>
            <w:r w:rsidRPr="003D62A0">
              <w:rPr>
                <w:sz w:val="22"/>
                <w:szCs w:val="22"/>
              </w:rPr>
              <w:t xml:space="preserve">перегрузочных пограничных станций колеи 1520 и 1435 мм.  Перегрузочные устройства и обеспечение безостановочного перемещение железнодорожного подвижного состава через пограничные станции. </w:t>
            </w:r>
            <w:r w:rsidRPr="003D62A0">
              <w:rPr>
                <w:bCs/>
                <w:sz w:val="22"/>
                <w:szCs w:val="22"/>
              </w:rPr>
              <w:t>Схемы пункта перестановки тележек вагонов колеи 1520 и 1435 мм.</w:t>
            </w:r>
            <w:r w:rsidRPr="00AD1480">
              <w:rPr>
                <w:sz w:val="22"/>
                <w:szCs w:val="22"/>
              </w:rPr>
              <w:t>Устройство и технология работы передаточных пограничных станций.</w:t>
            </w:r>
          </w:p>
        </w:tc>
      </w:tr>
    </w:tbl>
    <w:p w:rsidR="00B253AC" w:rsidRDefault="00B253AC" w:rsidP="00AD1480">
      <w:pPr>
        <w:jc w:val="both"/>
        <w:rPr>
          <w:sz w:val="28"/>
          <w:szCs w:val="28"/>
        </w:rPr>
      </w:pPr>
    </w:p>
    <w:p w:rsidR="00B253AC" w:rsidRDefault="00B253AC" w:rsidP="00050B0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5.2 Разделы дисциплины и виды занятий</w:t>
      </w:r>
    </w:p>
    <w:p w:rsidR="00B253AC" w:rsidRDefault="00B253AC" w:rsidP="00F16E3F">
      <w:pPr>
        <w:jc w:val="center"/>
        <w:rPr>
          <w:sz w:val="28"/>
          <w:szCs w:val="28"/>
        </w:rPr>
      </w:pPr>
    </w:p>
    <w:p w:rsidR="00B253AC" w:rsidRDefault="00B253AC" w:rsidP="00700605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"/>
        <w:gridCol w:w="4941"/>
        <w:gridCol w:w="766"/>
        <w:gridCol w:w="823"/>
        <w:gridCol w:w="874"/>
        <w:gridCol w:w="792"/>
      </w:tblGrid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700605" w:rsidRDefault="00B253AC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0605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B253AC" w:rsidRPr="00700605" w:rsidRDefault="00B253AC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060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41" w:type="dxa"/>
            <w:vAlign w:val="center"/>
          </w:tcPr>
          <w:p w:rsidR="00B253AC" w:rsidRPr="00700605" w:rsidRDefault="00B253AC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0605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66" w:type="dxa"/>
            <w:vAlign w:val="center"/>
          </w:tcPr>
          <w:p w:rsidR="00B253AC" w:rsidRPr="00700605" w:rsidRDefault="00B253AC" w:rsidP="009F761D">
            <w:pPr>
              <w:jc w:val="center"/>
              <w:rPr>
                <w:b/>
                <w:sz w:val="28"/>
                <w:szCs w:val="28"/>
              </w:rPr>
            </w:pPr>
            <w:r w:rsidRPr="0070060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23" w:type="dxa"/>
            <w:vAlign w:val="center"/>
          </w:tcPr>
          <w:p w:rsidR="00B253AC" w:rsidRPr="00700605" w:rsidRDefault="00B253AC" w:rsidP="009F761D">
            <w:pPr>
              <w:jc w:val="center"/>
              <w:rPr>
                <w:b/>
                <w:sz w:val="28"/>
                <w:szCs w:val="28"/>
              </w:rPr>
            </w:pPr>
            <w:r w:rsidRPr="00700605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74" w:type="dxa"/>
            <w:vAlign w:val="center"/>
          </w:tcPr>
          <w:p w:rsidR="00B253AC" w:rsidRPr="00700605" w:rsidRDefault="00B253AC" w:rsidP="009F761D">
            <w:pPr>
              <w:jc w:val="center"/>
              <w:rPr>
                <w:b/>
                <w:sz w:val="28"/>
                <w:szCs w:val="28"/>
              </w:rPr>
            </w:pPr>
            <w:r w:rsidRPr="00700605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  <w:vAlign w:val="center"/>
          </w:tcPr>
          <w:p w:rsidR="00B253AC" w:rsidRPr="00700605" w:rsidRDefault="00B253AC" w:rsidP="009F761D">
            <w:pPr>
              <w:jc w:val="center"/>
              <w:rPr>
                <w:b/>
                <w:sz w:val="28"/>
                <w:szCs w:val="28"/>
              </w:rPr>
            </w:pPr>
            <w:r w:rsidRPr="00700605">
              <w:rPr>
                <w:b/>
                <w:sz w:val="28"/>
                <w:szCs w:val="28"/>
              </w:rPr>
              <w:t>СРС</w:t>
            </w:r>
          </w:p>
        </w:tc>
      </w:tr>
      <w:tr w:rsidR="00B253AC" w:rsidRPr="009F761D" w:rsidTr="00700605">
        <w:trPr>
          <w:trHeight w:val="654"/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  <w:vAlign w:val="center"/>
          </w:tcPr>
          <w:p w:rsidR="00B253AC" w:rsidRPr="001A08C1" w:rsidRDefault="00B253AC" w:rsidP="00F51BB7">
            <w:pPr>
              <w:ind w:right="-5"/>
              <w:rPr>
                <w:sz w:val="24"/>
                <w:szCs w:val="24"/>
              </w:rPr>
            </w:pPr>
            <w:r w:rsidRPr="00C91BDE">
              <w:rPr>
                <w:sz w:val="24"/>
                <w:szCs w:val="24"/>
              </w:rPr>
              <w:t>Состав и содержание логистической инфраструктуры.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781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F51BB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 xml:space="preserve">Принципы территориальной организации </w:t>
            </w:r>
            <w:r>
              <w:rPr>
                <w:sz w:val="24"/>
                <w:szCs w:val="24"/>
              </w:rPr>
              <w:t xml:space="preserve">транспортной </w:t>
            </w:r>
            <w:r w:rsidRPr="005D678B">
              <w:rPr>
                <w:sz w:val="24"/>
                <w:szCs w:val="24"/>
              </w:rPr>
              <w:t>логистической инфраструктуры.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781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53AC" w:rsidRPr="009F761D" w:rsidTr="00700605">
        <w:trPr>
          <w:trHeight w:val="828"/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1" w:type="dxa"/>
            <w:vAlign w:val="center"/>
          </w:tcPr>
          <w:p w:rsidR="00B253AC" w:rsidRPr="00BC2512" w:rsidRDefault="00B253AC" w:rsidP="0050252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>Логистические основы технологии взаимодействия железн</w:t>
            </w:r>
            <w:r>
              <w:rPr>
                <w:sz w:val="24"/>
                <w:szCs w:val="24"/>
              </w:rPr>
              <w:t>одорожного и водного транспорта</w:t>
            </w:r>
            <w:r w:rsidRPr="005D678B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781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F51BB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 для</w:t>
            </w:r>
            <w:r w:rsidRPr="005D678B">
              <w:rPr>
                <w:sz w:val="24"/>
                <w:szCs w:val="24"/>
              </w:rPr>
              <w:t xml:space="preserve"> обслуживанию морских паромных переправ.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781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F51BB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>Современные технологии погрузки и разгрузки морских судов и паромов.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781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F51BB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«Сухие порты» как часть логистической инфраструктуры.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781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F51BB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Пограничные станции как элемент инфраструктуры транспортного коридора</w:t>
            </w:r>
            <w:r w:rsidRPr="004C63F1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781D3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3AC" w:rsidRPr="009F761D" w:rsidTr="00700605">
        <w:trPr>
          <w:jc w:val="center"/>
        </w:trPr>
        <w:tc>
          <w:tcPr>
            <w:tcW w:w="5816" w:type="dxa"/>
            <w:gridSpan w:val="2"/>
            <w:vAlign w:val="center"/>
          </w:tcPr>
          <w:p w:rsidR="00B253AC" w:rsidRPr="00700605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Итого</w:t>
            </w:r>
            <w:r w:rsidRPr="00700605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3" w:type="dxa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B253AC" w:rsidRDefault="00B253AC" w:rsidP="00942BF6">
      <w:pPr>
        <w:ind w:firstLine="851"/>
        <w:jc w:val="both"/>
        <w:rPr>
          <w:sz w:val="28"/>
          <w:szCs w:val="28"/>
        </w:rPr>
      </w:pPr>
    </w:p>
    <w:p w:rsidR="00B253AC" w:rsidRDefault="00B253AC" w:rsidP="00700605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"/>
        <w:gridCol w:w="4941"/>
        <w:gridCol w:w="766"/>
        <w:gridCol w:w="823"/>
        <w:gridCol w:w="874"/>
        <w:gridCol w:w="792"/>
      </w:tblGrid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700605" w:rsidRDefault="00B253AC" w:rsidP="0052390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0605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B253AC" w:rsidRPr="00700605" w:rsidRDefault="00B253AC" w:rsidP="0052390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060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41" w:type="dxa"/>
            <w:vAlign w:val="center"/>
          </w:tcPr>
          <w:p w:rsidR="00B253AC" w:rsidRPr="00700605" w:rsidRDefault="00B253AC" w:rsidP="0052390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0605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66" w:type="dxa"/>
            <w:vAlign w:val="center"/>
          </w:tcPr>
          <w:p w:rsidR="00B253AC" w:rsidRPr="00700605" w:rsidRDefault="00B253AC" w:rsidP="00523903">
            <w:pPr>
              <w:jc w:val="center"/>
              <w:rPr>
                <w:b/>
                <w:sz w:val="28"/>
                <w:szCs w:val="28"/>
              </w:rPr>
            </w:pPr>
            <w:r w:rsidRPr="0070060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23" w:type="dxa"/>
            <w:vAlign w:val="center"/>
          </w:tcPr>
          <w:p w:rsidR="00B253AC" w:rsidRPr="00700605" w:rsidRDefault="00B253AC" w:rsidP="00523903">
            <w:pPr>
              <w:jc w:val="center"/>
              <w:rPr>
                <w:b/>
                <w:sz w:val="28"/>
                <w:szCs w:val="28"/>
              </w:rPr>
            </w:pPr>
            <w:r w:rsidRPr="00700605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74" w:type="dxa"/>
            <w:vAlign w:val="center"/>
          </w:tcPr>
          <w:p w:rsidR="00B253AC" w:rsidRPr="00700605" w:rsidRDefault="00B253AC" w:rsidP="00523903">
            <w:pPr>
              <w:jc w:val="center"/>
              <w:rPr>
                <w:b/>
                <w:sz w:val="28"/>
                <w:szCs w:val="28"/>
              </w:rPr>
            </w:pPr>
            <w:r w:rsidRPr="00700605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  <w:vAlign w:val="center"/>
          </w:tcPr>
          <w:p w:rsidR="00B253AC" w:rsidRPr="00700605" w:rsidRDefault="00B253AC" w:rsidP="00523903">
            <w:pPr>
              <w:jc w:val="center"/>
              <w:rPr>
                <w:b/>
                <w:sz w:val="28"/>
                <w:szCs w:val="28"/>
              </w:rPr>
            </w:pPr>
            <w:r w:rsidRPr="00700605">
              <w:rPr>
                <w:b/>
                <w:sz w:val="28"/>
                <w:szCs w:val="28"/>
              </w:rPr>
              <w:t>СРС</w:t>
            </w:r>
          </w:p>
        </w:tc>
      </w:tr>
      <w:tr w:rsidR="00B253AC" w:rsidRPr="009F761D" w:rsidTr="00700605">
        <w:trPr>
          <w:trHeight w:val="654"/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  <w:vAlign w:val="center"/>
          </w:tcPr>
          <w:p w:rsidR="00B253AC" w:rsidRPr="001A08C1" w:rsidRDefault="00B253AC" w:rsidP="00523903">
            <w:pPr>
              <w:ind w:right="-5"/>
              <w:rPr>
                <w:sz w:val="24"/>
                <w:szCs w:val="24"/>
              </w:rPr>
            </w:pPr>
            <w:r w:rsidRPr="00C91BDE">
              <w:rPr>
                <w:sz w:val="24"/>
                <w:szCs w:val="24"/>
              </w:rPr>
              <w:t>Состав и содержание логистической инфраструктуры.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52390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 xml:space="preserve">Принципы территориальной организации </w:t>
            </w:r>
            <w:r>
              <w:rPr>
                <w:sz w:val="24"/>
                <w:szCs w:val="24"/>
              </w:rPr>
              <w:t xml:space="preserve">транспортной </w:t>
            </w:r>
            <w:r w:rsidRPr="005D678B">
              <w:rPr>
                <w:sz w:val="24"/>
                <w:szCs w:val="24"/>
              </w:rPr>
              <w:t>логистической инфраструктуры.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253AC" w:rsidRPr="009F761D" w:rsidTr="00700605">
        <w:trPr>
          <w:trHeight w:val="828"/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1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>Логистические основы технологии взаимодействия железн</w:t>
            </w:r>
            <w:r>
              <w:rPr>
                <w:sz w:val="24"/>
                <w:szCs w:val="24"/>
              </w:rPr>
              <w:t>одорожного и водного транспорта</w:t>
            </w:r>
            <w:r w:rsidRPr="005D678B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52390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 для</w:t>
            </w:r>
            <w:r w:rsidRPr="005D678B">
              <w:rPr>
                <w:sz w:val="24"/>
                <w:szCs w:val="24"/>
              </w:rPr>
              <w:t xml:space="preserve"> обслуживанию морских паромных переправ.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52390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>Современные технологии погрузки и разгрузки морских судов и паромов.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52390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«Сухие порты» как часть логистической инфраструктуры.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253AC" w:rsidRPr="009F761D" w:rsidTr="00700605">
        <w:trPr>
          <w:jc w:val="center"/>
        </w:trPr>
        <w:tc>
          <w:tcPr>
            <w:tcW w:w="875" w:type="dxa"/>
            <w:vAlign w:val="center"/>
          </w:tcPr>
          <w:p w:rsidR="00B253AC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1" w:type="dxa"/>
            <w:vAlign w:val="center"/>
          </w:tcPr>
          <w:p w:rsidR="00B253AC" w:rsidRPr="00400233" w:rsidRDefault="00B253AC" w:rsidP="0052390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Пограничные станции как элемент инфраструктуры транспортного коридора</w:t>
            </w:r>
            <w:r w:rsidRPr="004C63F1">
              <w:rPr>
                <w:sz w:val="24"/>
                <w:szCs w:val="24"/>
              </w:rPr>
              <w:t>.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253AC" w:rsidRPr="009F761D" w:rsidTr="00700605">
        <w:trPr>
          <w:jc w:val="center"/>
        </w:trPr>
        <w:tc>
          <w:tcPr>
            <w:tcW w:w="5816" w:type="dxa"/>
            <w:gridSpan w:val="2"/>
            <w:vAlign w:val="center"/>
          </w:tcPr>
          <w:p w:rsidR="00B253AC" w:rsidRPr="00700605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00605">
              <w:rPr>
                <w:sz w:val="28"/>
                <w:szCs w:val="28"/>
              </w:rPr>
              <w:t>Итого</w:t>
            </w:r>
            <w:r w:rsidRPr="00700605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766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4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B253AC" w:rsidRPr="00BC2512" w:rsidRDefault="00B253AC" w:rsidP="00523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</w:tbl>
    <w:p w:rsidR="00B253AC" w:rsidRDefault="00B253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3AC" w:rsidRPr="00D2714B" w:rsidRDefault="00B253AC" w:rsidP="00700605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253AC" w:rsidRDefault="00B253AC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5138"/>
        <w:gridCol w:w="3845"/>
      </w:tblGrid>
      <w:tr w:rsidR="00B253AC" w:rsidRPr="009F761D" w:rsidTr="00FB501E">
        <w:trPr>
          <w:jc w:val="center"/>
        </w:trPr>
        <w:tc>
          <w:tcPr>
            <w:tcW w:w="669" w:type="dxa"/>
            <w:vAlign w:val="center"/>
          </w:tcPr>
          <w:p w:rsidR="00B253AC" w:rsidRPr="009F761D" w:rsidRDefault="00B253A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B253AC" w:rsidRPr="009F761D" w:rsidRDefault="00B253A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5138" w:type="dxa"/>
            <w:vAlign w:val="center"/>
          </w:tcPr>
          <w:p w:rsidR="00B253AC" w:rsidRPr="009F761D" w:rsidRDefault="00B253A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3845" w:type="dxa"/>
            <w:vAlign w:val="center"/>
          </w:tcPr>
          <w:p w:rsidR="00B253AC" w:rsidRPr="009F761D" w:rsidRDefault="00B253A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B253AC" w:rsidRPr="009F761D" w:rsidTr="00B56586">
        <w:trPr>
          <w:trHeight w:val="838"/>
          <w:jc w:val="center"/>
        </w:trPr>
        <w:tc>
          <w:tcPr>
            <w:tcW w:w="669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  <w:vAlign w:val="center"/>
          </w:tcPr>
          <w:p w:rsidR="00B253AC" w:rsidRPr="001A08C1" w:rsidRDefault="00B253AC" w:rsidP="00DD1E32">
            <w:pPr>
              <w:ind w:right="-5"/>
              <w:rPr>
                <w:sz w:val="24"/>
                <w:szCs w:val="24"/>
              </w:rPr>
            </w:pPr>
            <w:r w:rsidRPr="00C91BDE">
              <w:rPr>
                <w:sz w:val="24"/>
                <w:szCs w:val="24"/>
              </w:rPr>
              <w:t>Состав и содержание логистической инфраструктуры.</w:t>
            </w:r>
          </w:p>
        </w:tc>
        <w:tc>
          <w:tcPr>
            <w:tcW w:w="3845" w:type="dxa"/>
            <w:vMerge w:val="restart"/>
          </w:tcPr>
          <w:p w:rsidR="00B253AC" w:rsidRPr="00E4482F" w:rsidRDefault="00B253AC" w:rsidP="00E4482F">
            <w:pPr>
              <w:ind w:firstLine="851"/>
              <w:jc w:val="both"/>
              <w:rPr>
                <w:bCs/>
                <w:sz w:val="24"/>
                <w:szCs w:val="24"/>
              </w:rPr>
            </w:pPr>
            <w:r w:rsidRPr="00E4482F">
              <w:rPr>
                <w:bCs/>
                <w:sz w:val="24"/>
                <w:szCs w:val="24"/>
              </w:rPr>
              <w:t xml:space="preserve">1. </w:t>
            </w:r>
            <w:r w:rsidRPr="00E4482F">
              <w:rPr>
                <w:color w:val="222222"/>
                <w:sz w:val="24"/>
                <w:szCs w:val="24"/>
                <w:shd w:val="clear" w:color="auto" w:fill="FFFFFF"/>
              </w:rPr>
              <w:t>Основы логистики [Текст] : учебное пособие по специальности 23.05.04 «Эксплуатация железных дорог» / С. Н. Корнилов, А. Н. Рахмангулов, Б. Ф. Шаульский. - Москва : Учебно-методический центр по образованию на железнодорожном транспорте, 2016. - 301 с.</w:t>
            </w:r>
          </w:p>
          <w:p w:rsidR="00B253AC" w:rsidRPr="00E4482F" w:rsidRDefault="00B253AC" w:rsidP="00E4482F">
            <w:pPr>
              <w:ind w:firstLine="851"/>
              <w:jc w:val="both"/>
              <w:rPr>
                <w:rStyle w:val="apple-converted-space"/>
                <w:color w:val="222222"/>
                <w:sz w:val="24"/>
                <w:szCs w:val="24"/>
                <w:shd w:val="clear" w:color="auto" w:fill="FFFFFF"/>
              </w:rPr>
            </w:pPr>
            <w:r w:rsidRPr="00E4482F">
              <w:rPr>
                <w:bCs/>
                <w:sz w:val="24"/>
                <w:szCs w:val="24"/>
              </w:rPr>
              <w:t>2.</w:t>
            </w:r>
            <w:r w:rsidRPr="00E4482F">
              <w:rPr>
                <w:color w:val="222222"/>
                <w:sz w:val="24"/>
                <w:szCs w:val="24"/>
                <w:shd w:val="clear" w:color="auto" w:fill="FFFFFF"/>
              </w:rPr>
              <w:t xml:space="preserve"> Железнодорожные станции и узлы (задачи, примеры, расчеты) [Электронный ресурс] / Н. В. Правдин. - Москва : УМЦ ЖДТ (Учебно-методический центр по образованию на железнодорожном транспорте), 2015. -</w:t>
            </w:r>
            <w:r w:rsidRPr="00E4482F">
              <w:rPr>
                <w:rStyle w:val="apple-converted-space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4482F">
              <w:rPr>
                <w:bCs/>
                <w:color w:val="222222"/>
                <w:sz w:val="24"/>
                <w:szCs w:val="24"/>
                <w:shd w:val="clear" w:color="auto" w:fill="FFFFFF"/>
              </w:rPr>
              <w:t>ISBN</w:t>
            </w:r>
            <w:r w:rsidRPr="00E4482F">
              <w:rPr>
                <w:rStyle w:val="apple-converted-space"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4482F">
              <w:rPr>
                <w:color w:val="222222"/>
                <w:sz w:val="24"/>
                <w:szCs w:val="24"/>
                <w:shd w:val="clear" w:color="auto" w:fill="FFFFFF"/>
              </w:rPr>
              <w:t>978-5-89035-826-4</w:t>
            </w:r>
            <w:r w:rsidRPr="00E4482F">
              <w:rPr>
                <w:rStyle w:val="apple-converted-space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B253AC" w:rsidRPr="00E4482F" w:rsidRDefault="00B253AC" w:rsidP="00E4482F">
            <w:pPr>
              <w:ind w:firstLine="851"/>
              <w:jc w:val="both"/>
              <w:rPr>
                <w:bCs/>
                <w:sz w:val="24"/>
                <w:szCs w:val="24"/>
              </w:rPr>
            </w:pPr>
            <w:r w:rsidRPr="00E4482F">
              <w:rPr>
                <w:bCs/>
                <w:color w:val="222222"/>
                <w:sz w:val="24"/>
                <w:szCs w:val="24"/>
                <w:shd w:val="clear" w:color="auto" w:fill="FFFFFF"/>
              </w:rPr>
              <w:t>3. Технология работы пограничных</w:t>
            </w:r>
            <w:r w:rsidRPr="00E4482F">
              <w:rPr>
                <w:color w:val="222222"/>
                <w:sz w:val="24"/>
                <w:szCs w:val="24"/>
              </w:rPr>
              <w:t> </w:t>
            </w:r>
            <w:r w:rsidRPr="00E4482F">
              <w:rPr>
                <w:color w:val="222222"/>
                <w:sz w:val="24"/>
                <w:szCs w:val="24"/>
                <w:shd w:val="clear" w:color="auto" w:fill="FFFFFF"/>
              </w:rPr>
              <w:t xml:space="preserve">станций [Текст] : учебное пособие для студентов, обучающихся по специальности 190401 "Эксплуатация железных дорог" ВПО / С. П. Вакуленко [и др.] ; ред. : С. П. Вакуленко. - Москва : Учебно-методический центр по образованию на железнодорожном транспорте, 2013. - 299 с. : ил. - (Высшее профессиональное образование). </w:t>
            </w:r>
          </w:p>
          <w:p w:rsidR="00B253AC" w:rsidRPr="00250714" w:rsidRDefault="00B253AC" w:rsidP="00E4482F">
            <w:pPr>
              <w:pStyle w:val="ListParagraph"/>
              <w:ind w:left="0" w:right="-90"/>
              <w:rPr>
                <w:bCs/>
                <w:sz w:val="24"/>
                <w:szCs w:val="28"/>
              </w:rPr>
            </w:pPr>
          </w:p>
        </w:tc>
      </w:tr>
      <w:tr w:rsidR="00B253AC" w:rsidRPr="009F761D" w:rsidTr="00133EC2">
        <w:trPr>
          <w:trHeight w:val="785"/>
          <w:jc w:val="center"/>
        </w:trPr>
        <w:tc>
          <w:tcPr>
            <w:tcW w:w="669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  <w:vAlign w:val="center"/>
          </w:tcPr>
          <w:p w:rsidR="00B253AC" w:rsidRPr="00400233" w:rsidRDefault="00B253AC" w:rsidP="00DD1E3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 xml:space="preserve">Принципы территориальной организации </w:t>
            </w:r>
            <w:r>
              <w:rPr>
                <w:sz w:val="24"/>
                <w:szCs w:val="24"/>
              </w:rPr>
              <w:t xml:space="preserve">транспортной </w:t>
            </w:r>
            <w:r w:rsidRPr="005D678B">
              <w:rPr>
                <w:sz w:val="24"/>
                <w:szCs w:val="24"/>
              </w:rPr>
              <w:t>логистической инфраструктуры.</w:t>
            </w:r>
          </w:p>
        </w:tc>
        <w:tc>
          <w:tcPr>
            <w:tcW w:w="3845" w:type="dxa"/>
            <w:vMerge/>
            <w:vAlign w:val="center"/>
          </w:tcPr>
          <w:p w:rsidR="00B253AC" w:rsidRPr="009F761D" w:rsidRDefault="00B253AC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253AC" w:rsidRPr="009F761D" w:rsidTr="004755BC">
        <w:trPr>
          <w:trHeight w:val="1044"/>
          <w:jc w:val="center"/>
        </w:trPr>
        <w:tc>
          <w:tcPr>
            <w:tcW w:w="669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  <w:vAlign w:val="center"/>
          </w:tcPr>
          <w:p w:rsidR="00B253AC" w:rsidRPr="00BC2512" w:rsidRDefault="00B253AC" w:rsidP="00DD1E3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>Логистические основы технологии взаимодействия железн</w:t>
            </w:r>
            <w:r>
              <w:rPr>
                <w:sz w:val="24"/>
                <w:szCs w:val="24"/>
              </w:rPr>
              <w:t>одорожного и водного транспорта</w:t>
            </w:r>
            <w:r w:rsidRPr="005D678B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Merge/>
            <w:vAlign w:val="center"/>
          </w:tcPr>
          <w:p w:rsidR="00B253AC" w:rsidRPr="009F761D" w:rsidRDefault="00B253AC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253AC" w:rsidRPr="009F761D" w:rsidTr="004755BC">
        <w:trPr>
          <w:trHeight w:val="1665"/>
          <w:jc w:val="center"/>
        </w:trPr>
        <w:tc>
          <w:tcPr>
            <w:tcW w:w="669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8" w:type="dxa"/>
            <w:vAlign w:val="center"/>
          </w:tcPr>
          <w:p w:rsidR="00B253AC" w:rsidRPr="00400233" w:rsidRDefault="00B253AC" w:rsidP="00DD1E3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 для</w:t>
            </w:r>
            <w:r w:rsidRPr="005D678B">
              <w:rPr>
                <w:sz w:val="24"/>
                <w:szCs w:val="24"/>
              </w:rPr>
              <w:t xml:space="preserve"> обслуживанию морских паромных переправ.</w:t>
            </w:r>
          </w:p>
        </w:tc>
        <w:tc>
          <w:tcPr>
            <w:tcW w:w="3845" w:type="dxa"/>
            <w:vMerge/>
            <w:vAlign w:val="center"/>
          </w:tcPr>
          <w:p w:rsidR="00B253AC" w:rsidRPr="009F761D" w:rsidRDefault="00B253AC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253AC" w:rsidRPr="009F761D" w:rsidTr="00133EC2">
        <w:trPr>
          <w:trHeight w:val="964"/>
          <w:jc w:val="center"/>
        </w:trPr>
        <w:tc>
          <w:tcPr>
            <w:tcW w:w="669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8" w:type="dxa"/>
            <w:vAlign w:val="center"/>
          </w:tcPr>
          <w:p w:rsidR="00B253AC" w:rsidRPr="00400233" w:rsidRDefault="00B253AC" w:rsidP="00DD1E3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678B">
              <w:rPr>
                <w:sz w:val="24"/>
                <w:szCs w:val="24"/>
              </w:rPr>
              <w:t>Современные технологии погрузки и разгрузки морских судов и паромов.</w:t>
            </w:r>
          </w:p>
        </w:tc>
        <w:tc>
          <w:tcPr>
            <w:tcW w:w="3845" w:type="dxa"/>
            <w:vMerge/>
            <w:vAlign w:val="center"/>
          </w:tcPr>
          <w:p w:rsidR="00B253AC" w:rsidRPr="009F761D" w:rsidRDefault="00B253AC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253AC" w:rsidRPr="009F761D" w:rsidTr="00133EC2">
        <w:trPr>
          <w:trHeight w:val="1289"/>
          <w:jc w:val="center"/>
        </w:trPr>
        <w:tc>
          <w:tcPr>
            <w:tcW w:w="669" w:type="dxa"/>
            <w:vAlign w:val="center"/>
          </w:tcPr>
          <w:p w:rsidR="00B253AC" w:rsidRPr="00BC2512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38" w:type="dxa"/>
            <w:vAlign w:val="center"/>
          </w:tcPr>
          <w:p w:rsidR="00B253AC" w:rsidRPr="00400233" w:rsidRDefault="00B253AC" w:rsidP="00DD1E3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Сухие порты как часть логистической инфраструктуры.</w:t>
            </w:r>
          </w:p>
        </w:tc>
        <w:tc>
          <w:tcPr>
            <w:tcW w:w="3845" w:type="dxa"/>
            <w:vMerge/>
            <w:vAlign w:val="center"/>
          </w:tcPr>
          <w:p w:rsidR="00B253AC" w:rsidRPr="009F761D" w:rsidRDefault="00B253AC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B253AC" w:rsidRPr="009F761D" w:rsidTr="004755BC">
        <w:trPr>
          <w:trHeight w:val="985"/>
          <w:jc w:val="center"/>
        </w:trPr>
        <w:tc>
          <w:tcPr>
            <w:tcW w:w="669" w:type="dxa"/>
            <w:vAlign w:val="center"/>
          </w:tcPr>
          <w:p w:rsidR="00B253AC" w:rsidRDefault="00B253AC" w:rsidP="00F51B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38" w:type="dxa"/>
            <w:vAlign w:val="center"/>
          </w:tcPr>
          <w:p w:rsidR="00B253AC" w:rsidRPr="00400233" w:rsidRDefault="00B253AC" w:rsidP="00DD1E3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Пограничные станции как элемент инфраструктуры транспортного коридора</w:t>
            </w:r>
            <w:r w:rsidRPr="004C63F1">
              <w:rPr>
                <w:sz w:val="24"/>
                <w:szCs w:val="24"/>
              </w:rPr>
              <w:t>.</w:t>
            </w:r>
          </w:p>
        </w:tc>
        <w:tc>
          <w:tcPr>
            <w:tcW w:w="3845" w:type="dxa"/>
            <w:vMerge/>
            <w:vAlign w:val="center"/>
          </w:tcPr>
          <w:p w:rsidR="00B253AC" w:rsidRPr="009F761D" w:rsidRDefault="00B253AC" w:rsidP="009F761D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B253AC" w:rsidRDefault="00B253AC" w:rsidP="000D6165">
      <w:pPr>
        <w:rPr>
          <w:bCs/>
          <w:sz w:val="28"/>
          <w:szCs w:val="28"/>
        </w:rPr>
      </w:pPr>
    </w:p>
    <w:p w:rsidR="00B253AC" w:rsidRPr="00D2714B" w:rsidRDefault="00B253AC" w:rsidP="00700605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253AC" w:rsidRDefault="00B253AC" w:rsidP="00372721">
      <w:pPr>
        <w:ind w:firstLine="851"/>
        <w:jc w:val="center"/>
        <w:rPr>
          <w:b/>
          <w:bCs/>
          <w:sz w:val="28"/>
          <w:szCs w:val="28"/>
        </w:rPr>
      </w:pPr>
    </w:p>
    <w:p w:rsidR="00B253AC" w:rsidRDefault="00B253AC" w:rsidP="007E0EDC">
      <w:pPr>
        <w:ind w:firstLine="851"/>
        <w:jc w:val="both"/>
        <w:rPr>
          <w:bCs/>
          <w:sz w:val="28"/>
          <w:szCs w:val="28"/>
        </w:rPr>
      </w:pPr>
      <w:r w:rsidRPr="00622930">
        <w:rPr>
          <w:bCs/>
          <w:sz w:val="28"/>
          <w:szCs w:val="28"/>
        </w:rPr>
        <w:t>Фонд оценочных средств</w:t>
      </w:r>
      <w:r>
        <w:rPr>
          <w:bCs/>
          <w:sz w:val="28"/>
          <w:szCs w:val="28"/>
        </w:rPr>
        <w:t xml:space="preserve"> по дисциплине </w:t>
      </w:r>
      <w:r w:rsidRPr="008E3C5A">
        <w:rPr>
          <w:sz w:val="28"/>
          <w:szCs w:val="28"/>
        </w:rPr>
        <w:t>«</w:t>
      </w:r>
      <w:r>
        <w:rPr>
          <w:sz w:val="28"/>
          <w:szCs w:val="28"/>
        </w:rPr>
        <w:t xml:space="preserve">Современная логистическая инфраструктура» </w:t>
      </w:r>
      <w:r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sz w:val="28"/>
          <w:szCs w:val="28"/>
        </w:rPr>
        <w:t>Железнодорожные станции и узлы</w:t>
      </w:r>
      <w:r>
        <w:rPr>
          <w:bCs/>
          <w:sz w:val="28"/>
          <w:szCs w:val="28"/>
        </w:rPr>
        <w:t>» и утвержденным заведующим кафедрой.</w:t>
      </w:r>
    </w:p>
    <w:p w:rsidR="00B253AC" w:rsidRDefault="00B253AC" w:rsidP="007E0EDC">
      <w:pPr>
        <w:ind w:firstLine="851"/>
        <w:jc w:val="both"/>
        <w:rPr>
          <w:bCs/>
          <w:sz w:val="28"/>
          <w:szCs w:val="28"/>
        </w:rPr>
      </w:pPr>
    </w:p>
    <w:p w:rsidR="00B253AC" w:rsidRPr="00D322E9" w:rsidRDefault="00B253AC" w:rsidP="00120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253AC" w:rsidRDefault="00B253AC" w:rsidP="009101EA">
      <w:pPr>
        <w:ind w:firstLine="851"/>
        <w:jc w:val="both"/>
        <w:rPr>
          <w:bCs/>
          <w:sz w:val="28"/>
          <w:szCs w:val="28"/>
        </w:rPr>
      </w:pPr>
    </w:p>
    <w:p w:rsidR="00B253AC" w:rsidRDefault="00B253AC" w:rsidP="00E7161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B253AC" w:rsidRPr="008F2C1E" w:rsidRDefault="00B253AC" w:rsidP="00E71613">
      <w:pPr>
        <w:ind w:firstLine="851"/>
        <w:jc w:val="both"/>
        <w:rPr>
          <w:bCs/>
          <w:sz w:val="28"/>
          <w:szCs w:val="28"/>
        </w:rPr>
      </w:pPr>
      <w:r w:rsidRPr="008F2C1E">
        <w:rPr>
          <w:bCs/>
          <w:sz w:val="28"/>
          <w:szCs w:val="28"/>
        </w:rPr>
        <w:t xml:space="preserve">1. </w:t>
      </w:r>
      <w:r w:rsidRPr="008F2C1E">
        <w:rPr>
          <w:color w:val="222222"/>
          <w:sz w:val="28"/>
          <w:szCs w:val="28"/>
          <w:shd w:val="clear" w:color="auto" w:fill="FFFFFF"/>
        </w:rPr>
        <w:t xml:space="preserve">Основы логистики [Текст] : учебное пособие по специальности 23.05.04 </w:t>
      </w:r>
      <w:r>
        <w:rPr>
          <w:color w:val="222222"/>
          <w:sz w:val="28"/>
          <w:szCs w:val="28"/>
          <w:shd w:val="clear" w:color="auto" w:fill="FFFFFF"/>
        </w:rPr>
        <w:t>«</w:t>
      </w:r>
      <w:r w:rsidRPr="008F2C1E">
        <w:rPr>
          <w:color w:val="222222"/>
          <w:sz w:val="28"/>
          <w:szCs w:val="28"/>
          <w:shd w:val="clear" w:color="auto" w:fill="FFFFFF"/>
        </w:rPr>
        <w:t>Эксплуатация железных дорог</w:t>
      </w:r>
      <w:r>
        <w:rPr>
          <w:color w:val="222222"/>
          <w:sz w:val="28"/>
          <w:szCs w:val="28"/>
          <w:shd w:val="clear" w:color="auto" w:fill="FFFFFF"/>
        </w:rPr>
        <w:t>»</w:t>
      </w:r>
      <w:r w:rsidRPr="008F2C1E">
        <w:rPr>
          <w:color w:val="222222"/>
          <w:sz w:val="28"/>
          <w:szCs w:val="28"/>
          <w:shd w:val="clear" w:color="auto" w:fill="FFFFFF"/>
        </w:rPr>
        <w:t xml:space="preserve"> / С. Н. Корнилов, А. Н. Рахмангулов, Б. Ф. Шаульский. - Москва : Учебно-методический центр по образованию на железнодорожном транспорте, 2016. - 301 с.</w:t>
      </w:r>
    </w:p>
    <w:p w:rsidR="00B253AC" w:rsidRDefault="00B253AC" w:rsidP="00E71613">
      <w:pPr>
        <w:ind w:firstLine="851"/>
        <w:jc w:val="both"/>
        <w:rPr>
          <w:rStyle w:val="apple-converted-space"/>
          <w:color w:val="222222"/>
          <w:sz w:val="28"/>
          <w:szCs w:val="28"/>
          <w:shd w:val="clear" w:color="auto" w:fill="FFFFFF"/>
        </w:rPr>
      </w:pPr>
      <w:r w:rsidRPr="008F2C1E">
        <w:rPr>
          <w:bCs/>
          <w:sz w:val="28"/>
          <w:szCs w:val="28"/>
        </w:rPr>
        <w:t>2.</w:t>
      </w:r>
      <w:r w:rsidRPr="008F2C1E">
        <w:rPr>
          <w:color w:val="222222"/>
          <w:sz w:val="28"/>
          <w:szCs w:val="28"/>
          <w:shd w:val="clear" w:color="auto" w:fill="FFFFFF"/>
        </w:rPr>
        <w:t xml:space="preserve"> Железнодорожные станции и узлы (задачи, примеры, расчеты) [Электронный ресурс] / Н. В. Правдин. - Москва : УМЦ ЖДТ (Учебно-методический центр по образованию на железнодорожном транспорте), </w:t>
      </w:r>
      <w:r w:rsidRPr="00574022">
        <w:rPr>
          <w:color w:val="222222"/>
          <w:sz w:val="28"/>
          <w:szCs w:val="28"/>
          <w:shd w:val="clear" w:color="auto" w:fill="FFFFFF"/>
        </w:rPr>
        <w:t>2015. -</w:t>
      </w:r>
      <w:r w:rsidRPr="0057402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574022">
        <w:rPr>
          <w:bCs/>
          <w:color w:val="222222"/>
          <w:sz w:val="28"/>
          <w:szCs w:val="28"/>
          <w:shd w:val="clear" w:color="auto" w:fill="FFFFFF"/>
        </w:rPr>
        <w:t>ISBN</w:t>
      </w:r>
      <w:r w:rsidRPr="00574022">
        <w:rPr>
          <w:rStyle w:val="apple-converted-space"/>
          <w:bCs/>
          <w:color w:val="222222"/>
          <w:sz w:val="28"/>
          <w:szCs w:val="28"/>
          <w:shd w:val="clear" w:color="auto" w:fill="FFFFFF"/>
        </w:rPr>
        <w:t> </w:t>
      </w:r>
      <w:r w:rsidRPr="00574022">
        <w:rPr>
          <w:color w:val="222222"/>
          <w:sz w:val="28"/>
          <w:szCs w:val="28"/>
          <w:shd w:val="clear" w:color="auto" w:fill="FFFFFF"/>
        </w:rPr>
        <w:t>978-5-89035-826-4</w:t>
      </w:r>
      <w:r w:rsidRPr="0057402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B253AC" w:rsidRPr="00E4482F" w:rsidRDefault="00B253AC" w:rsidP="00E71613">
      <w:pPr>
        <w:ind w:firstLine="851"/>
        <w:jc w:val="both"/>
        <w:rPr>
          <w:bCs/>
          <w:sz w:val="28"/>
          <w:szCs w:val="28"/>
        </w:rPr>
      </w:pPr>
      <w:r w:rsidRPr="00E4482F">
        <w:rPr>
          <w:bCs/>
          <w:color w:val="222222"/>
          <w:sz w:val="28"/>
          <w:szCs w:val="28"/>
          <w:shd w:val="clear" w:color="auto" w:fill="FFFFFF"/>
        </w:rPr>
        <w:t>3. Технология работы пограничных</w:t>
      </w:r>
      <w:r w:rsidRPr="00E4482F">
        <w:rPr>
          <w:color w:val="222222"/>
          <w:sz w:val="28"/>
          <w:szCs w:val="28"/>
        </w:rPr>
        <w:t> </w:t>
      </w:r>
      <w:r w:rsidRPr="00E4482F">
        <w:rPr>
          <w:color w:val="222222"/>
          <w:sz w:val="28"/>
          <w:szCs w:val="28"/>
          <w:shd w:val="clear" w:color="auto" w:fill="FFFFFF"/>
        </w:rPr>
        <w:t xml:space="preserve">станций [Текст] : учебное пособие для студентов, обучающихся по специальности 190401 "Эксплуатация железных дорог" ВПО / С. П. Вакуленко [и др.] ; ред. : С. П. Вакуленко. - Москва : Учебно-методический центр по образованию на железнодорожном транспорте, 2013. - 299 с. : ил. - (Высшее профессиональное образование). </w:t>
      </w:r>
    </w:p>
    <w:p w:rsidR="00B253AC" w:rsidRDefault="00B253AC" w:rsidP="00E71613">
      <w:pPr>
        <w:ind w:firstLine="851"/>
        <w:jc w:val="both"/>
        <w:rPr>
          <w:bCs/>
          <w:sz w:val="28"/>
          <w:szCs w:val="28"/>
        </w:rPr>
      </w:pPr>
    </w:p>
    <w:p w:rsidR="00B253AC" w:rsidRDefault="00B253AC" w:rsidP="00E71613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B253AC" w:rsidRPr="008F2C1E" w:rsidRDefault="00B253AC" w:rsidP="00E71613">
      <w:pPr>
        <w:ind w:firstLine="851"/>
        <w:jc w:val="both"/>
        <w:rPr>
          <w:bCs/>
          <w:sz w:val="28"/>
          <w:szCs w:val="28"/>
        </w:rPr>
      </w:pPr>
      <w:r w:rsidRPr="008F2C1E">
        <w:rPr>
          <w:sz w:val="28"/>
          <w:szCs w:val="28"/>
        </w:rPr>
        <w:t>1. Устройство и технология работы приграничных сухопутных и морских транспортных узлов: Учебное пособие / П. К. Рыбин, С. И. Логинов, М. В. Губарь, З. Н. Гарбузова – СПб.: ПГУПС, 2001 – 96 с.</w:t>
      </w:r>
      <w:r w:rsidRPr="008F2C1E">
        <w:rPr>
          <w:bCs/>
          <w:sz w:val="28"/>
          <w:szCs w:val="28"/>
        </w:rPr>
        <w:t>;</w:t>
      </w:r>
    </w:p>
    <w:p w:rsidR="00B253AC" w:rsidRDefault="00B253AC" w:rsidP="00E71613">
      <w:pPr>
        <w:ind w:firstLine="851"/>
        <w:jc w:val="both"/>
        <w:rPr>
          <w:color w:val="222222"/>
          <w:sz w:val="28"/>
          <w:szCs w:val="28"/>
          <w:shd w:val="clear" w:color="auto" w:fill="FFFFFF"/>
        </w:rPr>
      </w:pPr>
      <w:r w:rsidRPr="00574022">
        <w:rPr>
          <w:bCs/>
          <w:sz w:val="28"/>
          <w:szCs w:val="28"/>
        </w:rPr>
        <w:t>2.</w:t>
      </w:r>
      <w:r w:rsidRPr="00574022">
        <w:rPr>
          <w:bCs/>
          <w:sz w:val="28"/>
          <w:szCs w:val="28"/>
        </w:rPr>
        <w:tab/>
      </w:r>
      <w:r w:rsidRPr="00574022">
        <w:rPr>
          <w:bCs/>
          <w:color w:val="222222"/>
          <w:sz w:val="28"/>
          <w:szCs w:val="28"/>
          <w:shd w:val="clear" w:color="auto" w:fill="FFFFFF"/>
        </w:rPr>
        <w:t>Бройтман, Э. З.</w:t>
      </w:r>
      <w:r w:rsidRPr="0057402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574022">
        <w:rPr>
          <w:color w:val="222222"/>
          <w:sz w:val="28"/>
          <w:szCs w:val="28"/>
          <w:shd w:val="clear" w:color="auto" w:fill="FFFFFF"/>
        </w:rPr>
        <w:t>    Желе</w:t>
      </w:r>
      <w:bookmarkStart w:id="0" w:name="_GoBack"/>
      <w:bookmarkEnd w:id="0"/>
      <w:r w:rsidRPr="00574022">
        <w:rPr>
          <w:color w:val="222222"/>
          <w:sz w:val="28"/>
          <w:szCs w:val="28"/>
          <w:shd w:val="clear" w:color="auto" w:fill="FFFFFF"/>
        </w:rPr>
        <w:t xml:space="preserve">знодорожные станции и узлы [Электронный ресурс] / Э. З. Бройтман. - Москва : Ц ЖДТ (бывший </w:t>
      </w:r>
      <w:r>
        <w:rPr>
          <w:color w:val="222222"/>
          <w:sz w:val="28"/>
          <w:szCs w:val="28"/>
          <w:shd w:val="clear" w:color="auto" w:fill="FFFFFF"/>
        </w:rPr>
        <w:t>«</w:t>
      </w:r>
      <w:r w:rsidRPr="00574022">
        <w:rPr>
          <w:color w:val="222222"/>
          <w:sz w:val="28"/>
          <w:szCs w:val="28"/>
          <w:shd w:val="clear" w:color="auto" w:fill="FFFFFF"/>
        </w:rPr>
        <w:t>Маршрут</w:t>
      </w:r>
      <w:r>
        <w:rPr>
          <w:color w:val="222222"/>
          <w:sz w:val="28"/>
          <w:szCs w:val="28"/>
          <w:shd w:val="clear" w:color="auto" w:fill="FFFFFF"/>
        </w:rPr>
        <w:t>»</w:t>
      </w:r>
      <w:r w:rsidRPr="00574022">
        <w:rPr>
          <w:color w:val="222222"/>
          <w:sz w:val="28"/>
          <w:szCs w:val="28"/>
          <w:shd w:val="clear" w:color="auto" w:fill="FFFFFF"/>
        </w:rPr>
        <w:t>, 2004. -</w:t>
      </w:r>
      <w:r w:rsidRPr="0057402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574022">
        <w:rPr>
          <w:bCs/>
          <w:color w:val="222222"/>
          <w:sz w:val="28"/>
          <w:szCs w:val="28"/>
          <w:shd w:val="clear" w:color="auto" w:fill="FFFFFF"/>
        </w:rPr>
        <w:t>ISBN</w:t>
      </w:r>
      <w:r w:rsidRPr="00574022">
        <w:rPr>
          <w:rStyle w:val="apple-converted-space"/>
          <w:bCs/>
          <w:color w:val="222222"/>
          <w:sz w:val="28"/>
          <w:szCs w:val="28"/>
          <w:shd w:val="clear" w:color="auto" w:fill="FFFFFF"/>
        </w:rPr>
        <w:t> </w:t>
      </w:r>
      <w:r w:rsidRPr="00574022">
        <w:rPr>
          <w:color w:val="222222"/>
          <w:sz w:val="28"/>
          <w:szCs w:val="28"/>
          <w:shd w:val="clear" w:color="auto" w:fill="FFFFFF"/>
        </w:rPr>
        <w:t>5-89035-143-5 : Б. ц.</w:t>
      </w:r>
    </w:p>
    <w:p w:rsidR="00B253AC" w:rsidRPr="00D3236F" w:rsidRDefault="00B253AC" w:rsidP="00D3236F">
      <w:pPr>
        <w:ind w:firstLine="851"/>
        <w:jc w:val="both"/>
        <w:rPr>
          <w:bCs/>
          <w:sz w:val="28"/>
          <w:szCs w:val="28"/>
        </w:rPr>
      </w:pPr>
      <w:r w:rsidRPr="00D3236F">
        <w:rPr>
          <w:sz w:val="28"/>
          <w:szCs w:val="28"/>
        </w:rPr>
        <w:t>3. Организация, технология и проектирование предприятий: метод. указ. [Текст] / Сост. М.В. Губарь, Л.А.Олейникова. – СПб. : ФГБОУ ВПО ПГУПС, 2015. – 46 с.</w:t>
      </w:r>
    </w:p>
    <w:p w:rsidR="00B253AC" w:rsidRPr="00D3236F" w:rsidRDefault="00B253AC" w:rsidP="00D3236F">
      <w:pPr>
        <w:ind w:firstLine="900"/>
        <w:jc w:val="both"/>
        <w:rPr>
          <w:bCs/>
          <w:sz w:val="28"/>
          <w:szCs w:val="28"/>
        </w:rPr>
      </w:pPr>
    </w:p>
    <w:p w:rsidR="00B253AC" w:rsidRPr="00D2714B" w:rsidRDefault="00B253AC" w:rsidP="001209C9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8.3.</w:t>
      </w:r>
      <w:r w:rsidRPr="00D2714B">
        <w:rPr>
          <w:bCs/>
          <w:sz w:val="28"/>
          <w:szCs w:val="28"/>
        </w:rPr>
        <w:t xml:space="preserve">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253AC" w:rsidRDefault="00B253AC" w:rsidP="001209C9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Сборник правил перевозок грузов на железнодорожном транспорте. – М.: Контракт, 2001. – 599с.</w:t>
      </w:r>
    </w:p>
    <w:p w:rsidR="00B253AC" w:rsidRDefault="00B253AC" w:rsidP="001209C9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Комментарий к транспортному уставу железных дорог Российской Федерации. - М.: Контракт, 1998. – 304с.</w:t>
      </w:r>
    </w:p>
    <w:p w:rsidR="00B253AC" w:rsidRDefault="00B253AC" w:rsidP="001209C9">
      <w:pPr>
        <w:ind w:firstLine="851"/>
        <w:rPr>
          <w:bCs/>
          <w:sz w:val="28"/>
          <w:szCs w:val="28"/>
        </w:rPr>
      </w:pPr>
    </w:p>
    <w:p w:rsidR="00B253AC" w:rsidRPr="005B5D66" w:rsidRDefault="00B253AC" w:rsidP="001209C9">
      <w:pPr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253AC" w:rsidRPr="005B5D66" w:rsidRDefault="00B253AC" w:rsidP="001209C9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Журнал «Логистика»</w:t>
      </w:r>
    </w:p>
    <w:p w:rsidR="00B253AC" w:rsidRPr="005B5D66" w:rsidRDefault="00B253AC" w:rsidP="001209C9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Журнал «Железнодорожный транспорт»</w:t>
      </w:r>
    </w:p>
    <w:p w:rsidR="00B253AC" w:rsidRPr="005B5D66" w:rsidRDefault="00B253AC" w:rsidP="001209C9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Журнал «Промышленный транспорт»</w:t>
      </w:r>
    </w:p>
    <w:p w:rsidR="00B253AC" w:rsidRDefault="00B253AC" w:rsidP="00E71613">
      <w:pPr>
        <w:ind w:firstLine="851"/>
        <w:jc w:val="both"/>
        <w:rPr>
          <w:bCs/>
          <w:sz w:val="28"/>
          <w:szCs w:val="28"/>
        </w:rPr>
      </w:pPr>
    </w:p>
    <w:p w:rsidR="00B253AC" w:rsidRDefault="00B253AC" w:rsidP="001209C9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253AC" w:rsidRPr="001209C9" w:rsidRDefault="00B253AC" w:rsidP="001209C9">
      <w:pPr>
        <w:widowControl w:val="0"/>
        <w:numPr>
          <w:ilvl w:val="0"/>
          <w:numId w:val="36"/>
        </w:numPr>
        <w:tabs>
          <w:tab w:val="left" w:pos="66"/>
        </w:tabs>
        <w:ind w:left="426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</w:t>
      </w:r>
      <w:r w:rsidRPr="001209C9">
        <w:rPr>
          <w:rFonts w:eastAsia="Times New Roman"/>
          <w:bCs/>
          <w:sz w:val="28"/>
          <w:szCs w:val="28"/>
        </w:rPr>
        <w:t xml:space="preserve">:  </w:t>
      </w:r>
      <w:hyperlink r:id="rId9" w:history="1">
        <w:r w:rsidRPr="001209C9">
          <w:rPr>
            <w:rStyle w:val="Hyperlink"/>
            <w:rFonts w:eastAsia="Times New Roman"/>
            <w:bCs/>
            <w:color w:val="auto"/>
            <w:sz w:val="28"/>
            <w:szCs w:val="28"/>
            <w:u w:val="none"/>
          </w:rPr>
          <w:t>http://sdo.pgups.ru</w:t>
        </w:r>
      </w:hyperlink>
      <w:r w:rsidRPr="001209C9">
        <w:rPr>
          <w:rFonts w:eastAsia="Times New Roman"/>
          <w:bCs/>
          <w:sz w:val="28"/>
          <w:szCs w:val="28"/>
        </w:rPr>
        <w:t>.</w:t>
      </w:r>
    </w:p>
    <w:p w:rsidR="00B253AC" w:rsidRPr="001209C9" w:rsidRDefault="00B253AC" w:rsidP="001209C9">
      <w:pPr>
        <w:widowControl w:val="0"/>
        <w:numPr>
          <w:ilvl w:val="0"/>
          <w:numId w:val="36"/>
        </w:numPr>
        <w:tabs>
          <w:tab w:val="left" w:pos="66"/>
        </w:tabs>
        <w:ind w:left="426"/>
        <w:jc w:val="both"/>
        <w:rPr>
          <w:bCs/>
          <w:sz w:val="28"/>
          <w:szCs w:val="28"/>
        </w:rPr>
      </w:pPr>
      <w:hyperlink r:id="rId10" w:history="1">
        <w:r w:rsidRPr="001209C9">
          <w:rPr>
            <w:rStyle w:val="Hyperlink"/>
            <w:rFonts w:eastAsia="Times New Roman"/>
            <w:bCs/>
            <w:color w:val="auto"/>
            <w:sz w:val="28"/>
            <w:szCs w:val="28"/>
            <w:u w:val="none"/>
          </w:rPr>
          <w:t>https://e.lanbook.com</w:t>
        </w:r>
      </w:hyperlink>
    </w:p>
    <w:p w:rsidR="00B253AC" w:rsidRPr="001209C9" w:rsidRDefault="00B253AC" w:rsidP="001209C9">
      <w:pPr>
        <w:widowControl w:val="0"/>
        <w:numPr>
          <w:ilvl w:val="0"/>
          <w:numId w:val="36"/>
        </w:numPr>
        <w:tabs>
          <w:tab w:val="left" w:pos="66"/>
        </w:tabs>
        <w:ind w:left="426"/>
        <w:jc w:val="both"/>
        <w:rPr>
          <w:bCs/>
          <w:sz w:val="28"/>
          <w:szCs w:val="28"/>
        </w:rPr>
      </w:pPr>
      <w:r w:rsidRPr="001209C9">
        <w:rPr>
          <w:bCs/>
          <w:sz w:val="28"/>
          <w:szCs w:val="28"/>
        </w:rPr>
        <w:t>http://www.zdt-magazine.ru</w:t>
      </w:r>
    </w:p>
    <w:p w:rsidR="00B253AC" w:rsidRDefault="00B253AC" w:rsidP="009101EA">
      <w:pPr>
        <w:ind w:firstLine="851"/>
        <w:jc w:val="both"/>
        <w:rPr>
          <w:bCs/>
          <w:sz w:val="28"/>
          <w:szCs w:val="28"/>
        </w:rPr>
      </w:pPr>
    </w:p>
    <w:p w:rsidR="00B253AC" w:rsidRPr="006338D7" w:rsidRDefault="00B253AC" w:rsidP="001209C9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253AC" w:rsidRPr="00490574" w:rsidRDefault="00B253AC" w:rsidP="00D3236F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253AC" w:rsidRPr="008C144C" w:rsidRDefault="00B253AC" w:rsidP="00D3236F">
      <w:pPr>
        <w:pStyle w:val="a0"/>
        <w:widowControl/>
        <w:numPr>
          <w:ilvl w:val="0"/>
          <w:numId w:val="3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253AC" w:rsidRPr="008C144C" w:rsidRDefault="00B253AC" w:rsidP="00D3236F">
      <w:pPr>
        <w:pStyle w:val="a0"/>
        <w:widowControl/>
        <w:numPr>
          <w:ilvl w:val="0"/>
          <w:numId w:val="3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253AC" w:rsidRPr="008C144C" w:rsidRDefault="00B253AC" w:rsidP="00D3236F">
      <w:pPr>
        <w:pStyle w:val="a0"/>
        <w:widowControl/>
        <w:numPr>
          <w:ilvl w:val="0"/>
          <w:numId w:val="3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253AC" w:rsidRDefault="00B253AC">
      <w:pPr>
        <w:rPr>
          <w:bCs/>
          <w:sz w:val="28"/>
          <w:szCs w:val="28"/>
        </w:rPr>
      </w:pPr>
    </w:p>
    <w:p w:rsidR="00B253AC" w:rsidRPr="00D2714B" w:rsidRDefault="00B253AC" w:rsidP="00D323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253AC" w:rsidRPr="002B7AF7" w:rsidRDefault="00B253AC" w:rsidP="00D3236F">
      <w:pPr>
        <w:ind w:firstLine="851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253AC" w:rsidRPr="002B7AF7" w:rsidRDefault="00B253AC" w:rsidP="00D3236F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253AC" w:rsidRPr="002B7AF7" w:rsidRDefault="00B253AC" w:rsidP="00D3236F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B253AC" w:rsidRPr="002B7AF7" w:rsidRDefault="00B253AC" w:rsidP="00D3236F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253AC" w:rsidRDefault="00B253AC" w:rsidP="00D3236F">
      <w:pPr>
        <w:tabs>
          <w:tab w:val="left" w:pos="1418"/>
        </w:tabs>
        <w:rPr>
          <w:bCs/>
          <w:sz w:val="28"/>
        </w:rPr>
      </w:pPr>
      <w:r w:rsidRPr="00D3236F">
        <w:rPr>
          <w:bCs/>
          <w:spacing w:val="-8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Office, </w:t>
      </w:r>
      <w:r w:rsidRPr="00D3236F">
        <w:rPr>
          <w:bCs/>
          <w:spacing w:val="-8"/>
          <w:sz w:val="28"/>
          <w:szCs w:val="28"/>
          <w:lang w:val="en-US"/>
        </w:rPr>
        <w:t>AutoCAD</w:t>
      </w:r>
      <w:r w:rsidRPr="00D3236F">
        <w:rPr>
          <w:bCs/>
          <w:spacing w:val="-8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br w:type="page"/>
      </w:r>
      <w:r>
        <w:pict>
          <v:shape id="_x0000_i1027" type="#_x0000_t75" style="width:451.5pt;height:528.75pt">
            <v:imagedata r:id="rId11" o:title="" croptop="3815f" cropbottom="16603f" cropleft="8845f" cropright="6837f" gain="74473f"/>
          </v:shape>
        </w:pict>
      </w:r>
    </w:p>
    <w:p w:rsidR="00B253AC" w:rsidRPr="00D3236F" w:rsidRDefault="00B253AC" w:rsidP="00D3236F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</w:p>
    <w:sectPr w:rsidR="00B253AC" w:rsidRPr="00D3236F" w:rsidSect="0042584D">
      <w:footerReference w:type="default" r:id="rId12"/>
      <w:footnotePr>
        <w:numRestart w:val="eachPage"/>
      </w:footnotePr>
      <w:type w:val="continuous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AC" w:rsidRDefault="00B253AC" w:rsidP="00FC1BEB">
      <w:r>
        <w:separator/>
      </w:r>
    </w:p>
  </w:endnote>
  <w:endnote w:type="continuationSeparator" w:id="1">
    <w:p w:rsidR="00B253AC" w:rsidRDefault="00B253AC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AC" w:rsidRDefault="00B253AC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B253AC" w:rsidRDefault="00B25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AC" w:rsidRDefault="00B253AC" w:rsidP="00FC1BEB">
      <w:r>
        <w:separator/>
      </w:r>
    </w:p>
  </w:footnote>
  <w:footnote w:type="continuationSeparator" w:id="1">
    <w:p w:rsidR="00B253AC" w:rsidRDefault="00B253AC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252158"/>
    <w:multiLevelType w:val="hybridMultilevel"/>
    <w:tmpl w:val="4866ED3C"/>
    <w:lvl w:ilvl="0" w:tplc="B32C5424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D576CE8"/>
    <w:multiLevelType w:val="hybridMultilevel"/>
    <w:tmpl w:val="E41C9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E943E22"/>
    <w:multiLevelType w:val="multilevel"/>
    <w:tmpl w:val="DDFA4856"/>
    <w:lvl w:ilvl="0">
      <w:numFmt w:val="decimalZero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2C4FF8"/>
    <w:multiLevelType w:val="hybridMultilevel"/>
    <w:tmpl w:val="9EACC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D2177A"/>
    <w:multiLevelType w:val="hybridMultilevel"/>
    <w:tmpl w:val="E488B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0741D3"/>
    <w:multiLevelType w:val="hybridMultilevel"/>
    <w:tmpl w:val="18640D4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326700F"/>
    <w:multiLevelType w:val="multilevel"/>
    <w:tmpl w:val="1E0E43F0"/>
    <w:lvl w:ilvl="0">
      <w:start w:val="1"/>
      <w:numFmt w:val="upperRoman"/>
      <w:pStyle w:val="Heading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E253B8"/>
    <w:multiLevelType w:val="hybridMultilevel"/>
    <w:tmpl w:val="F982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8"/>
  </w:num>
  <w:num w:numId="4">
    <w:abstractNumId w:val="28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21"/>
  </w:num>
  <w:num w:numId="10">
    <w:abstractNumId w:val="31"/>
  </w:num>
  <w:num w:numId="11">
    <w:abstractNumId w:val="15"/>
  </w:num>
  <w:num w:numId="12">
    <w:abstractNumId w:val="5"/>
  </w:num>
  <w:num w:numId="13">
    <w:abstractNumId w:val="35"/>
  </w:num>
  <w:num w:numId="14">
    <w:abstractNumId w:val="17"/>
  </w:num>
  <w:num w:numId="15">
    <w:abstractNumId w:val="19"/>
  </w:num>
  <w:num w:numId="16">
    <w:abstractNumId w:val="3"/>
  </w:num>
  <w:num w:numId="17">
    <w:abstractNumId w:val="29"/>
  </w:num>
  <w:num w:numId="18">
    <w:abstractNumId w:val="9"/>
  </w:num>
  <w:num w:numId="19">
    <w:abstractNumId w:val="25"/>
  </w:num>
  <w:num w:numId="20">
    <w:abstractNumId w:val="30"/>
  </w:num>
  <w:num w:numId="21">
    <w:abstractNumId w:val="11"/>
  </w:num>
  <w:num w:numId="22">
    <w:abstractNumId w:val="34"/>
  </w:num>
  <w:num w:numId="23">
    <w:abstractNumId w:val="16"/>
  </w:num>
  <w:num w:numId="24">
    <w:abstractNumId w:val="4"/>
  </w:num>
  <w:num w:numId="25">
    <w:abstractNumId w:val="13"/>
  </w:num>
  <w:num w:numId="26">
    <w:abstractNumId w:val="36"/>
  </w:num>
  <w:num w:numId="27">
    <w:abstractNumId w:val="20"/>
  </w:num>
  <w:num w:numId="28">
    <w:abstractNumId w:val="6"/>
  </w:num>
  <w:num w:numId="29">
    <w:abstractNumId w:val="0"/>
  </w:num>
  <w:num w:numId="30">
    <w:abstractNumId w:val="23"/>
  </w:num>
  <w:num w:numId="31">
    <w:abstractNumId w:val="24"/>
  </w:num>
  <w:num w:numId="32">
    <w:abstractNumId w:val="22"/>
  </w:num>
  <w:num w:numId="33">
    <w:abstractNumId w:val="2"/>
  </w:num>
  <w:num w:numId="34">
    <w:abstractNumId w:val="32"/>
  </w:num>
  <w:num w:numId="35">
    <w:abstractNumId w:val="1"/>
  </w:num>
  <w:num w:numId="36">
    <w:abstractNumId w:val="26"/>
  </w:num>
  <w:num w:numId="37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0A36"/>
    <w:rsid w:val="0000408A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AC"/>
    <w:rsid w:val="00016037"/>
    <w:rsid w:val="00016C20"/>
    <w:rsid w:val="0001761F"/>
    <w:rsid w:val="00017954"/>
    <w:rsid w:val="00020953"/>
    <w:rsid w:val="00020D4C"/>
    <w:rsid w:val="00021947"/>
    <w:rsid w:val="00021A60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377F"/>
    <w:rsid w:val="0004413D"/>
    <w:rsid w:val="00044494"/>
    <w:rsid w:val="00050B08"/>
    <w:rsid w:val="00050D03"/>
    <w:rsid w:val="00051030"/>
    <w:rsid w:val="00051A6E"/>
    <w:rsid w:val="00052D26"/>
    <w:rsid w:val="00053A4D"/>
    <w:rsid w:val="00053CB1"/>
    <w:rsid w:val="000540E9"/>
    <w:rsid w:val="00055FA6"/>
    <w:rsid w:val="000574A8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5D8"/>
    <w:rsid w:val="000B48E3"/>
    <w:rsid w:val="000B4B3E"/>
    <w:rsid w:val="000B5A35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0794A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09C9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1F1B"/>
    <w:rsid w:val="001325B8"/>
    <w:rsid w:val="001327B6"/>
    <w:rsid w:val="00132E25"/>
    <w:rsid w:val="00133EC2"/>
    <w:rsid w:val="00134CDF"/>
    <w:rsid w:val="00135717"/>
    <w:rsid w:val="00142AEF"/>
    <w:rsid w:val="00143936"/>
    <w:rsid w:val="00147E8A"/>
    <w:rsid w:val="00150E66"/>
    <w:rsid w:val="001516E3"/>
    <w:rsid w:val="00152395"/>
    <w:rsid w:val="00152542"/>
    <w:rsid w:val="00152885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6FF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79C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8C1"/>
    <w:rsid w:val="001A09EB"/>
    <w:rsid w:val="001A0ED8"/>
    <w:rsid w:val="001A1705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17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D7F6F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35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6E5"/>
    <w:rsid w:val="00235830"/>
    <w:rsid w:val="00237BB7"/>
    <w:rsid w:val="00237BEC"/>
    <w:rsid w:val="0024033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14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41F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0134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34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1E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1BA8"/>
    <w:rsid w:val="002B2368"/>
    <w:rsid w:val="002B25CE"/>
    <w:rsid w:val="002B291C"/>
    <w:rsid w:val="002B3F47"/>
    <w:rsid w:val="002B5987"/>
    <w:rsid w:val="002B7036"/>
    <w:rsid w:val="002B76A7"/>
    <w:rsid w:val="002B7AF7"/>
    <w:rsid w:val="002B7DD6"/>
    <w:rsid w:val="002C089E"/>
    <w:rsid w:val="002C15B7"/>
    <w:rsid w:val="002C174D"/>
    <w:rsid w:val="002C215F"/>
    <w:rsid w:val="002C2EF6"/>
    <w:rsid w:val="002C325C"/>
    <w:rsid w:val="002C3BA7"/>
    <w:rsid w:val="002C47F9"/>
    <w:rsid w:val="002C5EFC"/>
    <w:rsid w:val="002C73FC"/>
    <w:rsid w:val="002C7760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D76A2"/>
    <w:rsid w:val="002E0570"/>
    <w:rsid w:val="002E16E3"/>
    <w:rsid w:val="002E191E"/>
    <w:rsid w:val="002E1B9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149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8BF"/>
    <w:rsid w:val="00302D96"/>
    <w:rsid w:val="0030326C"/>
    <w:rsid w:val="00303CA9"/>
    <w:rsid w:val="0030422A"/>
    <w:rsid w:val="00304733"/>
    <w:rsid w:val="00307F6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59F4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5FB3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31D"/>
    <w:rsid w:val="00371407"/>
    <w:rsid w:val="00371630"/>
    <w:rsid w:val="00371AF8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3E8"/>
    <w:rsid w:val="00380522"/>
    <w:rsid w:val="00380E09"/>
    <w:rsid w:val="00381D27"/>
    <w:rsid w:val="00382BCE"/>
    <w:rsid w:val="00382E91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C80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300E"/>
    <w:rsid w:val="003B4359"/>
    <w:rsid w:val="003B4544"/>
    <w:rsid w:val="003B4B0F"/>
    <w:rsid w:val="003B7369"/>
    <w:rsid w:val="003B79BF"/>
    <w:rsid w:val="003B7F61"/>
    <w:rsid w:val="003C0DAF"/>
    <w:rsid w:val="003C2F03"/>
    <w:rsid w:val="003C2FE9"/>
    <w:rsid w:val="003C2FEF"/>
    <w:rsid w:val="003C32DD"/>
    <w:rsid w:val="003C3405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4DBC"/>
    <w:rsid w:val="003D5047"/>
    <w:rsid w:val="003D56DF"/>
    <w:rsid w:val="003D5997"/>
    <w:rsid w:val="003D60C2"/>
    <w:rsid w:val="003D62A0"/>
    <w:rsid w:val="003D6311"/>
    <w:rsid w:val="003D67AB"/>
    <w:rsid w:val="003D6A99"/>
    <w:rsid w:val="003E0063"/>
    <w:rsid w:val="003E25E8"/>
    <w:rsid w:val="003E2BAC"/>
    <w:rsid w:val="003E348C"/>
    <w:rsid w:val="003E4184"/>
    <w:rsid w:val="003E7A24"/>
    <w:rsid w:val="003F0033"/>
    <w:rsid w:val="003F0B68"/>
    <w:rsid w:val="003F0FB1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233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3AF1"/>
    <w:rsid w:val="0042559C"/>
    <w:rsid w:val="0042584D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021"/>
    <w:rsid w:val="0044444E"/>
    <w:rsid w:val="004447C3"/>
    <w:rsid w:val="00444D3E"/>
    <w:rsid w:val="00444D56"/>
    <w:rsid w:val="004450E5"/>
    <w:rsid w:val="00446175"/>
    <w:rsid w:val="00451A30"/>
    <w:rsid w:val="00451B51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5791D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5BC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574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268C"/>
    <w:rsid w:val="004B425D"/>
    <w:rsid w:val="004B5233"/>
    <w:rsid w:val="004B574D"/>
    <w:rsid w:val="004B576C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63F1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137"/>
    <w:rsid w:val="004E45AE"/>
    <w:rsid w:val="004E4B58"/>
    <w:rsid w:val="004E522E"/>
    <w:rsid w:val="004E533C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3ED"/>
    <w:rsid w:val="00500B23"/>
    <w:rsid w:val="00500EDB"/>
    <w:rsid w:val="0050252D"/>
    <w:rsid w:val="00502717"/>
    <w:rsid w:val="00502EAC"/>
    <w:rsid w:val="00503CF7"/>
    <w:rsid w:val="005040EE"/>
    <w:rsid w:val="00504568"/>
    <w:rsid w:val="005046C3"/>
    <w:rsid w:val="0050499F"/>
    <w:rsid w:val="00505B3C"/>
    <w:rsid w:val="00505F5F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903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0992"/>
    <w:rsid w:val="00530B54"/>
    <w:rsid w:val="00531587"/>
    <w:rsid w:val="00531723"/>
    <w:rsid w:val="00531AA9"/>
    <w:rsid w:val="00531E50"/>
    <w:rsid w:val="00532243"/>
    <w:rsid w:val="0053315A"/>
    <w:rsid w:val="0053343B"/>
    <w:rsid w:val="00533654"/>
    <w:rsid w:val="005341FE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23F"/>
    <w:rsid w:val="005464D6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3A"/>
    <w:rsid w:val="00552E54"/>
    <w:rsid w:val="00553B7D"/>
    <w:rsid w:val="00553C18"/>
    <w:rsid w:val="0055477D"/>
    <w:rsid w:val="00555412"/>
    <w:rsid w:val="00556699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022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03FB"/>
    <w:rsid w:val="00590F14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5D66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64"/>
    <w:rsid w:val="005D678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ABE"/>
    <w:rsid w:val="005F6DB7"/>
    <w:rsid w:val="005F7BBB"/>
    <w:rsid w:val="005F7BBF"/>
    <w:rsid w:val="006013D2"/>
    <w:rsid w:val="00604E5A"/>
    <w:rsid w:val="00606221"/>
    <w:rsid w:val="006067B0"/>
    <w:rsid w:val="00610232"/>
    <w:rsid w:val="006108D7"/>
    <w:rsid w:val="006119D2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2930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8D7"/>
    <w:rsid w:val="00633947"/>
    <w:rsid w:val="00633BB8"/>
    <w:rsid w:val="00634EFF"/>
    <w:rsid w:val="00635C56"/>
    <w:rsid w:val="00635DB9"/>
    <w:rsid w:val="00636085"/>
    <w:rsid w:val="00640C1E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0421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57DFE"/>
    <w:rsid w:val="006615A8"/>
    <w:rsid w:val="00662598"/>
    <w:rsid w:val="0066552E"/>
    <w:rsid w:val="0066602C"/>
    <w:rsid w:val="00667310"/>
    <w:rsid w:val="0066790C"/>
    <w:rsid w:val="006703AD"/>
    <w:rsid w:val="006706CB"/>
    <w:rsid w:val="00670F10"/>
    <w:rsid w:val="00671301"/>
    <w:rsid w:val="00671597"/>
    <w:rsid w:val="00671EDD"/>
    <w:rsid w:val="00672496"/>
    <w:rsid w:val="0067412F"/>
    <w:rsid w:val="0067557A"/>
    <w:rsid w:val="006756F2"/>
    <w:rsid w:val="00676B9F"/>
    <w:rsid w:val="00680ECF"/>
    <w:rsid w:val="00681155"/>
    <w:rsid w:val="00682DC9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9E9"/>
    <w:rsid w:val="006A3D0F"/>
    <w:rsid w:val="006A4DC0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847"/>
    <w:rsid w:val="006E7ACF"/>
    <w:rsid w:val="006E7E73"/>
    <w:rsid w:val="006E7E9E"/>
    <w:rsid w:val="006F0151"/>
    <w:rsid w:val="006F02C3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0605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3D2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6DA"/>
    <w:rsid w:val="00742FA2"/>
    <w:rsid w:val="0074328C"/>
    <w:rsid w:val="0074352C"/>
    <w:rsid w:val="00743903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1D3B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991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5A8A"/>
    <w:rsid w:val="007C6D80"/>
    <w:rsid w:val="007C7098"/>
    <w:rsid w:val="007C72B8"/>
    <w:rsid w:val="007D372D"/>
    <w:rsid w:val="007D3934"/>
    <w:rsid w:val="007D461F"/>
    <w:rsid w:val="007D5ADF"/>
    <w:rsid w:val="007D5CD1"/>
    <w:rsid w:val="007D60DA"/>
    <w:rsid w:val="007D6F91"/>
    <w:rsid w:val="007D728F"/>
    <w:rsid w:val="007E0EDC"/>
    <w:rsid w:val="007E107D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9CF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6F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CA3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46B8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2C0C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11D"/>
    <w:rsid w:val="008B4419"/>
    <w:rsid w:val="008B47FC"/>
    <w:rsid w:val="008B6EF9"/>
    <w:rsid w:val="008B7276"/>
    <w:rsid w:val="008B7570"/>
    <w:rsid w:val="008C0E19"/>
    <w:rsid w:val="008C144C"/>
    <w:rsid w:val="008C26AD"/>
    <w:rsid w:val="008C3A2C"/>
    <w:rsid w:val="008C44E5"/>
    <w:rsid w:val="008C4C86"/>
    <w:rsid w:val="008C5711"/>
    <w:rsid w:val="008C6038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C1E"/>
    <w:rsid w:val="008F3519"/>
    <w:rsid w:val="008F38D5"/>
    <w:rsid w:val="008F48FF"/>
    <w:rsid w:val="008F56FD"/>
    <w:rsid w:val="008F5836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279"/>
    <w:rsid w:val="00932BC1"/>
    <w:rsid w:val="0093364F"/>
    <w:rsid w:val="00933DE1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87B"/>
    <w:rsid w:val="00941542"/>
    <w:rsid w:val="00941A4D"/>
    <w:rsid w:val="00941DA2"/>
    <w:rsid w:val="00942B28"/>
    <w:rsid w:val="00942BF6"/>
    <w:rsid w:val="00942CCD"/>
    <w:rsid w:val="00943485"/>
    <w:rsid w:val="00943939"/>
    <w:rsid w:val="009443E6"/>
    <w:rsid w:val="009448AC"/>
    <w:rsid w:val="009458BC"/>
    <w:rsid w:val="009465C4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AB8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8F5"/>
    <w:rsid w:val="009629B4"/>
    <w:rsid w:val="00963D1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3F2"/>
    <w:rsid w:val="00977FB2"/>
    <w:rsid w:val="00977FF6"/>
    <w:rsid w:val="00980A69"/>
    <w:rsid w:val="00980AF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F24"/>
    <w:rsid w:val="009A6A0B"/>
    <w:rsid w:val="009A71E7"/>
    <w:rsid w:val="009A7EFB"/>
    <w:rsid w:val="009B04A1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344E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E5742"/>
    <w:rsid w:val="009F0BBE"/>
    <w:rsid w:val="009F0C26"/>
    <w:rsid w:val="009F1475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84A"/>
    <w:rsid w:val="00A021E3"/>
    <w:rsid w:val="00A04B3A"/>
    <w:rsid w:val="00A0534B"/>
    <w:rsid w:val="00A05416"/>
    <w:rsid w:val="00A0547C"/>
    <w:rsid w:val="00A05AAF"/>
    <w:rsid w:val="00A05EF7"/>
    <w:rsid w:val="00A07560"/>
    <w:rsid w:val="00A076A6"/>
    <w:rsid w:val="00A103BD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036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6F0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0B71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0899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29DC"/>
    <w:rsid w:val="00AC3B2B"/>
    <w:rsid w:val="00AC3C73"/>
    <w:rsid w:val="00AC5777"/>
    <w:rsid w:val="00AC594A"/>
    <w:rsid w:val="00AC650B"/>
    <w:rsid w:val="00AC6F3F"/>
    <w:rsid w:val="00AC726B"/>
    <w:rsid w:val="00AC75C8"/>
    <w:rsid w:val="00AC7803"/>
    <w:rsid w:val="00AD0942"/>
    <w:rsid w:val="00AD09E2"/>
    <w:rsid w:val="00AD0B03"/>
    <w:rsid w:val="00AD10A9"/>
    <w:rsid w:val="00AD11BA"/>
    <w:rsid w:val="00AD1265"/>
    <w:rsid w:val="00AD1480"/>
    <w:rsid w:val="00AD1A9F"/>
    <w:rsid w:val="00AD1F9D"/>
    <w:rsid w:val="00AD22CB"/>
    <w:rsid w:val="00AD27A2"/>
    <w:rsid w:val="00AD3844"/>
    <w:rsid w:val="00AD49CB"/>
    <w:rsid w:val="00AD58A5"/>
    <w:rsid w:val="00AD6882"/>
    <w:rsid w:val="00AD6EC7"/>
    <w:rsid w:val="00AD71FA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4B27"/>
    <w:rsid w:val="00B057C9"/>
    <w:rsid w:val="00B05976"/>
    <w:rsid w:val="00B070B0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0B46"/>
    <w:rsid w:val="00B21914"/>
    <w:rsid w:val="00B21C60"/>
    <w:rsid w:val="00B22BE1"/>
    <w:rsid w:val="00B24B81"/>
    <w:rsid w:val="00B253AC"/>
    <w:rsid w:val="00B256AC"/>
    <w:rsid w:val="00B30527"/>
    <w:rsid w:val="00B306D3"/>
    <w:rsid w:val="00B33370"/>
    <w:rsid w:val="00B33D33"/>
    <w:rsid w:val="00B34E30"/>
    <w:rsid w:val="00B35A2E"/>
    <w:rsid w:val="00B3632D"/>
    <w:rsid w:val="00B36AC4"/>
    <w:rsid w:val="00B36F1B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86"/>
    <w:rsid w:val="00B565EB"/>
    <w:rsid w:val="00B6156C"/>
    <w:rsid w:val="00B61FC2"/>
    <w:rsid w:val="00B6204D"/>
    <w:rsid w:val="00B62092"/>
    <w:rsid w:val="00B6238F"/>
    <w:rsid w:val="00B63DBA"/>
    <w:rsid w:val="00B642BC"/>
    <w:rsid w:val="00B64697"/>
    <w:rsid w:val="00B64895"/>
    <w:rsid w:val="00B65997"/>
    <w:rsid w:val="00B65A14"/>
    <w:rsid w:val="00B66125"/>
    <w:rsid w:val="00B66C7B"/>
    <w:rsid w:val="00B66D91"/>
    <w:rsid w:val="00B66F1A"/>
    <w:rsid w:val="00B6738D"/>
    <w:rsid w:val="00B679FD"/>
    <w:rsid w:val="00B70A4D"/>
    <w:rsid w:val="00B70E74"/>
    <w:rsid w:val="00B70FE9"/>
    <w:rsid w:val="00B71D1C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325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720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01B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1CA"/>
    <w:rsid w:val="00C07E97"/>
    <w:rsid w:val="00C10E05"/>
    <w:rsid w:val="00C11191"/>
    <w:rsid w:val="00C1127C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0DD9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67A5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570C2"/>
    <w:rsid w:val="00C600F8"/>
    <w:rsid w:val="00C615AC"/>
    <w:rsid w:val="00C61979"/>
    <w:rsid w:val="00C63181"/>
    <w:rsid w:val="00C637B3"/>
    <w:rsid w:val="00C63D76"/>
    <w:rsid w:val="00C65F18"/>
    <w:rsid w:val="00C66401"/>
    <w:rsid w:val="00C66676"/>
    <w:rsid w:val="00C703C3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0DF6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856"/>
    <w:rsid w:val="00C91BC4"/>
    <w:rsid w:val="00C91BDE"/>
    <w:rsid w:val="00C9280B"/>
    <w:rsid w:val="00C9386F"/>
    <w:rsid w:val="00C93C94"/>
    <w:rsid w:val="00C94B47"/>
    <w:rsid w:val="00C9508F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111"/>
    <w:rsid w:val="00CA26EF"/>
    <w:rsid w:val="00CA2765"/>
    <w:rsid w:val="00CA2CF2"/>
    <w:rsid w:val="00CA3FAC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DDA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681"/>
    <w:rsid w:val="00D22B64"/>
    <w:rsid w:val="00D22DE7"/>
    <w:rsid w:val="00D23207"/>
    <w:rsid w:val="00D23A9E"/>
    <w:rsid w:val="00D24A5E"/>
    <w:rsid w:val="00D2714B"/>
    <w:rsid w:val="00D27367"/>
    <w:rsid w:val="00D30E61"/>
    <w:rsid w:val="00D31131"/>
    <w:rsid w:val="00D31A52"/>
    <w:rsid w:val="00D3210A"/>
    <w:rsid w:val="00D322E9"/>
    <w:rsid w:val="00D3236F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948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91A"/>
    <w:rsid w:val="00D94C7E"/>
    <w:rsid w:val="00D95491"/>
    <w:rsid w:val="00D97560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55AF"/>
    <w:rsid w:val="00DA7D01"/>
    <w:rsid w:val="00DB1211"/>
    <w:rsid w:val="00DB1AB4"/>
    <w:rsid w:val="00DB1BFC"/>
    <w:rsid w:val="00DB2650"/>
    <w:rsid w:val="00DB3370"/>
    <w:rsid w:val="00DB3DCB"/>
    <w:rsid w:val="00DB5A87"/>
    <w:rsid w:val="00DB68C1"/>
    <w:rsid w:val="00DC049C"/>
    <w:rsid w:val="00DC0BFE"/>
    <w:rsid w:val="00DC0C6F"/>
    <w:rsid w:val="00DC167C"/>
    <w:rsid w:val="00DC2AAE"/>
    <w:rsid w:val="00DC2D76"/>
    <w:rsid w:val="00DC37AA"/>
    <w:rsid w:val="00DC6910"/>
    <w:rsid w:val="00DC6B73"/>
    <w:rsid w:val="00DD0872"/>
    <w:rsid w:val="00DD0CE3"/>
    <w:rsid w:val="00DD1E32"/>
    <w:rsid w:val="00DD2FA1"/>
    <w:rsid w:val="00DD44B3"/>
    <w:rsid w:val="00DD4679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63C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3758C"/>
    <w:rsid w:val="00E414CC"/>
    <w:rsid w:val="00E41825"/>
    <w:rsid w:val="00E427D1"/>
    <w:rsid w:val="00E44176"/>
    <w:rsid w:val="00E4431E"/>
    <w:rsid w:val="00E447C3"/>
    <w:rsid w:val="00E4482F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1613"/>
    <w:rsid w:val="00E72596"/>
    <w:rsid w:val="00E72671"/>
    <w:rsid w:val="00E73D5F"/>
    <w:rsid w:val="00E74205"/>
    <w:rsid w:val="00E7451E"/>
    <w:rsid w:val="00E76135"/>
    <w:rsid w:val="00E77731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2D18"/>
    <w:rsid w:val="00EA35D3"/>
    <w:rsid w:val="00EA4F08"/>
    <w:rsid w:val="00EA58B3"/>
    <w:rsid w:val="00EA5FC4"/>
    <w:rsid w:val="00EA7AF4"/>
    <w:rsid w:val="00EA7F3C"/>
    <w:rsid w:val="00EB115A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D91"/>
    <w:rsid w:val="00EC5EE0"/>
    <w:rsid w:val="00EC67F6"/>
    <w:rsid w:val="00EC71A5"/>
    <w:rsid w:val="00EC7678"/>
    <w:rsid w:val="00EC77B7"/>
    <w:rsid w:val="00ED0481"/>
    <w:rsid w:val="00ED1BC7"/>
    <w:rsid w:val="00ED35A6"/>
    <w:rsid w:val="00ED3C95"/>
    <w:rsid w:val="00ED449E"/>
    <w:rsid w:val="00ED4A73"/>
    <w:rsid w:val="00ED4B2E"/>
    <w:rsid w:val="00ED5BDA"/>
    <w:rsid w:val="00ED5ED5"/>
    <w:rsid w:val="00ED70B6"/>
    <w:rsid w:val="00ED7314"/>
    <w:rsid w:val="00ED75EF"/>
    <w:rsid w:val="00ED79A8"/>
    <w:rsid w:val="00EE0395"/>
    <w:rsid w:val="00EE084D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460"/>
    <w:rsid w:val="00EF68A2"/>
    <w:rsid w:val="00EF6993"/>
    <w:rsid w:val="00F01342"/>
    <w:rsid w:val="00F01997"/>
    <w:rsid w:val="00F02088"/>
    <w:rsid w:val="00F02B0F"/>
    <w:rsid w:val="00F04AB3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16E3F"/>
    <w:rsid w:val="00F201D2"/>
    <w:rsid w:val="00F203E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6845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2600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1BB7"/>
    <w:rsid w:val="00F52700"/>
    <w:rsid w:val="00F534BA"/>
    <w:rsid w:val="00F5468E"/>
    <w:rsid w:val="00F5470E"/>
    <w:rsid w:val="00F54D46"/>
    <w:rsid w:val="00F556A3"/>
    <w:rsid w:val="00F55A35"/>
    <w:rsid w:val="00F56B56"/>
    <w:rsid w:val="00F572A3"/>
    <w:rsid w:val="00F57861"/>
    <w:rsid w:val="00F57D2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3588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47EB"/>
    <w:rsid w:val="00FA59F8"/>
    <w:rsid w:val="00FA5C30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01E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1BE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BEB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BEB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">
    <w:name w:val="Мой"/>
    <w:basedOn w:val="Normal"/>
    <w:uiPriority w:val="99"/>
    <w:rsid w:val="00FC1BEB"/>
    <w:pPr>
      <w:ind w:firstLine="720"/>
    </w:pPr>
    <w:rPr>
      <w:rFonts w:eastAsia="Batang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0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1BEB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BodyText">
    <w:name w:val="Body Text"/>
    <w:basedOn w:val="Normal"/>
    <w:link w:val="BodyTextChar"/>
    <w:uiPriority w:val="99"/>
    <w:rsid w:val="00FC1BE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C1BEB"/>
    <w:pPr>
      <w:jc w:val="center"/>
    </w:pPr>
    <w:rPr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C1BEB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BlockText">
    <w:name w:val="Block Text"/>
    <w:basedOn w:val="Normal"/>
    <w:uiPriority w:val="99"/>
    <w:rsid w:val="00FC1BEB"/>
    <w:pPr>
      <w:ind w:left="360" w:right="-105"/>
    </w:pPr>
  </w:style>
  <w:style w:type="paragraph" w:styleId="Footer">
    <w:name w:val="footer"/>
    <w:basedOn w:val="Normal"/>
    <w:link w:val="Foot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FC1BE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1">
    <w:name w:val="Абзац списка1"/>
    <w:basedOn w:val="Normal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">
    <w:name w:val="стиль2"/>
    <w:basedOn w:val="Normal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FC1BE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FC1BE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C1B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C1B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FC1BE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C1BE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Heading1"/>
    <w:next w:val="Normal"/>
    <w:uiPriority w:val="99"/>
    <w:rsid w:val="00FC1BE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TOC1">
    <w:name w:val="toc 1"/>
    <w:basedOn w:val="Normal"/>
    <w:next w:val="Normal"/>
    <w:autoRedefine/>
    <w:uiPriority w:val="99"/>
    <w:rsid w:val="00FC1BEB"/>
    <w:pPr>
      <w:spacing w:after="100"/>
    </w:pPr>
  </w:style>
  <w:style w:type="paragraph" w:styleId="ListParagraph">
    <w:name w:val="List Paragraph"/>
    <w:basedOn w:val="Normal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FollowedHyperlink">
    <w:name w:val="FollowedHyperlink"/>
    <w:basedOn w:val="DefaultParagraphFont"/>
    <w:uiPriority w:val="99"/>
    <w:locked/>
    <w:rsid w:val="00C5231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locked/>
    <w:rsid w:val="007D37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71613"/>
    <w:rPr>
      <w:rFonts w:cs="Times New Roman"/>
    </w:rPr>
  </w:style>
  <w:style w:type="paragraph" w:customStyle="1" w:styleId="ConsPlusNormal">
    <w:name w:val="ConsPlusNormal"/>
    <w:uiPriority w:val="99"/>
    <w:rsid w:val="00B6204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0">
    <w:name w:val="Абзац списка"/>
    <w:basedOn w:val="Normal"/>
    <w:uiPriority w:val="99"/>
    <w:rsid w:val="00D3236F"/>
    <w:pPr>
      <w:widowControl w:val="0"/>
      <w:spacing w:line="300" w:lineRule="auto"/>
      <w:ind w:left="720" w:firstLine="500"/>
      <w:contextualSpacing/>
      <w:jc w:val="both"/>
    </w:pPr>
    <w:rPr>
      <w:sz w:val="16"/>
    </w:rPr>
  </w:style>
  <w:style w:type="numbering" w:customStyle="1" w:styleId="1">
    <w:name w:val="Список1"/>
    <w:rsid w:val="00C8273B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2511</Words>
  <Characters>14315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Кафедра: "ЖДСУ"</cp:lastModifiedBy>
  <cp:revision>2</cp:revision>
  <cp:lastPrinted>2017-11-01T11:54:00Z</cp:lastPrinted>
  <dcterms:created xsi:type="dcterms:W3CDTF">2017-11-01T11:59:00Z</dcterms:created>
  <dcterms:modified xsi:type="dcterms:W3CDTF">2017-11-01T11:59:00Z</dcterms:modified>
</cp:coreProperties>
</file>