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7D" w:rsidRDefault="00A3207D" w:rsidP="00BD0BB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A3207D" w:rsidRDefault="00A3207D" w:rsidP="00BA67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</w:t>
      </w:r>
    </w:p>
    <w:p w:rsidR="00A3207D" w:rsidRDefault="00A3207D" w:rsidP="00BA67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A3207D" w:rsidRPr="00EF7B3B" w:rsidRDefault="00A3207D" w:rsidP="00BA67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F7B3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EF7B3B">
        <w:rPr>
          <w:rFonts w:ascii="Times New Roman" w:hAnsi="Times New Roman"/>
          <w:sz w:val="24"/>
          <w:szCs w:val="24"/>
        </w:rPr>
        <w:t>»</w:t>
      </w:r>
    </w:p>
    <w:p w:rsidR="00A3207D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207D" w:rsidRPr="00D37117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/>
          <w:sz w:val="24"/>
          <w:szCs w:val="24"/>
        </w:rPr>
        <w:t>4</w:t>
      </w:r>
      <w:r w:rsidRPr="00D371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D3711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D37117">
        <w:rPr>
          <w:rFonts w:ascii="Times New Roman" w:hAnsi="Times New Roman"/>
          <w:sz w:val="24"/>
          <w:szCs w:val="24"/>
        </w:rPr>
        <w:t>»</w:t>
      </w:r>
    </w:p>
    <w:p w:rsidR="00A3207D" w:rsidRPr="00D37117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  <w:r w:rsidRPr="00D37117">
        <w:rPr>
          <w:rFonts w:ascii="Times New Roman" w:hAnsi="Times New Roman"/>
          <w:sz w:val="24"/>
          <w:szCs w:val="24"/>
        </w:rPr>
        <w:t xml:space="preserve"> </w:t>
      </w:r>
    </w:p>
    <w:p w:rsidR="00A3207D" w:rsidRDefault="00A3207D" w:rsidP="00A9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 «Логистика».</w:t>
      </w:r>
    </w:p>
    <w:p w:rsidR="00A3207D" w:rsidRPr="00D37117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711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207D" w:rsidRPr="00D37117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noProof/>
          <w:sz w:val="24"/>
          <w:szCs w:val="24"/>
        </w:rPr>
        <w:t>Себестоимость железнодорожных перевозок</w:t>
      </w:r>
      <w:r w:rsidRPr="00D37117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В.ОД.5</w:t>
      </w:r>
      <w:r w:rsidRPr="00D37117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/>
          <w:sz w:val="24"/>
          <w:szCs w:val="24"/>
        </w:rPr>
        <w:t>части и является</w:t>
      </w:r>
      <w:r>
        <w:rPr>
          <w:rFonts w:ascii="Times New Roman" w:hAnsi="Times New Roman"/>
          <w:sz w:val="24"/>
          <w:szCs w:val="24"/>
        </w:rPr>
        <w:t xml:space="preserve"> обязательной</w:t>
      </w:r>
      <w:r w:rsidRPr="00D37117">
        <w:rPr>
          <w:rFonts w:ascii="Times New Roman" w:hAnsi="Times New Roman"/>
          <w:sz w:val="24"/>
          <w:szCs w:val="24"/>
        </w:rPr>
        <w:t xml:space="preserve"> дисциплиной</w:t>
      </w:r>
      <w:r>
        <w:rPr>
          <w:rFonts w:ascii="Times New Roman" w:hAnsi="Times New Roman"/>
          <w:sz w:val="24"/>
          <w:szCs w:val="24"/>
        </w:rPr>
        <w:t xml:space="preserve"> для обучающихся</w:t>
      </w:r>
      <w:r w:rsidRPr="00D37117">
        <w:rPr>
          <w:rFonts w:ascii="Times New Roman" w:hAnsi="Times New Roman"/>
          <w:sz w:val="24"/>
          <w:szCs w:val="24"/>
        </w:rPr>
        <w:t>.</w:t>
      </w:r>
    </w:p>
    <w:p w:rsidR="00A3207D" w:rsidRPr="00D37117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711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3207D" w:rsidRPr="00CF488B" w:rsidRDefault="00A3207D" w:rsidP="00BA67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3207D" w:rsidRPr="00CF488B" w:rsidRDefault="00A3207D" w:rsidP="00BA67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3207D" w:rsidRPr="00CF488B" w:rsidRDefault="00A3207D" w:rsidP="00BA67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3207D" w:rsidRPr="00CF488B" w:rsidRDefault="00A3207D" w:rsidP="00BA67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3207D" w:rsidRPr="00CF488B" w:rsidRDefault="00A3207D" w:rsidP="00BA67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A3207D" w:rsidRPr="00D37117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/>
          <w:b/>
          <w:sz w:val="24"/>
          <w:szCs w:val="24"/>
        </w:rPr>
        <w:t>планируемых результатов обучения по дисциплине</w:t>
      </w:r>
    </w:p>
    <w:p w:rsidR="00A3207D" w:rsidRPr="00D37117" w:rsidRDefault="00A3207D" w:rsidP="00A910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Style w:val="BodyTextChar1"/>
          <w:sz w:val="24"/>
          <w:szCs w:val="24"/>
        </w:rPr>
        <w:t>ПК-3.</w:t>
      </w:r>
    </w:p>
    <w:p w:rsidR="00A3207D" w:rsidRPr="00D37117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3207D" w:rsidRPr="00062B4C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ЗНАТЬ:</w:t>
      </w:r>
    </w:p>
    <w:p w:rsidR="00A3207D" w:rsidRPr="00062B4C" w:rsidRDefault="00A3207D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line="240" w:lineRule="auto"/>
        <w:ind w:left="993" w:hanging="284"/>
      </w:pPr>
      <w:r w:rsidRPr="00062B4C">
        <w:t>основные принципы определения себестоимости продукции;</w:t>
      </w:r>
    </w:p>
    <w:p w:rsidR="00A3207D" w:rsidRPr="00062B4C" w:rsidRDefault="00A3207D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принципы построения номенклатуры доходов и расходов по видам деятельности ОАО «РЖД»;</w:t>
      </w:r>
    </w:p>
    <w:p w:rsidR="00A3207D" w:rsidRPr="00062B4C" w:rsidRDefault="00A3207D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методы определения себестоимости перевозок при решении различных технико-экономических задач;</w:t>
      </w:r>
    </w:p>
    <w:p w:rsidR="00A3207D" w:rsidRPr="00062B4C" w:rsidRDefault="00A3207D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методику оценки влияния основных факторов на уровень себестоимости перевозок;</w:t>
      </w:r>
    </w:p>
    <w:p w:rsidR="00A3207D" w:rsidRPr="00062B4C" w:rsidRDefault="00A3207D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основные пути снижения себестоимости перевозок.</w:t>
      </w:r>
    </w:p>
    <w:p w:rsidR="00A3207D" w:rsidRPr="00062B4C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УМЕТЬ:</w:t>
      </w:r>
    </w:p>
    <w:p w:rsidR="00A3207D" w:rsidRPr="00062B4C" w:rsidRDefault="00A3207D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себестоимость перевозок по видам перевозок, по видам тяги;</w:t>
      </w:r>
    </w:p>
    <w:p w:rsidR="00A3207D" w:rsidRPr="00062B4C" w:rsidRDefault="00A3207D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оценивать влияние производительности труда, норм расхода топлива, электроэнергии, материалов, улучшения использования основных средств на изменение себестоимости перевозок;</w:t>
      </w:r>
    </w:p>
    <w:p w:rsidR="00A3207D" w:rsidRPr="00062B4C" w:rsidRDefault="00A3207D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анализировать и определять степень влияния объема перевозок на себестоимость перевозок;</w:t>
      </w:r>
    </w:p>
    <w:p w:rsidR="00A3207D" w:rsidRPr="00062B4C" w:rsidRDefault="00A3207D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проводить сравнение методов оценки влияния качественных  показателей использования подвижного состава на себестоимость  перевозок (метод расходных ставок, метод удельных весов, метод коэффициентов влияния);</w:t>
      </w:r>
    </w:p>
    <w:p w:rsidR="00A3207D" w:rsidRPr="00062B4C" w:rsidRDefault="00A3207D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расходы, связанные с простоем и пробегом подвижного состава, с одной остановкой поезда, со снятием ограничения скорости движения;</w:t>
      </w:r>
    </w:p>
    <w:p w:rsidR="00A3207D" w:rsidRPr="00062B4C" w:rsidRDefault="00A3207D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A3207D" w:rsidRPr="00062B4C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ВЛАДЕТЬ:</w:t>
      </w:r>
    </w:p>
    <w:p w:rsidR="00A3207D" w:rsidRPr="00062B4C" w:rsidRDefault="00A3207D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транспортной организации;</w:t>
      </w:r>
    </w:p>
    <w:p w:rsidR="00A3207D" w:rsidRPr="00062B4C" w:rsidRDefault="00A3207D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определения себестоимости железнодорожных перевозок;</w:t>
      </w:r>
    </w:p>
    <w:p w:rsidR="00A3207D" w:rsidRPr="00062B4C" w:rsidRDefault="00A3207D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современным инструментарием управления затратами транспортной организации.</w:t>
      </w:r>
    </w:p>
    <w:p w:rsidR="00A3207D" w:rsidRDefault="00A3207D" w:rsidP="00A9108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>. Содержание и структура дисциплины</w:t>
      </w:r>
    </w:p>
    <w:p w:rsidR="00A3207D" w:rsidRPr="003C30A9" w:rsidRDefault="00A3207D" w:rsidP="003C3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30A9">
        <w:rPr>
          <w:rFonts w:ascii="Times New Roman" w:hAnsi="Times New Roman"/>
          <w:sz w:val="24"/>
          <w:szCs w:val="24"/>
        </w:rPr>
        <w:t>Предмет, метод и задачи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A3207D" w:rsidRPr="003C30A9" w:rsidRDefault="00A3207D" w:rsidP="003C3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30A9">
        <w:rPr>
          <w:rFonts w:ascii="Times New Roman" w:hAnsi="Times New Roman"/>
          <w:sz w:val="24"/>
          <w:szCs w:val="24"/>
        </w:rPr>
        <w:t>Основные принципы расчета себестоимости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A3207D" w:rsidRPr="003C30A9" w:rsidRDefault="00A3207D" w:rsidP="003C3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30A9">
        <w:rPr>
          <w:rFonts w:ascii="Times New Roman" w:hAnsi="Times New Roman"/>
          <w:sz w:val="24"/>
          <w:szCs w:val="24"/>
        </w:rPr>
        <w:t xml:space="preserve">Классификация эксплуатационных расходов на железнодорожном транспорте. </w:t>
      </w:r>
    </w:p>
    <w:p w:rsidR="00A3207D" w:rsidRPr="003C30A9" w:rsidRDefault="00A3207D" w:rsidP="003C30A9"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</w:t>
      </w:r>
      <w:r w:rsidRPr="003C30A9">
        <w:rPr>
          <w:rFonts w:ascii="Times New Roman" w:hAnsi="Times New Roman"/>
          <w:bCs/>
        </w:rPr>
        <w:t>Планирование</w:t>
      </w:r>
      <w:r w:rsidRPr="003C30A9">
        <w:rPr>
          <w:rFonts w:ascii="Times New Roman" w:hAnsi="Times New Roman"/>
          <w:bCs/>
          <w:spacing w:val="1"/>
        </w:rPr>
        <w:t xml:space="preserve"> </w:t>
      </w:r>
      <w:r w:rsidRPr="003C30A9">
        <w:rPr>
          <w:rFonts w:ascii="Times New Roman" w:hAnsi="Times New Roman"/>
          <w:bCs/>
        </w:rPr>
        <w:t>эксплуатационных</w:t>
      </w:r>
      <w:r w:rsidRPr="003C30A9">
        <w:rPr>
          <w:rFonts w:ascii="Times New Roman" w:hAnsi="Times New Roman"/>
          <w:bCs/>
          <w:spacing w:val="1"/>
        </w:rPr>
        <w:t xml:space="preserve"> </w:t>
      </w:r>
      <w:r w:rsidRPr="003C30A9">
        <w:rPr>
          <w:rFonts w:ascii="Times New Roman" w:hAnsi="Times New Roman"/>
          <w:bCs/>
        </w:rPr>
        <w:t>расходов и себестоимости перевозок</w:t>
      </w:r>
      <w:r>
        <w:rPr>
          <w:rFonts w:ascii="Times New Roman" w:hAnsi="Times New Roman"/>
          <w:bCs/>
        </w:rPr>
        <w:t>.</w:t>
      </w:r>
    </w:p>
    <w:p w:rsidR="00A3207D" w:rsidRPr="003C30A9" w:rsidRDefault="00A3207D" w:rsidP="003C3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C30A9">
        <w:rPr>
          <w:rFonts w:ascii="Times New Roman" w:hAnsi="Times New Roman"/>
          <w:sz w:val="24"/>
          <w:szCs w:val="24"/>
        </w:rPr>
        <w:t>Калькуляция себестоимости перевозок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A3207D" w:rsidRPr="003C30A9" w:rsidRDefault="00A3207D" w:rsidP="003C3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C30A9">
        <w:rPr>
          <w:rFonts w:ascii="Times New Roman" w:hAnsi="Times New Roman"/>
          <w:sz w:val="24"/>
          <w:szCs w:val="24"/>
        </w:rPr>
        <w:t>Основные факторы, влияющие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A3207D" w:rsidRPr="003C30A9" w:rsidRDefault="00A3207D" w:rsidP="003C30A9">
      <w:pPr>
        <w:pStyle w:val="BodyText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30A9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условиях.</w:t>
      </w:r>
    </w:p>
    <w:p w:rsidR="00A3207D" w:rsidRPr="00152A7C" w:rsidRDefault="00A3207D" w:rsidP="00A9108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3207D" w:rsidRDefault="00A3207D" w:rsidP="00A9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единицы</w:t>
      </w:r>
      <w:r w:rsidRPr="002E4D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2E4DB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3207D" w:rsidRDefault="00A3207D" w:rsidP="00BA67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3207D" w:rsidRPr="002E4DB5" w:rsidRDefault="00A3207D" w:rsidP="00A910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3207D" w:rsidRPr="002E4DB5" w:rsidRDefault="00A3207D" w:rsidP="00A910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3207D" w:rsidRDefault="00A3207D" w:rsidP="00A910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3207D" w:rsidRPr="002E4DB5" w:rsidRDefault="00A3207D" w:rsidP="00A910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A3207D" w:rsidRDefault="00A3207D" w:rsidP="001D3365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ф</w:t>
      </w:r>
      <w:r w:rsidRPr="002E4DB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2E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A3207D" w:rsidRPr="007F48E3" w:rsidRDefault="00A3207D" w:rsidP="00BA67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3207D" w:rsidRPr="002E4DB5" w:rsidRDefault="00A3207D" w:rsidP="00BA67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3207D" w:rsidRPr="002E4DB5" w:rsidRDefault="00A3207D" w:rsidP="00BA67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3207D" w:rsidRDefault="00A3207D" w:rsidP="00BA67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3207D" w:rsidRPr="002E4DB5" w:rsidRDefault="00A3207D" w:rsidP="00BA67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3207D" w:rsidRDefault="00A3207D" w:rsidP="00BA67DD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ф</w:t>
      </w:r>
      <w:r w:rsidRPr="002E4DB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2E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A3207D" w:rsidRDefault="00A3207D"/>
    <w:sectPr w:rsidR="00A320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7D" w:rsidRDefault="00A3207D" w:rsidP="00666473">
      <w:pPr>
        <w:spacing w:after="0" w:line="240" w:lineRule="auto"/>
      </w:pPr>
      <w:r>
        <w:separator/>
      </w:r>
    </w:p>
  </w:endnote>
  <w:endnote w:type="continuationSeparator" w:id="0">
    <w:p w:rsidR="00A3207D" w:rsidRDefault="00A3207D" w:rsidP="0066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7D" w:rsidRDefault="00A3207D" w:rsidP="00666473">
      <w:pPr>
        <w:spacing w:after="0" w:line="240" w:lineRule="auto"/>
      </w:pPr>
      <w:r>
        <w:separator/>
      </w:r>
    </w:p>
  </w:footnote>
  <w:footnote w:type="continuationSeparator" w:id="0">
    <w:p w:rsidR="00A3207D" w:rsidRDefault="00A3207D" w:rsidP="0066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D14CB7"/>
    <w:multiLevelType w:val="hybridMultilevel"/>
    <w:tmpl w:val="8D2A2624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083"/>
    <w:rsid w:val="00044140"/>
    <w:rsid w:val="00062B4C"/>
    <w:rsid w:val="000F3586"/>
    <w:rsid w:val="00152A7C"/>
    <w:rsid w:val="001549D5"/>
    <w:rsid w:val="001C4DA4"/>
    <w:rsid w:val="001D3365"/>
    <w:rsid w:val="00227A73"/>
    <w:rsid w:val="002E4DB5"/>
    <w:rsid w:val="002F50DE"/>
    <w:rsid w:val="003132C3"/>
    <w:rsid w:val="003C30A9"/>
    <w:rsid w:val="0055566A"/>
    <w:rsid w:val="005B3AFA"/>
    <w:rsid w:val="00666473"/>
    <w:rsid w:val="006B17E5"/>
    <w:rsid w:val="007023B8"/>
    <w:rsid w:val="007F48E3"/>
    <w:rsid w:val="00800567"/>
    <w:rsid w:val="0087321D"/>
    <w:rsid w:val="00974805"/>
    <w:rsid w:val="00A3207D"/>
    <w:rsid w:val="00A8233A"/>
    <w:rsid w:val="00A84F5C"/>
    <w:rsid w:val="00A91083"/>
    <w:rsid w:val="00BA5FC8"/>
    <w:rsid w:val="00BA67DD"/>
    <w:rsid w:val="00BC2B57"/>
    <w:rsid w:val="00BD0BB7"/>
    <w:rsid w:val="00C960A8"/>
    <w:rsid w:val="00CC3906"/>
    <w:rsid w:val="00CF488B"/>
    <w:rsid w:val="00D37117"/>
    <w:rsid w:val="00D5166C"/>
    <w:rsid w:val="00E76E82"/>
    <w:rsid w:val="00EB50E4"/>
    <w:rsid w:val="00EF7B3B"/>
    <w:rsid w:val="00F53A37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8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B3AFA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A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A910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91083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10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A91083"/>
    <w:rPr>
      <w:rFonts w:ascii="Times New Roman" w:hAnsi="Times New Roman"/>
      <w:sz w:val="27"/>
      <w:u w:val="none"/>
    </w:rPr>
  </w:style>
  <w:style w:type="character" w:customStyle="1" w:styleId="a">
    <w:name w:val="Основной текст + Полужирный"/>
    <w:uiPriority w:val="99"/>
    <w:rsid w:val="00A91083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9108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10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62B4C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aliases w:val="oaeno,Iniiaiie oaeno 1"/>
    <w:basedOn w:val="Normal"/>
    <w:uiPriority w:val="99"/>
    <w:rsid w:val="00062B4C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66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47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6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473"/>
    <w:rPr>
      <w:rFonts w:eastAsia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3C30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30A9"/>
    <w:rPr>
      <w:rFonts w:eastAsia="Times New Roman" w:cs="Times New Roman"/>
      <w:lang w:eastAsia="ru-RU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3C30A9"/>
    <w:rPr>
      <w:rFonts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3C30A9"/>
    <w:rPr>
      <w:rFonts w:ascii="SimHei" w:eastAsia="SimHei" w:hAnsi="SimHei" w:cs="Times New Roman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3C30A9"/>
    <w:pPr>
      <w:shd w:val="clear" w:color="auto" w:fill="FFFFFF"/>
      <w:spacing w:after="0" w:line="240" w:lineRule="atLeast"/>
      <w:ind w:hanging="400"/>
      <w:jc w:val="right"/>
    </w:pPr>
    <w:rPr>
      <w:rFonts w:eastAsia="Calibri"/>
      <w:sz w:val="24"/>
      <w:szCs w:val="24"/>
      <w:lang w:eastAsia="en-US"/>
    </w:rPr>
  </w:style>
  <w:style w:type="paragraph" w:customStyle="1" w:styleId="130">
    <w:name w:val="Основной текст (13)"/>
    <w:basedOn w:val="Normal"/>
    <w:link w:val="13"/>
    <w:uiPriority w:val="99"/>
    <w:rsid w:val="003C30A9"/>
    <w:pPr>
      <w:shd w:val="clear" w:color="auto" w:fill="FFFFFF"/>
      <w:spacing w:after="0" w:line="240" w:lineRule="atLeast"/>
    </w:pPr>
    <w:rPr>
      <w:rFonts w:ascii="SimHei" w:eastAsia="SimHei" w:hAnsi="SimHei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491</Words>
  <Characters>2799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Gans W</cp:lastModifiedBy>
  <cp:revision>4</cp:revision>
  <dcterms:created xsi:type="dcterms:W3CDTF">2017-07-03T05:30:00Z</dcterms:created>
  <dcterms:modified xsi:type="dcterms:W3CDTF">2017-08-09T10:33:00Z</dcterms:modified>
</cp:coreProperties>
</file>