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CD6507" w:rsidRPr="00CD6507">
        <w:rPr>
          <w:rFonts w:ascii="Times New Roman" w:hAnsi="Times New Roman" w:cs="Times New Roman"/>
          <w:caps/>
          <w:sz w:val="24"/>
          <w:szCs w:val="24"/>
        </w:rPr>
        <w:t>Строительные материалы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CD6507" w:rsidRPr="00CD6507">
        <w:rPr>
          <w:rFonts w:ascii="Times New Roman" w:hAnsi="Times New Roman" w:cs="Times New Roman"/>
          <w:sz w:val="24"/>
          <w:szCs w:val="24"/>
        </w:rPr>
        <w:t>Б1.В.ОД.2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D6507">
        <w:rPr>
          <w:rFonts w:ascii="Times New Roman" w:hAnsi="Times New Roman" w:cs="Times New Roman"/>
          <w:sz w:val="24"/>
          <w:szCs w:val="24"/>
        </w:rPr>
        <w:t>08</w:t>
      </w:r>
      <w:r w:rsidR="00276679" w:rsidRPr="00276679">
        <w:rPr>
          <w:rFonts w:ascii="Times New Roman" w:hAnsi="Times New Roman" w:cs="Times New Roman"/>
          <w:sz w:val="24"/>
          <w:szCs w:val="24"/>
        </w:rPr>
        <w:t>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</w:t>
      </w:r>
      <w:r w:rsidR="00CD6507">
        <w:rPr>
          <w:rFonts w:ascii="Times New Roman" w:hAnsi="Times New Roman" w:cs="Times New Roman"/>
          <w:sz w:val="24"/>
          <w:szCs w:val="24"/>
        </w:rPr>
        <w:t>Строительство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 w:rsidR="00CD6507" w:rsidRPr="00CD6507">
        <w:rPr>
          <w:rFonts w:ascii="Times New Roman" w:hAnsi="Times New Roman" w:cs="Times New Roman"/>
          <w:sz w:val="24"/>
          <w:szCs w:val="24"/>
        </w:rPr>
        <w:t>Промышленное и гражданское строительство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CD6507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Дисциплина «Строительные материалы» (Б1.В.ОД.2)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D6507" w:rsidRPr="00CD6507" w:rsidRDefault="00CD6507" w:rsidP="00CD6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Целью изучения дисциплины является освоение принципов формирования и изучения структуры, свойств, технологических принципов получения и применения строительных материалов, в том числе конструкционных.</w:t>
      </w:r>
    </w:p>
    <w:p w:rsidR="00632136" w:rsidRPr="008E7ED1" w:rsidRDefault="00CD6507" w:rsidP="00CD6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Для достижения поставленной цели решается задача подготовки бакалавров в области технологии и рационального применения эффективных материалов различного функционального назначения.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711557">
        <w:rPr>
          <w:rFonts w:ascii="Times New Roman" w:hAnsi="Times New Roman" w:cs="Times New Roman"/>
          <w:sz w:val="24"/>
          <w:szCs w:val="24"/>
        </w:rPr>
        <w:t>ОПК-</w:t>
      </w:r>
      <w:r w:rsidR="00CD6507">
        <w:rPr>
          <w:rFonts w:ascii="Times New Roman" w:hAnsi="Times New Roman" w:cs="Times New Roman"/>
          <w:sz w:val="24"/>
          <w:szCs w:val="24"/>
        </w:rPr>
        <w:t>1</w:t>
      </w:r>
      <w:r w:rsidR="00905EAF">
        <w:rPr>
          <w:rFonts w:ascii="Times New Roman" w:hAnsi="Times New Roman" w:cs="Times New Roman"/>
          <w:sz w:val="24"/>
          <w:szCs w:val="24"/>
        </w:rPr>
        <w:t xml:space="preserve">, </w:t>
      </w:r>
      <w:r w:rsidR="00CD6507">
        <w:rPr>
          <w:rFonts w:ascii="Times New Roman" w:hAnsi="Times New Roman" w:cs="Times New Roman"/>
          <w:sz w:val="24"/>
          <w:szCs w:val="24"/>
        </w:rPr>
        <w:t>О</w:t>
      </w:r>
      <w:r w:rsidR="00905EAF">
        <w:rPr>
          <w:rFonts w:ascii="Times New Roman" w:hAnsi="Times New Roman" w:cs="Times New Roman"/>
          <w:sz w:val="24"/>
          <w:szCs w:val="24"/>
        </w:rPr>
        <w:t>ПК-2</w:t>
      </w:r>
      <w:r w:rsidR="00CD6507">
        <w:rPr>
          <w:rFonts w:ascii="Times New Roman" w:hAnsi="Times New Roman" w:cs="Times New Roman"/>
          <w:sz w:val="24"/>
          <w:szCs w:val="24"/>
        </w:rPr>
        <w:t>, ОПК-8, ПК-8, ПК-9, ПК-13, ПК-14, ПК-15, ПК-18.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b/>
          <w:sz w:val="24"/>
          <w:szCs w:val="24"/>
        </w:rPr>
        <w:t>ЗНАТЬ</w:t>
      </w:r>
      <w:r w:rsidRPr="00CD6507">
        <w:rPr>
          <w:rFonts w:ascii="Times New Roman" w:hAnsi="Times New Roman" w:cs="Times New Roman"/>
          <w:sz w:val="24"/>
          <w:szCs w:val="24"/>
        </w:rPr>
        <w:t>: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 xml:space="preserve">- взаимосвязь состава, строения и свойств конструкционных и строительных материалов, способы формирования заданных структуры и свойств материалов при максимальном </w:t>
      </w:r>
      <w:proofErr w:type="spellStart"/>
      <w:r w:rsidRPr="00CD6507">
        <w:rPr>
          <w:rFonts w:ascii="Times New Roman" w:hAnsi="Times New Roman" w:cs="Times New Roman"/>
          <w:sz w:val="24"/>
          <w:szCs w:val="24"/>
        </w:rPr>
        <w:t>ресурсоэнергосбережении</w:t>
      </w:r>
      <w:proofErr w:type="spellEnd"/>
      <w:r w:rsidRPr="00CD6507">
        <w:rPr>
          <w:rFonts w:ascii="Times New Roman" w:hAnsi="Times New Roman" w:cs="Times New Roman"/>
          <w:sz w:val="24"/>
          <w:szCs w:val="24"/>
        </w:rPr>
        <w:t>, а также методы оценки показателей их качества.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b/>
          <w:sz w:val="24"/>
          <w:szCs w:val="24"/>
        </w:rPr>
        <w:t>УМЕТЬ</w:t>
      </w:r>
      <w:r w:rsidRPr="00CD6507">
        <w:rPr>
          <w:rFonts w:ascii="Times New Roman" w:hAnsi="Times New Roman" w:cs="Times New Roman"/>
          <w:sz w:val="24"/>
          <w:szCs w:val="24"/>
        </w:rPr>
        <w:t>: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- правильно выбирать конструкционные материалы, обеспечивающие требуемые показатели надежности, безопасности, экономичности и эффективности сооружений;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- анализировать воздействия окружающей среды на материал и конструкции, устанавливать требования к строительному и конструкционным материалам и выбирать оптимальный материал исходя из его назначения и условий эксплуатации.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CD6507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- методами и средствами дефектоскопии строительных конструкций, контроля физико-механических свойств.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Строение и свойства строительных материалов. Понятие о композиционных строительных материалах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Неорганические вяжущие вещества. Воздушные вяжущие вещества. Гидравлические вяжущие вещества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Природные каменные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Бетоны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Строительные растворы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Керамические материалы и изделия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Металлы и металлические сплавы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Материалы и изделия из древесины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lastRenderedPageBreak/>
        <w:t>Битумные и дегтевые вяжущие вещества и бетоны на их основе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Полимерные материалы и изделия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Кровельные гидроизоляцион</w:t>
      </w:r>
      <w:r>
        <w:rPr>
          <w:rFonts w:ascii="Times New Roman" w:hAnsi="Times New Roman" w:cs="Times New Roman"/>
          <w:sz w:val="24"/>
          <w:szCs w:val="24"/>
        </w:rPr>
        <w:t>ные и герметизирующие материалы.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Теплоизоляционные и акустические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Материалы и изделия из минеральных расплавов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Отделочные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D6507" w:rsidRDefault="008F4E7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очной</w:t>
      </w:r>
      <w:r w:rsidR="00CD6507" w:rsidRPr="001D627D">
        <w:rPr>
          <w:rFonts w:ascii="Times New Roman" w:hAnsi="Times New Roman" w:cs="Times New Roman"/>
          <w:i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="00CD6507" w:rsidRPr="001D627D">
        <w:rPr>
          <w:rFonts w:ascii="Times New Roman" w:hAnsi="Times New Roman" w:cs="Times New Roman"/>
          <w:i/>
          <w:sz w:val="24"/>
          <w:szCs w:val="24"/>
        </w:rPr>
        <w:t xml:space="preserve"> обучения</w:t>
      </w:r>
      <w:r w:rsidR="00CD6507">
        <w:rPr>
          <w:rFonts w:ascii="Times New Roman" w:hAnsi="Times New Roman" w:cs="Times New Roman"/>
          <w:sz w:val="24"/>
          <w:szCs w:val="24"/>
        </w:rPr>
        <w:t>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D6507">
        <w:rPr>
          <w:rFonts w:ascii="Times New Roman" w:hAnsi="Times New Roman" w:cs="Times New Roman"/>
          <w:sz w:val="24"/>
          <w:szCs w:val="24"/>
        </w:rPr>
        <w:t>4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6507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8F4E7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711557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8F4E7E">
        <w:rPr>
          <w:rFonts w:ascii="Times New Roman" w:hAnsi="Times New Roman" w:cs="Times New Roman"/>
          <w:sz w:val="24"/>
          <w:szCs w:val="24"/>
        </w:rPr>
        <w:t>32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F4E7E">
        <w:rPr>
          <w:rFonts w:ascii="Times New Roman" w:hAnsi="Times New Roman" w:cs="Times New Roman"/>
          <w:sz w:val="24"/>
          <w:szCs w:val="24"/>
        </w:rPr>
        <w:t>60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6507" w:rsidRDefault="00CD6507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711557">
        <w:rPr>
          <w:rFonts w:ascii="Times New Roman" w:hAnsi="Times New Roman" w:cs="Times New Roman"/>
          <w:sz w:val="24"/>
          <w:szCs w:val="24"/>
        </w:rPr>
        <w:t xml:space="preserve"> </w:t>
      </w:r>
      <w:r w:rsidR="00CD6507">
        <w:rPr>
          <w:rFonts w:ascii="Times New Roman" w:hAnsi="Times New Roman" w:cs="Times New Roman"/>
          <w:sz w:val="24"/>
          <w:szCs w:val="24"/>
        </w:rPr>
        <w:t>экзамен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p w:rsidR="008F4E7E" w:rsidRDefault="008F4E7E" w:rsidP="008F4E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 w:rsidRPr="001D627D">
        <w:rPr>
          <w:rFonts w:ascii="Times New Roman" w:hAnsi="Times New Roman" w:cs="Times New Roman"/>
          <w:i/>
          <w:sz w:val="24"/>
          <w:szCs w:val="24"/>
        </w:rPr>
        <w:t>очно-заочной форм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Pr="001D627D">
        <w:rPr>
          <w:rFonts w:ascii="Times New Roman" w:hAnsi="Times New Roman" w:cs="Times New Roman"/>
          <w:i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4E7E" w:rsidRPr="00152A7C" w:rsidRDefault="008F4E7E" w:rsidP="008F4E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 зачетные единицы (144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F4E7E" w:rsidRDefault="008F4E7E" w:rsidP="008F4E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8F4E7E" w:rsidRPr="00152A7C" w:rsidRDefault="008F4E7E" w:rsidP="008F4E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F4E7E" w:rsidRDefault="008F4E7E" w:rsidP="008F4E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F4E7E" w:rsidRDefault="008F4E7E" w:rsidP="008F4E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F4E7E" w:rsidRDefault="008F4E7E" w:rsidP="008F4E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D627D">
        <w:rPr>
          <w:rFonts w:ascii="Times New Roman" w:hAnsi="Times New Roman" w:cs="Times New Roman"/>
          <w:i/>
          <w:sz w:val="24"/>
          <w:szCs w:val="24"/>
        </w:rPr>
        <w:t>Для заочной формы обучения</w:t>
      </w:r>
      <w:r w:rsidRPr="00CD6507">
        <w:rPr>
          <w:rFonts w:ascii="Times New Roman" w:hAnsi="Times New Roman" w:cs="Times New Roman"/>
          <w:sz w:val="24"/>
          <w:szCs w:val="24"/>
        </w:rPr>
        <w:t>: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D650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CD650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115</w:t>
      </w:r>
      <w:r w:rsidRPr="00CD650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D650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– экзамен, </w:t>
      </w:r>
      <w:r w:rsidR="00CF494A">
        <w:rPr>
          <w:rFonts w:ascii="Times New Roman" w:hAnsi="Times New Roman" w:cs="Times New Roman"/>
          <w:sz w:val="24"/>
          <w:szCs w:val="24"/>
        </w:rPr>
        <w:t>2 контрольные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D650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1D627D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11557"/>
    <w:rsid w:val="00714034"/>
    <w:rsid w:val="00782041"/>
    <w:rsid w:val="00786516"/>
    <w:rsid w:val="007E3C95"/>
    <w:rsid w:val="00807551"/>
    <w:rsid w:val="008710BF"/>
    <w:rsid w:val="008C19F3"/>
    <w:rsid w:val="008E24DB"/>
    <w:rsid w:val="008E7ED1"/>
    <w:rsid w:val="008F4E7E"/>
    <w:rsid w:val="00905EAF"/>
    <w:rsid w:val="00921139"/>
    <w:rsid w:val="00C31EC1"/>
    <w:rsid w:val="00C51C4B"/>
    <w:rsid w:val="00CA35C1"/>
    <w:rsid w:val="00CC087A"/>
    <w:rsid w:val="00CD56FA"/>
    <w:rsid w:val="00CD6507"/>
    <w:rsid w:val="00CE16BE"/>
    <w:rsid w:val="00CE1B76"/>
    <w:rsid w:val="00CF494A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Сотрудник Университета</cp:lastModifiedBy>
  <cp:revision>60</cp:revision>
  <cp:lastPrinted>2016-02-25T08:02:00Z</cp:lastPrinted>
  <dcterms:created xsi:type="dcterms:W3CDTF">2016-02-10T06:02:00Z</dcterms:created>
  <dcterms:modified xsi:type="dcterms:W3CDTF">2017-12-16T16:17:00Z</dcterms:modified>
</cp:coreProperties>
</file>