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20490F" w:rsidRDefault="00956E74" w:rsidP="00042D57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АННОТАЦИЯ</w:t>
      </w:r>
    </w:p>
    <w:p w:rsidR="00956E74" w:rsidRPr="0020490F" w:rsidRDefault="003950AA" w:rsidP="00042D57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практики</w:t>
      </w:r>
    </w:p>
    <w:p w:rsidR="00956E74" w:rsidRPr="0020490F" w:rsidRDefault="00956E74" w:rsidP="00042D57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«</w:t>
      </w:r>
      <w:r w:rsidR="00202B1D" w:rsidRPr="0020490F">
        <w:rPr>
          <w:rFonts w:eastAsia="Times New Roman" w:cs="Times New Roman"/>
          <w:szCs w:val="24"/>
          <w:lang w:eastAsia="ru-RU"/>
        </w:rPr>
        <w:t>Практика менеджмента и маркетинга</w:t>
      </w:r>
      <w:r w:rsidRPr="0020490F">
        <w:rPr>
          <w:rFonts w:cs="Times New Roman"/>
          <w:szCs w:val="24"/>
        </w:rPr>
        <w:t>»</w:t>
      </w:r>
    </w:p>
    <w:p w:rsidR="00956E74" w:rsidRPr="0020490F" w:rsidRDefault="00956E74" w:rsidP="00042D57">
      <w:pPr>
        <w:spacing w:after="0" w:line="240" w:lineRule="auto"/>
        <w:contextualSpacing/>
        <w:rPr>
          <w:rFonts w:cs="Times New Roman"/>
          <w:szCs w:val="24"/>
        </w:rPr>
      </w:pP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Направление подготовки – </w:t>
      </w:r>
      <w:r w:rsidR="00F1285D" w:rsidRPr="0020490F">
        <w:rPr>
          <w:rFonts w:cs="Times New Roman"/>
          <w:szCs w:val="24"/>
        </w:rPr>
        <w:t>38.03.02 «Менеджмент»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Квалификация (степень) выпускника – </w:t>
      </w:r>
      <w:r w:rsidR="00F1285D" w:rsidRPr="0020490F">
        <w:rPr>
          <w:rFonts w:cs="Times New Roman"/>
          <w:szCs w:val="24"/>
        </w:rPr>
        <w:t>бакалавр</w:t>
      </w:r>
      <w:r w:rsidR="0040688F" w:rsidRPr="0020490F">
        <w:rPr>
          <w:rFonts w:cs="Times New Roman"/>
          <w:szCs w:val="24"/>
        </w:rPr>
        <w:t>.</w:t>
      </w: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Профил</w:t>
      </w:r>
      <w:r w:rsidR="00202B1D" w:rsidRPr="0020490F">
        <w:rPr>
          <w:rFonts w:cs="Times New Roman"/>
          <w:szCs w:val="24"/>
        </w:rPr>
        <w:t>ь</w:t>
      </w:r>
      <w:r w:rsidR="00F1285D" w:rsidRPr="0020490F">
        <w:rPr>
          <w:rFonts w:cs="Times New Roman"/>
          <w:szCs w:val="24"/>
        </w:rPr>
        <w:t xml:space="preserve"> – «</w:t>
      </w:r>
      <w:r w:rsidR="00CF0C71" w:rsidRPr="0020490F">
        <w:rPr>
          <w:rFonts w:cs="Times New Roman"/>
          <w:szCs w:val="24"/>
        </w:rPr>
        <w:t>Финансовый менеджмент</w:t>
      </w:r>
      <w:r w:rsidR="0040688F" w:rsidRPr="0020490F">
        <w:rPr>
          <w:rFonts w:cs="Times New Roman"/>
          <w:szCs w:val="24"/>
        </w:rPr>
        <w:t>»</w:t>
      </w:r>
      <w:r w:rsidR="00683479" w:rsidRPr="0020490F">
        <w:rPr>
          <w:rFonts w:cs="Times New Roman"/>
          <w:szCs w:val="24"/>
        </w:rPr>
        <w:t>.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1. Вид практики, способы и формы ее проведения</w:t>
      </w:r>
    </w:p>
    <w:p w:rsidR="00B60246" w:rsidRPr="00B60246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B60246">
        <w:rPr>
          <w:rFonts w:eastAsia="Calibri" w:cs="Times New Roman"/>
          <w:szCs w:val="24"/>
        </w:rPr>
        <w:t>Вид практики – производственная.</w:t>
      </w:r>
    </w:p>
    <w:p w:rsidR="00B60246" w:rsidRPr="00B60246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B60246">
        <w:rPr>
          <w:rFonts w:eastAsia="Calibri" w:cs="Times New Roman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B60246" w:rsidRPr="00B60246" w:rsidRDefault="00B60246" w:rsidP="00B6024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B60246">
        <w:rPr>
          <w:rFonts w:eastAsia="Calibri" w:cs="Times New Roman"/>
          <w:szCs w:val="24"/>
        </w:rPr>
        <w:t>Способ проведения практики – стационарная/выездная.</w:t>
      </w:r>
    </w:p>
    <w:p w:rsidR="00B60246" w:rsidRPr="00B60246" w:rsidRDefault="00B60246" w:rsidP="00B60246">
      <w:pPr>
        <w:shd w:val="clear" w:color="auto" w:fill="FFFFFF"/>
        <w:spacing w:after="0" w:line="240" w:lineRule="auto"/>
        <w:jc w:val="both"/>
        <w:rPr>
          <w:rFonts w:eastAsia="Calibri" w:cs="Times New Roman"/>
        </w:rPr>
      </w:pPr>
      <w:r w:rsidRPr="00B60246">
        <w:rPr>
          <w:rFonts w:eastAsia="Calibri" w:cs="Times New Roman"/>
        </w:rPr>
        <w:t>Форма проведения: практика проводится дискретно по периодам проведения практик</w:t>
      </w:r>
      <w:r>
        <w:rPr>
          <w:rFonts w:eastAsia="Calibri" w:cs="Times New Roman"/>
        </w:rPr>
        <w:t xml:space="preserve"> </w:t>
      </w:r>
      <w:r w:rsidRPr="00B60246">
        <w:rPr>
          <w:rFonts w:eastAsia="Calibri" w:cs="Times New Roman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202B1D" w:rsidRPr="0020490F" w:rsidRDefault="00202B1D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ОК-3, 6; ПК-3, 5, 9, 10, 11 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 результате прохождения практики обучающийся должен: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ЗНАТЬ: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методы анализа поведения потребителей экономических благ и формирования спроса; 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виды организационных структур;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функции основных подразделений организации;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методы мотивации персонала;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процессы групповой динамики и принципы формирования команды.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УМЕТЬ: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анализировать взаимосвязи между функциональными стратегиями компаний;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управления; 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выявлять и анализировать рыночные и специфические риски;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анализировать поведение потребителей экономических благ и формирование спроса.</w:t>
      </w:r>
    </w:p>
    <w:p w:rsidR="003152AE" w:rsidRPr="0020490F" w:rsidRDefault="003152AE" w:rsidP="00DB5DB3">
      <w:pPr>
        <w:spacing w:after="0" w:line="240" w:lineRule="auto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ВЛАДЕТЬ: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3152AE" w:rsidRPr="0020490F" w:rsidRDefault="003152AE" w:rsidP="00DB5DB3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90042A" w:rsidRPr="005D3517" w:rsidRDefault="003152AE" w:rsidP="009B3331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szCs w:val="24"/>
        </w:rPr>
        <w:t>навыками составления отчетов о выполненных работах и проведенных исследованиях.</w:t>
      </w:r>
    </w:p>
    <w:p w:rsidR="005D3517" w:rsidRDefault="00B60246" w:rsidP="005D351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ПРИОБРЕСТИ </w:t>
      </w:r>
      <w:r w:rsidR="005D3517">
        <w:rPr>
          <w:szCs w:val="24"/>
        </w:rPr>
        <w:t>ОПЫТ:</w:t>
      </w:r>
    </w:p>
    <w:p w:rsidR="005D3517" w:rsidRDefault="005D3517" w:rsidP="005D351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организационно-управленческой деятельности;</w:t>
      </w:r>
    </w:p>
    <w:p w:rsidR="005D3517" w:rsidRDefault="005D3517" w:rsidP="005D351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информационно-аналитической деятельности.</w:t>
      </w:r>
    </w:p>
    <w:p w:rsidR="003950AA" w:rsidRDefault="003950AA" w:rsidP="003950AA">
      <w:pPr>
        <w:spacing w:after="0" w:line="240" w:lineRule="auto"/>
        <w:jc w:val="both"/>
        <w:rPr>
          <w:szCs w:val="24"/>
        </w:rPr>
      </w:pPr>
    </w:p>
    <w:p w:rsidR="003950AA" w:rsidRDefault="003950AA" w:rsidP="003950AA">
      <w:pPr>
        <w:spacing w:after="0" w:line="240" w:lineRule="auto"/>
        <w:jc w:val="both"/>
        <w:rPr>
          <w:szCs w:val="24"/>
        </w:rPr>
      </w:pP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6345"/>
      </w:tblGrid>
      <w:tr w:rsidR="00F1285D" w:rsidRPr="0020490F" w:rsidTr="0040688F">
        <w:tc>
          <w:tcPr>
            <w:tcW w:w="560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20490F" w:rsidTr="0040688F">
        <w:trPr>
          <w:trHeight w:val="204"/>
        </w:trPr>
        <w:tc>
          <w:tcPr>
            <w:tcW w:w="560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20490F" w:rsidRDefault="00F1285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20490F" w:rsidTr="003950AA">
        <w:trPr>
          <w:trHeight w:val="554"/>
        </w:trPr>
        <w:tc>
          <w:tcPr>
            <w:tcW w:w="560" w:type="dxa"/>
            <w:shd w:val="clear" w:color="auto" w:fill="auto"/>
          </w:tcPr>
          <w:p w:rsidR="00FE16CD" w:rsidRPr="0020490F" w:rsidRDefault="00FE16CD" w:rsidP="0039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39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</w:t>
            </w:r>
            <w:r w:rsidR="003950A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E16CD" w:rsidRPr="0020490F" w:rsidTr="0040688F">
        <w:trPr>
          <w:trHeight w:val="70"/>
        </w:trPr>
        <w:tc>
          <w:tcPr>
            <w:tcW w:w="560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20490F" w:rsidTr="0040688F">
        <w:trPr>
          <w:trHeight w:val="376"/>
        </w:trPr>
        <w:tc>
          <w:tcPr>
            <w:tcW w:w="560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20490F" w:rsidRDefault="00FE16CD" w:rsidP="00D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490F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3950AA" w:rsidRDefault="003950AA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0490F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20490F" w:rsidRDefault="00956E74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 xml:space="preserve">Объем практики – </w:t>
      </w:r>
      <w:r w:rsidR="00D2412C" w:rsidRPr="0020490F">
        <w:rPr>
          <w:rFonts w:cs="Times New Roman"/>
          <w:szCs w:val="24"/>
        </w:rPr>
        <w:t>6</w:t>
      </w:r>
      <w:r w:rsidR="00F1285D" w:rsidRPr="0020490F">
        <w:rPr>
          <w:rFonts w:cs="Times New Roman"/>
          <w:szCs w:val="24"/>
        </w:rPr>
        <w:t xml:space="preserve"> </w:t>
      </w:r>
      <w:r w:rsidRPr="0020490F">
        <w:rPr>
          <w:rFonts w:cs="Times New Roman"/>
          <w:szCs w:val="24"/>
        </w:rPr>
        <w:t>зачетны</w:t>
      </w:r>
      <w:r w:rsidR="00D2412C" w:rsidRPr="0020490F">
        <w:rPr>
          <w:rFonts w:cs="Times New Roman"/>
          <w:szCs w:val="24"/>
        </w:rPr>
        <w:t>х единиц</w:t>
      </w:r>
      <w:r w:rsidRPr="0020490F">
        <w:rPr>
          <w:rFonts w:cs="Times New Roman"/>
          <w:szCs w:val="24"/>
        </w:rPr>
        <w:t xml:space="preserve"> (</w:t>
      </w:r>
      <w:r w:rsidR="00D2412C" w:rsidRPr="0020490F">
        <w:rPr>
          <w:rFonts w:cs="Times New Roman"/>
          <w:szCs w:val="24"/>
        </w:rPr>
        <w:t>216</w:t>
      </w:r>
      <w:r w:rsidRPr="0020490F">
        <w:rPr>
          <w:rFonts w:cs="Times New Roman"/>
          <w:szCs w:val="24"/>
        </w:rPr>
        <w:t xml:space="preserve"> час.,</w:t>
      </w:r>
      <w:r w:rsidR="00D2412C" w:rsidRPr="0020490F">
        <w:rPr>
          <w:rFonts w:cs="Times New Roman"/>
          <w:szCs w:val="24"/>
        </w:rPr>
        <w:t xml:space="preserve"> 4</w:t>
      </w:r>
      <w:r w:rsidR="00F1285D" w:rsidRPr="0020490F">
        <w:rPr>
          <w:rFonts w:cs="Times New Roman"/>
          <w:szCs w:val="24"/>
        </w:rPr>
        <w:t xml:space="preserve"> </w:t>
      </w:r>
      <w:proofErr w:type="spellStart"/>
      <w:r w:rsidRPr="0020490F">
        <w:rPr>
          <w:rFonts w:cs="Times New Roman"/>
          <w:szCs w:val="24"/>
        </w:rPr>
        <w:t>нед</w:t>
      </w:r>
      <w:proofErr w:type="spellEnd"/>
      <w:r w:rsidRPr="0020490F">
        <w:rPr>
          <w:rFonts w:cs="Times New Roman"/>
          <w:szCs w:val="24"/>
        </w:rPr>
        <w:t>.)</w:t>
      </w:r>
      <w:r w:rsidR="00F63B1E" w:rsidRPr="0020490F">
        <w:rPr>
          <w:rFonts w:cs="Times New Roman"/>
          <w:szCs w:val="24"/>
        </w:rPr>
        <w:t>.</w:t>
      </w:r>
    </w:p>
    <w:p w:rsidR="00490A65" w:rsidRPr="0020490F" w:rsidRDefault="00490A65" w:rsidP="00DB5DB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490F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9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A959F3"/>
    <w:multiLevelType w:val="hybridMultilevel"/>
    <w:tmpl w:val="1D2C7EC4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3"/>
  </w:num>
  <w:num w:numId="13">
    <w:abstractNumId w:val="2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781"/>
    <w:rsid w:val="00042D57"/>
    <w:rsid w:val="0008482D"/>
    <w:rsid w:val="00092BFD"/>
    <w:rsid w:val="00104973"/>
    <w:rsid w:val="00107D6B"/>
    <w:rsid w:val="00145133"/>
    <w:rsid w:val="00154A79"/>
    <w:rsid w:val="001A7CF3"/>
    <w:rsid w:val="00202B1D"/>
    <w:rsid w:val="0020490F"/>
    <w:rsid w:val="002433D9"/>
    <w:rsid w:val="003152AE"/>
    <w:rsid w:val="003950AA"/>
    <w:rsid w:val="00395D6C"/>
    <w:rsid w:val="003E626D"/>
    <w:rsid w:val="0040688F"/>
    <w:rsid w:val="00446125"/>
    <w:rsid w:val="00490A65"/>
    <w:rsid w:val="005311C5"/>
    <w:rsid w:val="005B44DF"/>
    <w:rsid w:val="005C6E68"/>
    <w:rsid w:val="005D3517"/>
    <w:rsid w:val="00683479"/>
    <w:rsid w:val="00744617"/>
    <w:rsid w:val="007676FF"/>
    <w:rsid w:val="007B19F4"/>
    <w:rsid w:val="007F615D"/>
    <w:rsid w:val="0090042A"/>
    <w:rsid w:val="009307AD"/>
    <w:rsid w:val="00956E74"/>
    <w:rsid w:val="009A537E"/>
    <w:rsid w:val="009B3331"/>
    <w:rsid w:val="00A84DD7"/>
    <w:rsid w:val="00AE6A18"/>
    <w:rsid w:val="00B43068"/>
    <w:rsid w:val="00B60246"/>
    <w:rsid w:val="00BF48B5"/>
    <w:rsid w:val="00BF6FCD"/>
    <w:rsid w:val="00CF0C71"/>
    <w:rsid w:val="00D2412C"/>
    <w:rsid w:val="00D6335A"/>
    <w:rsid w:val="00D96E0F"/>
    <w:rsid w:val="00DB5DB3"/>
    <w:rsid w:val="00E420CC"/>
    <w:rsid w:val="00E540B0"/>
    <w:rsid w:val="00E55E7C"/>
    <w:rsid w:val="00E97159"/>
    <w:rsid w:val="00F1285D"/>
    <w:rsid w:val="00F63B1E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3646"/>
  <w15:docId w15:val="{684E4532-2EF2-4540-9916-344E375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Кукин</cp:lastModifiedBy>
  <cp:revision>43</cp:revision>
  <cp:lastPrinted>2017-04-13T17:22:00Z</cp:lastPrinted>
  <dcterms:created xsi:type="dcterms:W3CDTF">2016-09-14T10:38:00Z</dcterms:created>
  <dcterms:modified xsi:type="dcterms:W3CDTF">2018-01-28T21:15:00Z</dcterms:modified>
</cp:coreProperties>
</file>