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CC04C0">
        <w:rPr>
          <w:rFonts w:ascii="Times New Roman" w:hAnsi="Times New Roman"/>
          <w:sz w:val="24"/>
          <w:szCs w:val="24"/>
        </w:rPr>
        <w:t xml:space="preserve">Деловая </w:t>
      </w:r>
      <w:proofErr w:type="gramStart"/>
      <w:r w:rsidR="00CC04C0">
        <w:rPr>
          <w:rFonts w:ascii="Times New Roman" w:hAnsi="Times New Roman"/>
          <w:sz w:val="24"/>
          <w:szCs w:val="24"/>
        </w:rPr>
        <w:t xml:space="preserve">оценка </w:t>
      </w:r>
      <w:r w:rsidR="00E756F6">
        <w:rPr>
          <w:rFonts w:ascii="Times New Roman" w:hAnsi="Times New Roman"/>
          <w:sz w:val="24"/>
          <w:szCs w:val="24"/>
        </w:rPr>
        <w:t xml:space="preserve"> персонала</w:t>
      </w:r>
      <w:proofErr w:type="gramEnd"/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58C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CC04C0">
        <w:rPr>
          <w:rFonts w:ascii="Times New Roman" w:hAnsi="Times New Roman"/>
          <w:sz w:val="24"/>
          <w:szCs w:val="24"/>
        </w:rPr>
        <w:t xml:space="preserve">Деловая </w:t>
      </w:r>
      <w:proofErr w:type="gramStart"/>
      <w:r w:rsidR="00CC04C0">
        <w:rPr>
          <w:rFonts w:ascii="Times New Roman" w:hAnsi="Times New Roman"/>
          <w:sz w:val="24"/>
          <w:szCs w:val="24"/>
        </w:rPr>
        <w:t xml:space="preserve">оценка </w:t>
      </w:r>
      <w:r w:rsidR="00E756F6">
        <w:rPr>
          <w:rFonts w:ascii="Times New Roman" w:hAnsi="Times New Roman"/>
          <w:sz w:val="24"/>
          <w:szCs w:val="24"/>
        </w:rPr>
        <w:t xml:space="preserve"> персонала</w:t>
      </w:r>
      <w:proofErr w:type="gramEnd"/>
      <w:r w:rsidRPr="00047F89">
        <w:rPr>
          <w:rFonts w:ascii="Times New Roman" w:hAnsi="Times New Roman"/>
          <w:sz w:val="24"/>
          <w:szCs w:val="24"/>
        </w:rPr>
        <w:t>» (</w:t>
      </w:r>
      <w:r w:rsidR="00E756F6">
        <w:rPr>
          <w:rFonts w:ascii="Times New Roman" w:hAnsi="Times New Roman"/>
          <w:sz w:val="24"/>
          <w:szCs w:val="24"/>
        </w:rPr>
        <w:t>Б1.В.</w:t>
      </w:r>
      <w:r w:rsidR="00D17F42" w:rsidRPr="00D17F42">
        <w:rPr>
          <w:rFonts w:ascii="Times New Roman" w:hAnsi="Times New Roman"/>
          <w:sz w:val="24"/>
          <w:szCs w:val="24"/>
        </w:rPr>
        <w:t>Д</w:t>
      </w:r>
      <w:r w:rsidR="00E756F6">
        <w:rPr>
          <w:rFonts w:ascii="Times New Roman" w:hAnsi="Times New Roman"/>
          <w:sz w:val="24"/>
          <w:szCs w:val="24"/>
        </w:rPr>
        <w:t>В</w:t>
      </w:r>
      <w:r w:rsidR="00D17F42" w:rsidRPr="00D17F42">
        <w:rPr>
          <w:rFonts w:ascii="Times New Roman" w:hAnsi="Times New Roman"/>
          <w:sz w:val="24"/>
          <w:szCs w:val="24"/>
        </w:rPr>
        <w:t>.</w:t>
      </w:r>
      <w:r w:rsidR="00A75F2C" w:rsidRPr="00A75F2C">
        <w:rPr>
          <w:rFonts w:ascii="Times New Roman" w:hAnsi="Times New Roman"/>
          <w:sz w:val="24"/>
          <w:szCs w:val="24"/>
        </w:rPr>
        <w:t>8</w:t>
      </w:r>
      <w:r w:rsidR="00E756F6">
        <w:rPr>
          <w:rFonts w:ascii="Times New Roman" w:hAnsi="Times New Roman"/>
          <w:sz w:val="24"/>
          <w:szCs w:val="24"/>
        </w:rPr>
        <w:t>.2</w:t>
      </w:r>
      <w:r w:rsidRPr="00047F89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 w:rsidR="00E756F6"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8B1A8A"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B215D3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8B1A8A"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B215D3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8B1A8A"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B215D3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E756F6" w:rsidRPr="008258C9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8B1A8A"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B215D3">
        <w:rPr>
          <w:rFonts w:ascii="Times New Roman" w:hAnsi="Times New Roman"/>
          <w:sz w:val="24"/>
          <w:szCs w:val="24"/>
        </w:rPr>
        <w:t>3 аннотации</w:t>
      </w:r>
      <w:bookmarkStart w:id="0" w:name="_GoBack"/>
      <w:bookmarkEnd w:id="0"/>
      <w:r w:rsidRPr="0022790A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>:</w:t>
      </w:r>
      <w:r w:rsidR="001151B2" w:rsidRPr="001151B2">
        <w:t xml:space="preserve"> </w:t>
      </w:r>
      <w:r w:rsidR="00E756F6">
        <w:rPr>
          <w:rFonts w:ascii="Times New Roman" w:hAnsi="Times New Roman"/>
          <w:sz w:val="24"/>
          <w:szCs w:val="24"/>
        </w:rPr>
        <w:t>ОК-5</w:t>
      </w:r>
      <w:r w:rsidR="008258C9">
        <w:rPr>
          <w:rFonts w:ascii="Times New Roman" w:hAnsi="Times New Roman"/>
          <w:sz w:val="24"/>
          <w:szCs w:val="24"/>
        </w:rPr>
        <w:t>;  ОПК-2</w:t>
      </w:r>
      <w:r w:rsidR="00D17F42" w:rsidRPr="00D17F42">
        <w:rPr>
          <w:rFonts w:ascii="Times New Roman" w:hAnsi="Times New Roman"/>
          <w:sz w:val="24"/>
          <w:szCs w:val="24"/>
        </w:rPr>
        <w:t>,</w:t>
      </w:r>
      <w:r w:rsidR="008258C9">
        <w:rPr>
          <w:rFonts w:ascii="Times New Roman" w:hAnsi="Times New Roman"/>
          <w:sz w:val="24"/>
          <w:szCs w:val="24"/>
        </w:rPr>
        <w:t xml:space="preserve"> 3</w:t>
      </w:r>
      <w:r w:rsidR="00D17F42" w:rsidRPr="00D17F42">
        <w:rPr>
          <w:rFonts w:ascii="Times New Roman" w:hAnsi="Times New Roman"/>
          <w:sz w:val="24"/>
          <w:szCs w:val="24"/>
        </w:rPr>
        <w:t>; ПК-</w:t>
      </w:r>
      <w:r w:rsidR="00E756F6">
        <w:rPr>
          <w:rFonts w:ascii="Times New Roman" w:hAnsi="Times New Roman"/>
          <w:sz w:val="24"/>
          <w:szCs w:val="24"/>
        </w:rPr>
        <w:t>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ЗНАТЬ: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по оценке личностного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деловой оценки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по проведению аттестации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подходы к проектированию систем оценки труда персонала организации; 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методы оценки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методы оценки труда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методы проведения аудита и </w:t>
      </w:r>
      <w:proofErr w:type="spellStart"/>
      <w:proofErr w:type="gramStart"/>
      <w:r w:rsidRPr="00E756F6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756F6">
        <w:rPr>
          <w:rFonts w:ascii="Times New Roman" w:hAnsi="Times New Roman"/>
          <w:sz w:val="24"/>
          <w:szCs w:val="24"/>
        </w:rPr>
        <w:t xml:space="preserve">  персонала</w:t>
      </w:r>
      <w:proofErr w:type="gramEnd"/>
      <w:r w:rsidRPr="00E756F6">
        <w:rPr>
          <w:rFonts w:ascii="Times New Roman" w:hAnsi="Times New Roman"/>
          <w:sz w:val="24"/>
          <w:szCs w:val="24"/>
        </w:rPr>
        <w:t>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технологию проведения самооценки персоналом;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оценку персонала в интернациональных компаниях;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программное обеспечение, используемое для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УМЕТЬ: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использовать на практике методы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проектировать системы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использовать информационные технологии для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проводить оценку труда персонала; 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интерпретировать результаты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ВЛАДЕТЬ: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56F6">
        <w:rPr>
          <w:rFonts w:ascii="Times New Roman" w:hAnsi="Times New Roman"/>
          <w:sz w:val="24"/>
          <w:szCs w:val="24"/>
        </w:rPr>
        <w:t>методами  оценки</w:t>
      </w:r>
      <w:proofErr w:type="gramEnd"/>
      <w:r w:rsidRPr="00E756F6">
        <w:rPr>
          <w:rFonts w:ascii="Times New Roman" w:hAnsi="Times New Roman"/>
          <w:sz w:val="24"/>
          <w:szCs w:val="24"/>
        </w:rPr>
        <w:t xml:space="preserve">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технологиями оценки труда персонала;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проведения интервью с соискателями;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оценки персонала в интернациональных компаниях;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оценки персонала с помощью информационных технологий.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</w:t>
      </w:r>
      <w:r w:rsidRPr="00E756F6">
        <w:rPr>
          <w:rFonts w:ascii="Times New Roman" w:hAnsi="Times New Roman"/>
          <w:sz w:val="24"/>
          <w:szCs w:val="24"/>
        </w:rPr>
        <w:tab/>
        <w:t>Методологически</w:t>
      </w:r>
      <w:r w:rsidR="000B139A">
        <w:rPr>
          <w:rFonts w:ascii="Times New Roman" w:hAnsi="Times New Roman"/>
          <w:sz w:val="24"/>
          <w:szCs w:val="24"/>
        </w:rPr>
        <w:t xml:space="preserve">е основы деловой </w:t>
      </w:r>
      <w:proofErr w:type="gramStart"/>
      <w:r w:rsidR="000B139A">
        <w:rPr>
          <w:rFonts w:ascii="Times New Roman" w:hAnsi="Times New Roman"/>
          <w:sz w:val="24"/>
          <w:szCs w:val="24"/>
        </w:rPr>
        <w:t xml:space="preserve">оценки </w:t>
      </w:r>
      <w:r w:rsidRPr="00E756F6">
        <w:rPr>
          <w:rFonts w:ascii="Times New Roman" w:hAnsi="Times New Roman"/>
          <w:sz w:val="24"/>
          <w:szCs w:val="24"/>
        </w:rPr>
        <w:t xml:space="preserve"> персонала</w:t>
      </w:r>
      <w:proofErr w:type="gramEnd"/>
      <w:r w:rsidRPr="00E756F6">
        <w:rPr>
          <w:rFonts w:ascii="Times New Roman" w:hAnsi="Times New Roman"/>
          <w:sz w:val="24"/>
          <w:szCs w:val="24"/>
        </w:rPr>
        <w:t xml:space="preserve">. 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2</w:t>
      </w:r>
      <w:r w:rsidRPr="00E756F6">
        <w:rPr>
          <w:rFonts w:ascii="Times New Roman" w:hAnsi="Times New Roman"/>
          <w:sz w:val="24"/>
          <w:szCs w:val="24"/>
        </w:rPr>
        <w:tab/>
        <w:t>Система оценки персонала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3</w:t>
      </w:r>
      <w:r w:rsidRPr="00E756F6">
        <w:rPr>
          <w:rFonts w:ascii="Times New Roman" w:hAnsi="Times New Roman"/>
          <w:sz w:val="24"/>
          <w:szCs w:val="24"/>
        </w:rPr>
        <w:tab/>
        <w:t>Методы оценки персонала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4</w:t>
      </w:r>
      <w:r w:rsidRPr="00E756F6">
        <w:rPr>
          <w:rFonts w:ascii="Times New Roman" w:hAnsi="Times New Roman"/>
          <w:sz w:val="24"/>
          <w:szCs w:val="24"/>
        </w:rPr>
        <w:tab/>
        <w:t>Методы оценки потенциала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lastRenderedPageBreak/>
        <w:t>5</w:t>
      </w:r>
      <w:r w:rsidRPr="00E756F6">
        <w:rPr>
          <w:rFonts w:ascii="Times New Roman" w:hAnsi="Times New Roman"/>
          <w:sz w:val="24"/>
          <w:szCs w:val="24"/>
        </w:rPr>
        <w:tab/>
        <w:t>Методы оценки труда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6</w:t>
      </w:r>
      <w:r w:rsidRPr="00E756F6">
        <w:rPr>
          <w:rFonts w:ascii="Times New Roman" w:hAnsi="Times New Roman"/>
          <w:sz w:val="24"/>
          <w:szCs w:val="24"/>
        </w:rPr>
        <w:tab/>
        <w:t xml:space="preserve">Оценка труда персонала методом </w:t>
      </w:r>
      <w:r w:rsidR="00CF5011">
        <w:rPr>
          <w:rFonts w:ascii="Times New Roman" w:hAnsi="Times New Roman"/>
          <w:sz w:val="24"/>
          <w:szCs w:val="24"/>
        </w:rPr>
        <w:t>«</w:t>
      </w:r>
      <w:r w:rsidRPr="00E756F6">
        <w:rPr>
          <w:rFonts w:ascii="Times New Roman" w:hAnsi="Times New Roman"/>
          <w:sz w:val="24"/>
          <w:szCs w:val="24"/>
        </w:rPr>
        <w:t>360</w:t>
      </w:r>
      <w:r w:rsidR="00CF5011">
        <w:rPr>
          <w:rFonts w:ascii="Times New Roman" w:hAnsi="Times New Roman"/>
          <w:sz w:val="24"/>
          <w:szCs w:val="24"/>
        </w:rPr>
        <w:t xml:space="preserve"> градусов»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7</w:t>
      </w:r>
      <w:r w:rsidRPr="00E756F6">
        <w:rPr>
          <w:rFonts w:ascii="Times New Roman" w:hAnsi="Times New Roman"/>
          <w:sz w:val="24"/>
          <w:szCs w:val="24"/>
        </w:rPr>
        <w:tab/>
        <w:t>Собеседование как метод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8</w:t>
      </w:r>
      <w:r w:rsidRPr="00E756F6">
        <w:rPr>
          <w:rFonts w:ascii="Times New Roman" w:hAnsi="Times New Roman"/>
          <w:sz w:val="24"/>
          <w:szCs w:val="24"/>
        </w:rPr>
        <w:tab/>
        <w:t>Управление по целям как метод оценки персонала.</w:t>
      </w:r>
    </w:p>
    <w:p w:rsid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E756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A75F2C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–2</w:t>
      </w:r>
      <w:r w:rsidR="00632136"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Pr="00A75F2C">
        <w:rPr>
          <w:rFonts w:ascii="Times New Roman" w:hAnsi="Times New Roman"/>
          <w:sz w:val="24"/>
          <w:szCs w:val="24"/>
        </w:rPr>
        <w:t>72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4D1C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A75F2C" w:rsidRPr="00A75F2C">
        <w:rPr>
          <w:rFonts w:ascii="Times New Roman" w:hAnsi="Times New Roman"/>
          <w:sz w:val="24"/>
          <w:szCs w:val="24"/>
        </w:rPr>
        <w:t>1</w:t>
      </w:r>
      <w:r w:rsidR="007A489B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75F2C" w:rsidRPr="00A75F2C">
        <w:rPr>
          <w:rFonts w:ascii="Times New Roman" w:hAnsi="Times New Roman"/>
          <w:sz w:val="24"/>
          <w:szCs w:val="24"/>
        </w:rPr>
        <w:t>1</w:t>
      </w:r>
      <w:r w:rsidR="007A489B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CF5011" w:rsidRDefault="00CF5011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75F2C" w:rsidRPr="008B1A8A">
        <w:rPr>
          <w:rFonts w:ascii="Times New Roman" w:hAnsi="Times New Roman"/>
          <w:sz w:val="24"/>
          <w:szCs w:val="24"/>
        </w:rPr>
        <w:t>3</w:t>
      </w:r>
      <w:r w:rsidR="007A48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A489B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час.</w:t>
      </w:r>
    </w:p>
    <w:p w:rsidR="00632136" w:rsidRPr="007F48E3" w:rsidRDefault="007F48E3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E756F6">
        <w:rPr>
          <w:rFonts w:ascii="Times New Roman" w:hAnsi="Times New Roman"/>
          <w:sz w:val="24"/>
          <w:szCs w:val="24"/>
        </w:rPr>
        <w:t>зачет.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D11"/>
    <w:multiLevelType w:val="hybridMultilevel"/>
    <w:tmpl w:val="9D0ECA9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208B"/>
    <w:multiLevelType w:val="hybridMultilevel"/>
    <w:tmpl w:val="5E52E0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5F2F"/>
    <w:multiLevelType w:val="hybridMultilevel"/>
    <w:tmpl w:val="AA20286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0B139A"/>
    <w:rsid w:val="00111F5A"/>
    <w:rsid w:val="001151B2"/>
    <w:rsid w:val="00142E74"/>
    <w:rsid w:val="00291F65"/>
    <w:rsid w:val="004D1CB5"/>
    <w:rsid w:val="005069CB"/>
    <w:rsid w:val="005D50FB"/>
    <w:rsid w:val="005E0781"/>
    <w:rsid w:val="005E1014"/>
    <w:rsid w:val="00632136"/>
    <w:rsid w:val="006A12CC"/>
    <w:rsid w:val="007A489B"/>
    <w:rsid w:val="007E3C95"/>
    <w:rsid w:val="007F48E3"/>
    <w:rsid w:val="008258C9"/>
    <w:rsid w:val="008B1A8A"/>
    <w:rsid w:val="00A75F2C"/>
    <w:rsid w:val="00B04993"/>
    <w:rsid w:val="00B215D3"/>
    <w:rsid w:val="00CA35C1"/>
    <w:rsid w:val="00CC04C0"/>
    <w:rsid w:val="00CD5360"/>
    <w:rsid w:val="00CF5011"/>
    <w:rsid w:val="00D03C21"/>
    <w:rsid w:val="00D06585"/>
    <w:rsid w:val="00D17F42"/>
    <w:rsid w:val="00D5166C"/>
    <w:rsid w:val="00E04D78"/>
    <w:rsid w:val="00E54D3D"/>
    <w:rsid w:val="00E756F6"/>
    <w:rsid w:val="00F00E1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F5E80-BFC7-4279-988F-C6C2302B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Коклева</cp:lastModifiedBy>
  <cp:revision>2</cp:revision>
  <cp:lastPrinted>2017-11-25T12:06:00Z</cp:lastPrinted>
  <dcterms:created xsi:type="dcterms:W3CDTF">2017-12-15T15:30:00Z</dcterms:created>
  <dcterms:modified xsi:type="dcterms:W3CDTF">2017-12-15T15:30:00Z</dcterms:modified>
</cp:coreProperties>
</file>