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D4" w:rsidRDefault="00481CD4" w:rsidP="00481CD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81CD4" w:rsidRDefault="00481CD4" w:rsidP="00481CD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81CD4" w:rsidRDefault="00481CD4" w:rsidP="00481CD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«ПСИХОФИЗИОЛОГИЯ ПРОФЕССИОНАЛЬНОЙ ДЕЯТЕЛЬНОСТИ»</w:t>
      </w:r>
    </w:p>
    <w:p w:rsidR="00481CD4" w:rsidRDefault="00481CD4" w:rsidP="00481CD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481CD4" w:rsidRDefault="00481CD4" w:rsidP="00481CD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81CD4" w:rsidRDefault="00481CD4" w:rsidP="00481CD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:rsidR="00481CD4" w:rsidRDefault="00481CD4" w:rsidP="00481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1CD4" w:rsidRDefault="00481CD4" w:rsidP="00481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CD4" w:rsidRDefault="00481CD4" w:rsidP="00481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Психофизиология профессиональной деятельности</w:t>
      </w:r>
      <w:r>
        <w:rPr>
          <w:rFonts w:ascii="Times New Roman" w:hAnsi="Times New Roman"/>
          <w:sz w:val="24"/>
          <w:szCs w:val="24"/>
        </w:rPr>
        <w:t>» (Б1.В.ДВ.5.2) является дисциплиной по выбору.</w:t>
      </w:r>
    </w:p>
    <w:p w:rsidR="00481CD4" w:rsidRDefault="00FF5F87" w:rsidP="00481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</w:t>
      </w:r>
    </w:p>
    <w:p w:rsidR="00FF5F87" w:rsidRPr="00CF488B" w:rsidRDefault="00FF5F87" w:rsidP="00FF5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F5F87" w:rsidRPr="00CF488B" w:rsidRDefault="00FF5F87" w:rsidP="00FF5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F5F87" w:rsidRPr="00CF488B" w:rsidRDefault="00FF5F87" w:rsidP="00FF5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FF5F87" w:rsidRPr="00CF488B" w:rsidRDefault="00FF5F87" w:rsidP="00FF5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FF5F87" w:rsidRPr="00FF5F87" w:rsidRDefault="00FF5F87" w:rsidP="00FF5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481CD4" w:rsidRDefault="00481CD4" w:rsidP="00481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81CD4" w:rsidRDefault="00481CD4" w:rsidP="00481C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ОК-5, 6, ОПК-4, ПК-2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81CD4" w:rsidRDefault="00481CD4" w:rsidP="00481C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терминологию, необходимую для освоения дисциплины;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теоретические представления дисциплины;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изучения индивидуальных различий.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481CD4" w:rsidRPr="00FF5F87" w:rsidRDefault="00481CD4" w:rsidP="00FF5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критически анализировать данные в области психофизиологии;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481CD4" w:rsidRDefault="00481CD4" w:rsidP="00481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методологией психофизиологического анализа психологической знаний;</w:t>
      </w:r>
    </w:p>
    <w:p w:rsidR="00481CD4" w:rsidRDefault="00481CD4" w:rsidP="00481CD4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психофизиологической терминологией</w:t>
      </w:r>
    </w:p>
    <w:p w:rsidR="00481CD4" w:rsidRDefault="00481CD4" w:rsidP="00481CD4">
      <w:pPr>
        <w:pStyle w:val="za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1. Предмет и задачи психофизиологии профессиональной деятельности. 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2. Методы психофизиологии профессиональной деятельности.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3. Психофизиология восприятия, памяти, внимания.</w:t>
      </w:r>
    </w:p>
    <w:p w:rsidR="00481CD4" w:rsidRDefault="00481CD4" w:rsidP="00481CD4">
      <w:pPr>
        <w:tabs>
          <w:tab w:val="left" w:pos="1134"/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4. Психофизиология эмоций и сознания в профессиональной деятельности человека.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5. Психофизиологические компоненты работоспособности.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6. Психофизиология профессионального отбора и профессиональной пригодности.</w:t>
      </w:r>
    </w:p>
    <w:p w:rsidR="00481CD4" w:rsidRDefault="00481CD4" w:rsidP="00481CD4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7. Психофизиологические основы адаптации к профессиональной деятельности.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обучения:</w:t>
      </w:r>
      <w:bookmarkStart w:id="0" w:name="_GoBack"/>
      <w:bookmarkEnd w:id="0"/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31час.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81CD4" w:rsidRDefault="00481CD4" w:rsidP="00481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1CD4" w:rsidRDefault="00481CD4" w:rsidP="00481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65B" w:rsidRDefault="002B365B"/>
    <w:sectPr w:rsidR="002B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CD4"/>
    <w:rsid w:val="002B365B"/>
    <w:rsid w:val="00481CD4"/>
    <w:rsid w:val="00897857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8927-6D83-4C46-B288-A7AAD2DA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481CD4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Без_пароля</cp:lastModifiedBy>
  <cp:revision>4</cp:revision>
  <dcterms:created xsi:type="dcterms:W3CDTF">2017-11-17T08:59:00Z</dcterms:created>
  <dcterms:modified xsi:type="dcterms:W3CDTF">2017-12-16T15:27:00Z</dcterms:modified>
</cp:coreProperties>
</file>