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 w:rsidR="008258C9">
        <w:rPr>
          <w:rFonts w:ascii="Times New Roman" w:hAnsi="Times New Roman"/>
          <w:sz w:val="24"/>
          <w:szCs w:val="24"/>
        </w:rPr>
        <w:t xml:space="preserve">Технологии управления </w:t>
      </w:r>
      <w:r w:rsidR="00E1645F">
        <w:rPr>
          <w:rFonts w:ascii="Times New Roman" w:hAnsi="Times New Roman"/>
          <w:sz w:val="24"/>
          <w:szCs w:val="24"/>
        </w:rPr>
        <w:t>персоналом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047F89" w:rsidRPr="00047F89" w:rsidRDefault="00632136" w:rsidP="0036487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047F89">
        <w:rPr>
          <w:rFonts w:ascii="Times New Roman" w:hAnsi="Times New Roman"/>
          <w:sz w:val="24"/>
          <w:szCs w:val="24"/>
        </w:rPr>
        <w:t>38.03.0</w:t>
      </w:r>
      <w:r w:rsidR="00D17F42">
        <w:rPr>
          <w:rFonts w:ascii="Times New Roman" w:hAnsi="Times New Roman"/>
          <w:sz w:val="24"/>
          <w:szCs w:val="24"/>
        </w:rPr>
        <w:t>2</w:t>
      </w:r>
      <w:r w:rsidR="00047F89" w:rsidRPr="00047F89">
        <w:rPr>
          <w:rFonts w:ascii="Times New Roman" w:hAnsi="Times New Roman"/>
          <w:sz w:val="24"/>
          <w:szCs w:val="24"/>
        </w:rPr>
        <w:t xml:space="preserve"> «</w:t>
      </w:r>
      <w:r w:rsidR="00D17F42">
        <w:rPr>
          <w:rFonts w:ascii="Times New Roman" w:hAnsi="Times New Roman"/>
          <w:sz w:val="24"/>
          <w:szCs w:val="24"/>
        </w:rPr>
        <w:t>Менеджмент</w:t>
      </w:r>
      <w:r w:rsidR="00047F89" w:rsidRPr="00047F89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36487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>
        <w:rPr>
          <w:rFonts w:ascii="Times New Roman" w:hAnsi="Times New Roman"/>
          <w:sz w:val="24"/>
          <w:szCs w:val="24"/>
        </w:rPr>
        <w:t>бакалавр</w:t>
      </w:r>
    </w:p>
    <w:p w:rsidR="00632136" w:rsidRPr="00152A7C" w:rsidRDefault="00632136" w:rsidP="0036487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Профиль – «</w:t>
      </w:r>
      <w:r w:rsidR="008258C9">
        <w:rPr>
          <w:rFonts w:ascii="Times New Roman" w:hAnsi="Times New Roman"/>
          <w:sz w:val="24"/>
          <w:szCs w:val="24"/>
        </w:rPr>
        <w:t>Управление человеческими ресурсами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36487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7F89" w:rsidRDefault="00047F89" w:rsidP="0036487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F89">
        <w:rPr>
          <w:rFonts w:ascii="Times New Roman" w:hAnsi="Times New Roman"/>
          <w:sz w:val="24"/>
          <w:szCs w:val="24"/>
        </w:rPr>
        <w:t>Дисциплина «</w:t>
      </w:r>
      <w:r w:rsidR="008258C9">
        <w:rPr>
          <w:rFonts w:ascii="Times New Roman" w:hAnsi="Times New Roman"/>
          <w:sz w:val="24"/>
          <w:szCs w:val="24"/>
        </w:rPr>
        <w:t xml:space="preserve">Технологии управления </w:t>
      </w:r>
      <w:r w:rsidR="00E1645F">
        <w:rPr>
          <w:rFonts w:ascii="Times New Roman" w:hAnsi="Times New Roman"/>
          <w:sz w:val="24"/>
          <w:szCs w:val="24"/>
        </w:rPr>
        <w:t>персоналом</w:t>
      </w:r>
      <w:r w:rsidRPr="00047F89">
        <w:rPr>
          <w:rFonts w:ascii="Times New Roman" w:hAnsi="Times New Roman"/>
          <w:sz w:val="24"/>
          <w:szCs w:val="24"/>
        </w:rPr>
        <w:t>» (</w:t>
      </w:r>
      <w:r w:rsidR="00D17F42" w:rsidRPr="00D17F42">
        <w:rPr>
          <w:rFonts w:ascii="Times New Roman" w:hAnsi="Times New Roman"/>
          <w:sz w:val="24"/>
          <w:szCs w:val="24"/>
        </w:rPr>
        <w:t>Б</w:t>
      </w:r>
      <w:proofErr w:type="gramStart"/>
      <w:r w:rsidR="00D17F42" w:rsidRPr="00D17F42">
        <w:rPr>
          <w:rFonts w:ascii="Times New Roman" w:hAnsi="Times New Roman"/>
          <w:sz w:val="24"/>
          <w:szCs w:val="24"/>
        </w:rPr>
        <w:t>1.В.ОД</w:t>
      </w:r>
      <w:proofErr w:type="gramEnd"/>
      <w:r w:rsidR="00D17F42" w:rsidRPr="00D17F42">
        <w:rPr>
          <w:rFonts w:ascii="Times New Roman" w:hAnsi="Times New Roman"/>
          <w:sz w:val="24"/>
          <w:szCs w:val="24"/>
        </w:rPr>
        <w:t>.</w:t>
      </w:r>
      <w:r w:rsidR="00EC17AC">
        <w:rPr>
          <w:rFonts w:ascii="Times New Roman" w:hAnsi="Times New Roman"/>
          <w:sz w:val="24"/>
          <w:szCs w:val="24"/>
        </w:rPr>
        <w:t>12</w:t>
      </w:r>
      <w:r w:rsidRPr="00047F89">
        <w:rPr>
          <w:rFonts w:ascii="Times New Roman" w:hAnsi="Times New Roman"/>
          <w:sz w:val="24"/>
          <w:szCs w:val="24"/>
        </w:rPr>
        <w:t xml:space="preserve">) относится к вариативной части и является </w:t>
      </w:r>
      <w:r w:rsidR="00D17F42">
        <w:rPr>
          <w:rFonts w:ascii="Times New Roman" w:hAnsi="Times New Roman"/>
          <w:sz w:val="24"/>
          <w:szCs w:val="24"/>
        </w:rPr>
        <w:t xml:space="preserve">обязательной </w:t>
      </w:r>
      <w:r w:rsidRPr="00047F89">
        <w:rPr>
          <w:rFonts w:ascii="Times New Roman" w:hAnsi="Times New Roman"/>
          <w:sz w:val="24"/>
          <w:szCs w:val="24"/>
        </w:rPr>
        <w:t>дисциплиной.</w:t>
      </w:r>
    </w:p>
    <w:p w:rsidR="00632136" w:rsidRPr="00047F89" w:rsidRDefault="00632136" w:rsidP="0036487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7F89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2A1441" w:rsidRPr="00047AA5" w:rsidRDefault="002A1441" w:rsidP="002A14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 xml:space="preserve">Целью изучения дисциплины является формирование компетенций, указанных в </w:t>
      </w:r>
      <w:r w:rsidR="006D7A23">
        <w:rPr>
          <w:rFonts w:ascii="Times New Roman" w:hAnsi="Times New Roman"/>
          <w:sz w:val="24"/>
          <w:szCs w:val="24"/>
        </w:rPr>
        <w:t>п.</w:t>
      </w:r>
      <w:r w:rsidRPr="00047AA5">
        <w:rPr>
          <w:rFonts w:ascii="Times New Roman" w:hAnsi="Times New Roman"/>
          <w:sz w:val="24"/>
          <w:szCs w:val="24"/>
        </w:rPr>
        <w:t xml:space="preserve"> </w:t>
      </w:r>
      <w:r w:rsidR="00F82358">
        <w:rPr>
          <w:rFonts w:ascii="Times New Roman" w:hAnsi="Times New Roman"/>
          <w:sz w:val="24"/>
          <w:szCs w:val="24"/>
        </w:rPr>
        <w:t>3</w:t>
      </w:r>
      <w:r w:rsidR="000049B5">
        <w:rPr>
          <w:rFonts w:ascii="Times New Roman" w:hAnsi="Times New Roman"/>
          <w:sz w:val="24"/>
          <w:szCs w:val="24"/>
        </w:rPr>
        <w:t xml:space="preserve"> аннотации</w:t>
      </w:r>
      <w:r w:rsidRPr="00047AA5">
        <w:rPr>
          <w:rFonts w:ascii="Times New Roman" w:hAnsi="Times New Roman"/>
          <w:sz w:val="24"/>
          <w:szCs w:val="24"/>
        </w:rPr>
        <w:t>.</w:t>
      </w:r>
    </w:p>
    <w:p w:rsidR="002A1441" w:rsidRPr="00047AA5" w:rsidRDefault="002A1441" w:rsidP="002A14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2A1441" w:rsidRPr="00047AA5" w:rsidRDefault="002A1441" w:rsidP="002A14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 xml:space="preserve">- приобретение знаний, указанных в </w:t>
      </w:r>
      <w:r w:rsidR="006D7A23">
        <w:rPr>
          <w:rFonts w:ascii="Times New Roman" w:hAnsi="Times New Roman"/>
          <w:sz w:val="24"/>
          <w:szCs w:val="24"/>
        </w:rPr>
        <w:t>п.</w:t>
      </w:r>
      <w:r w:rsidR="00454AAD">
        <w:rPr>
          <w:rFonts w:ascii="Times New Roman" w:hAnsi="Times New Roman"/>
          <w:sz w:val="24"/>
          <w:szCs w:val="24"/>
        </w:rPr>
        <w:t xml:space="preserve"> </w:t>
      </w:r>
      <w:r w:rsidR="00F82358">
        <w:rPr>
          <w:rFonts w:ascii="Times New Roman" w:hAnsi="Times New Roman"/>
          <w:sz w:val="24"/>
          <w:szCs w:val="24"/>
        </w:rPr>
        <w:t>3</w:t>
      </w:r>
      <w:r w:rsidR="000049B5">
        <w:rPr>
          <w:rFonts w:ascii="Times New Roman" w:hAnsi="Times New Roman"/>
          <w:sz w:val="24"/>
          <w:szCs w:val="24"/>
        </w:rPr>
        <w:t xml:space="preserve"> аннотации</w:t>
      </w:r>
      <w:r w:rsidRPr="00047AA5">
        <w:rPr>
          <w:rFonts w:ascii="Times New Roman" w:hAnsi="Times New Roman"/>
          <w:sz w:val="24"/>
          <w:szCs w:val="24"/>
        </w:rPr>
        <w:t xml:space="preserve">; </w:t>
      </w:r>
    </w:p>
    <w:p w:rsidR="002A1441" w:rsidRPr="00047AA5" w:rsidRDefault="002A1441" w:rsidP="002A14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 xml:space="preserve">- приобретение умений, указанных в </w:t>
      </w:r>
      <w:r w:rsidR="006D7A23">
        <w:rPr>
          <w:rFonts w:ascii="Times New Roman" w:hAnsi="Times New Roman"/>
          <w:sz w:val="24"/>
          <w:szCs w:val="24"/>
        </w:rPr>
        <w:t>п.</w:t>
      </w:r>
      <w:r w:rsidRPr="00047AA5">
        <w:rPr>
          <w:rFonts w:ascii="Times New Roman" w:hAnsi="Times New Roman"/>
          <w:sz w:val="24"/>
          <w:szCs w:val="24"/>
        </w:rPr>
        <w:t xml:space="preserve"> </w:t>
      </w:r>
      <w:r w:rsidR="00F82358">
        <w:rPr>
          <w:rFonts w:ascii="Times New Roman" w:hAnsi="Times New Roman"/>
          <w:sz w:val="24"/>
          <w:szCs w:val="24"/>
        </w:rPr>
        <w:t>3</w:t>
      </w:r>
      <w:r w:rsidR="000049B5">
        <w:rPr>
          <w:rFonts w:ascii="Times New Roman" w:hAnsi="Times New Roman"/>
          <w:sz w:val="24"/>
          <w:szCs w:val="24"/>
        </w:rPr>
        <w:t xml:space="preserve"> аннотации</w:t>
      </w:r>
      <w:r w:rsidRPr="00047AA5">
        <w:rPr>
          <w:rFonts w:ascii="Times New Roman" w:hAnsi="Times New Roman"/>
          <w:sz w:val="24"/>
          <w:szCs w:val="24"/>
        </w:rPr>
        <w:t>;</w:t>
      </w:r>
    </w:p>
    <w:p w:rsidR="002A1441" w:rsidRDefault="002A1441" w:rsidP="002A14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 xml:space="preserve">- приобретение навыков, указанных в </w:t>
      </w:r>
      <w:r w:rsidR="006D7A23">
        <w:rPr>
          <w:rFonts w:ascii="Times New Roman" w:hAnsi="Times New Roman"/>
          <w:sz w:val="24"/>
          <w:szCs w:val="24"/>
        </w:rPr>
        <w:t>п.</w:t>
      </w:r>
      <w:r w:rsidR="00454AAD">
        <w:rPr>
          <w:rFonts w:ascii="Times New Roman" w:hAnsi="Times New Roman"/>
          <w:sz w:val="24"/>
          <w:szCs w:val="24"/>
        </w:rPr>
        <w:t xml:space="preserve"> </w:t>
      </w:r>
      <w:r w:rsidR="00F82358">
        <w:rPr>
          <w:rFonts w:ascii="Times New Roman" w:hAnsi="Times New Roman"/>
          <w:sz w:val="24"/>
          <w:szCs w:val="24"/>
        </w:rPr>
        <w:t>3</w:t>
      </w:r>
      <w:r w:rsidR="000049B5">
        <w:rPr>
          <w:rFonts w:ascii="Times New Roman" w:hAnsi="Times New Roman"/>
          <w:sz w:val="24"/>
          <w:szCs w:val="24"/>
        </w:rPr>
        <w:t xml:space="preserve"> аннотации</w:t>
      </w:r>
      <w:r w:rsidRPr="00047AA5">
        <w:rPr>
          <w:rFonts w:ascii="Times New Roman" w:hAnsi="Times New Roman"/>
          <w:sz w:val="24"/>
          <w:szCs w:val="24"/>
        </w:rPr>
        <w:t>.</w:t>
      </w:r>
    </w:p>
    <w:p w:rsidR="00632136" w:rsidRPr="00152A7C" w:rsidRDefault="00632136" w:rsidP="0036487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364870" w:rsidRDefault="00047F89" w:rsidP="00364870">
      <w:pPr>
        <w:spacing w:after="0" w:line="240" w:lineRule="auto"/>
        <w:contextualSpacing/>
        <w:jc w:val="both"/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7E3C95"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 w:rsidRPr="007E3C95">
        <w:rPr>
          <w:rFonts w:ascii="Times New Roman" w:hAnsi="Times New Roman"/>
          <w:sz w:val="24"/>
          <w:szCs w:val="24"/>
        </w:rPr>
        <w:t>:</w:t>
      </w:r>
      <w:r w:rsidR="001151B2" w:rsidRPr="001151B2">
        <w:t xml:space="preserve"> </w:t>
      </w:r>
    </w:p>
    <w:p w:rsidR="00047F89" w:rsidRDefault="008258C9" w:rsidP="0036487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ОК-5, </w:t>
      </w:r>
      <w:proofErr w:type="gramStart"/>
      <w:r>
        <w:rPr>
          <w:rFonts w:ascii="Times New Roman" w:hAnsi="Times New Roman"/>
          <w:sz w:val="24"/>
          <w:szCs w:val="24"/>
        </w:rPr>
        <w:t>6;  ОПК</w:t>
      </w:r>
      <w:proofErr w:type="gramEnd"/>
      <w:r>
        <w:rPr>
          <w:rFonts w:ascii="Times New Roman" w:hAnsi="Times New Roman"/>
          <w:sz w:val="24"/>
          <w:szCs w:val="24"/>
        </w:rPr>
        <w:t>-2</w:t>
      </w:r>
      <w:r w:rsidR="00D17F42" w:rsidRPr="00D17F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3</w:t>
      </w:r>
      <w:r w:rsidR="00D17F42" w:rsidRPr="00D17F42">
        <w:rPr>
          <w:rFonts w:ascii="Times New Roman" w:hAnsi="Times New Roman"/>
          <w:sz w:val="24"/>
          <w:szCs w:val="24"/>
        </w:rPr>
        <w:t>; ПК-</w:t>
      </w:r>
      <w:r>
        <w:rPr>
          <w:rFonts w:ascii="Times New Roman" w:hAnsi="Times New Roman"/>
          <w:sz w:val="24"/>
          <w:szCs w:val="24"/>
        </w:rPr>
        <w:t>1, 2, 9</w:t>
      </w:r>
      <w:r w:rsidR="00D17F42">
        <w:rPr>
          <w:rFonts w:ascii="Times New Roman" w:hAnsi="Times New Roman"/>
          <w:sz w:val="24"/>
          <w:szCs w:val="24"/>
        </w:rPr>
        <w:t>.</w:t>
      </w:r>
    </w:p>
    <w:p w:rsidR="00632136" w:rsidRPr="00152A7C" w:rsidRDefault="00632136" w:rsidP="0036487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="00047F89">
        <w:rPr>
          <w:rFonts w:ascii="Times New Roman" w:hAnsi="Times New Roman"/>
          <w:sz w:val="24"/>
          <w:szCs w:val="24"/>
        </w:rPr>
        <w:t>:</w:t>
      </w:r>
    </w:p>
    <w:p w:rsidR="00632136" w:rsidRPr="00152A7C" w:rsidRDefault="00632136" w:rsidP="0036487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ЗНАТЬ:</w:t>
      </w:r>
    </w:p>
    <w:p w:rsidR="00111F5A" w:rsidRPr="00111F5A" w:rsidRDefault="00111F5A" w:rsidP="0036487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основные положения по маркетингу персонала организации;</w:t>
      </w:r>
    </w:p>
    <w:p w:rsidR="00111F5A" w:rsidRPr="00111F5A" w:rsidRDefault="00111F5A" w:rsidP="0036487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основные положения по привлечению персонала в организацию и заключению с ним трудовых отношений;</w:t>
      </w:r>
    </w:p>
    <w:p w:rsidR="00111F5A" w:rsidRPr="00111F5A" w:rsidRDefault="00111F5A" w:rsidP="0036487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основные положения по мотивации и стимулированию деятельности персонала организации;</w:t>
      </w:r>
    </w:p>
    <w:p w:rsidR="00111F5A" w:rsidRPr="00111F5A" w:rsidRDefault="00111F5A" w:rsidP="0036487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 xml:space="preserve">подходы к оценке труда персонала организации; </w:t>
      </w:r>
    </w:p>
    <w:p w:rsidR="00111F5A" w:rsidRPr="00111F5A" w:rsidRDefault="00111F5A" w:rsidP="0036487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основы формирования мотивационной политики организации;</w:t>
      </w:r>
    </w:p>
    <w:p w:rsidR="00111F5A" w:rsidRPr="00111F5A" w:rsidRDefault="00111F5A" w:rsidP="0036487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особенности управления персоналом в интернациональных организациях;</w:t>
      </w:r>
    </w:p>
    <w:p w:rsidR="00111F5A" w:rsidRPr="00111F5A" w:rsidRDefault="00111F5A" w:rsidP="0036487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методы управления развитием персонала;</w:t>
      </w:r>
    </w:p>
    <w:p w:rsidR="00111F5A" w:rsidRPr="00111F5A" w:rsidRDefault="00111F5A" w:rsidP="0036487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методы управления поведением персонала.</w:t>
      </w:r>
    </w:p>
    <w:p w:rsidR="00632136" w:rsidRPr="00152A7C" w:rsidRDefault="00632136" w:rsidP="0036487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УМЕТЬ:</w:t>
      </w:r>
    </w:p>
    <w:p w:rsidR="00111F5A" w:rsidRPr="00111F5A" w:rsidRDefault="00111F5A" w:rsidP="0036487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использовать на практике методы работы с персоналом;</w:t>
      </w:r>
    </w:p>
    <w:p w:rsidR="00111F5A" w:rsidRPr="00111F5A" w:rsidRDefault="00111F5A" w:rsidP="0036487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проектировать условия деятельности персонала;</w:t>
      </w:r>
    </w:p>
    <w:p w:rsidR="00111F5A" w:rsidRPr="00111F5A" w:rsidRDefault="00111F5A" w:rsidP="0036487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мотивировать персонал, управлять деструктивной мотивацией;</w:t>
      </w:r>
    </w:p>
    <w:p w:rsidR="00111F5A" w:rsidRPr="00111F5A" w:rsidRDefault="00111F5A" w:rsidP="0036487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управлять дисциплиной труда;</w:t>
      </w:r>
    </w:p>
    <w:p w:rsidR="00111F5A" w:rsidRPr="00111F5A" w:rsidRDefault="00111F5A" w:rsidP="0036487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 xml:space="preserve">проводить оценку труда персонала; </w:t>
      </w:r>
    </w:p>
    <w:p w:rsidR="00111F5A" w:rsidRPr="00111F5A" w:rsidRDefault="00111F5A" w:rsidP="0036487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применять методы развития персонала.</w:t>
      </w:r>
    </w:p>
    <w:p w:rsidR="00632136" w:rsidRPr="00152A7C" w:rsidRDefault="00632136" w:rsidP="0036487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ВЛАДЕТЬ:</w:t>
      </w:r>
    </w:p>
    <w:p w:rsidR="00111F5A" w:rsidRPr="00111F5A" w:rsidRDefault="00111F5A" w:rsidP="00364870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11F5A">
        <w:rPr>
          <w:rFonts w:ascii="Times New Roman" w:hAnsi="Times New Roman"/>
          <w:sz w:val="24"/>
          <w:szCs w:val="24"/>
        </w:rPr>
        <w:t>методами  маркетинга</w:t>
      </w:r>
      <w:proofErr w:type="gramEnd"/>
      <w:r w:rsidRPr="00111F5A">
        <w:rPr>
          <w:rFonts w:ascii="Times New Roman" w:hAnsi="Times New Roman"/>
          <w:sz w:val="24"/>
          <w:szCs w:val="24"/>
        </w:rPr>
        <w:t xml:space="preserve"> персонала;</w:t>
      </w:r>
    </w:p>
    <w:p w:rsidR="00111F5A" w:rsidRPr="00111F5A" w:rsidRDefault="00111F5A" w:rsidP="00364870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технологиями работы с персоналом;</w:t>
      </w:r>
    </w:p>
    <w:p w:rsidR="00111F5A" w:rsidRPr="00111F5A" w:rsidRDefault="00111F5A" w:rsidP="00364870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методами мотивации персонала;</w:t>
      </w:r>
    </w:p>
    <w:p w:rsidR="00111F5A" w:rsidRPr="00111F5A" w:rsidRDefault="00111F5A" w:rsidP="00364870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методами привлечения персонала;</w:t>
      </w:r>
    </w:p>
    <w:p w:rsidR="00111F5A" w:rsidRPr="00111F5A" w:rsidRDefault="00111F5A" w:rsidP="00364870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технологиями развития персонала;</w:t>
      </w:r>
    </w:p>
    <w:p w:rsidR="00111F5A" w:rsidRPr="00111F5A" w:rsidRDefault="00111F5A" w:rsidP="00364870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методами управления поведением персонала;</w:t>
      </w:r>
    </w:p>
    <w:p w:rsidR="00111F5A" w:rsidRPr="00111F5A" w:rsidRDefault="00111F5A" w:rsidP="00364870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методами управления персоналом в интернациональных организациях;</w:t>
      </w:r>
    </w:p>
    <w:p w:rsidR="00111F5A" w:rsidRPr="00111F5A" w:rsidRDefault="00111F5A" w:rsidP="00364870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методами оценки персонала.</w:t>
      </w:r>
    </w:p>
    <w:p w:rsidR="00632136" w:rsidRPr="00152A7C" w:rsidRDefault="00632136" w:rsidP="0036487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047F89" w:rsidRDefault="00111F5A" w:rsidP="00364870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Введение в предмет. Формирование и виды маркетинга персонала.</w:t>
      </w:r>
    </w:p>
    <w:p w:rsidR="00111F5A" w:rsidRDefault="00111F5A" w:rsidP="00364870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маркетинга персонала в организации.</w:t>
      </w:r>
    </w:p>
    <w:p w:rsidR="00111F5A" w:rsidRDefault="00111F5A" w:rsidP="00364870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Проектирование условий деятельности персонала.</w:t>
      </w:r>
    </w:p>
    <w:p w:rsidR="00111F5A" w:rsidRDefault="00111F5A" w:rsidP="00364870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привлечения персонала.</w:t>
      </w:r>
    </w:p>
    <w:p w:rsidR="00111F5A" w:rsidRDefault="00111F5A" w:rsidP="00364870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Стратегия и тактика работы с подчиненными.</w:t>
      </w:r>
    </w:p>
    <w:p w:rsidR="00111F5A" w:rsidRDefault="00111F5A" w:rsidP="00364870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рабочим временем персонала.</w:t>
      </w:r>
    </w:p>
    <w:p w:rsidR="00111F5A" w:rsidRDefault="00111F5A" w:rsidP="00364870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труда персонала организации.</w:t>
      </w:r>
    </w:p>
    <w:p w:rsidR="00111F5A" w:rsidRDefault="00111F5A" w:rsidP="00364870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технологии в управлении персоналом.</w:t>
      </w:r>
    </w:p>
    <w:p w:rsidR="00111F5A" w:rsidRDefault="00111F5A" w:rsidP="00364870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социальным развитием.</w:t>
      </w:r>
    </w:p>
    <w:p w:rsidR="00111F5A" w:rsidRDefault="00111F5A" w:rsidP="00364870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персонала организации.</w:t>
      </w:r>
    </w:p>
    <w:p w:rsidR="00111F5A" w:rsidRPr="00111F5A" w:rsidRDefault="00111F5A" w:rsidP="00364870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 xml:space="preserve">Оценка, аттестация, аудит и </w:t>
      </w:r>
      <w:proofErr w:type="spellStart"/>
      <w:r w:rsidRPr="00111F5A">
        <w:rPr>
          <w:rFonts w:ascii="Times New Roman" w:hAnsi="Times New Roman"/>
          <w:sz w:val="24"/>
          <w:szCs w:val="24"/>
        </w:rPr>
        <w:t>контроллинг</w:t>
      </w:r>
      <w:proofErr w:type="spellEnd"/>
      <w:r w:rsidRPr="00111F5A">
        <w:rPr>
          <w:rFonts w:ascii="Times New Roman" w:hAnsi="Times New Roman"/>
          <w:sz w:val="24"/>
          <w:szCs w:val="24"/>
        </w:rPr>
        <w:t xml:space="preserve"> персонала организации.</w:t>
      </w:r>
    </w:p>
    <w:p w:rsidR="00111F5A" w:rsidRPr="00111F5A" w:rsidRDefault="00111F5A" w:rsidP="00364870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11F5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зра</w:t>
      </w:r>
      <w:r w:rsidRPr="00111F5A">
        <w:rPr>
          <w:rFonts w:ascii="Times New Roman" w:hAnsi="Times New Roman"/>
          <w:sz w:val="24"/>
          <w:szCs w:val="24"/>
        </w:rPr>
        <w:t xml:space="preserve">ботка систем материального денежного и </w:t>
      </w:r>
      <w:proofErr w:type="spellStart"/>
      <w:r w:rsidRPr="00111F5A">
        <w:rPr>
          <w:rFonts w:ascii="Times New Roman" w:hAnsi="Times New Roman"/>
          <w:sz w:val="24"/>
          <w:szCs w:val="24"/>
        </w:rPr>
        <w:t>неденежного</w:t>
      </w:r>
      <w:proofErr w:type="spellEnd"/>
      <w:r w:rsidRPr="00111F5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11F5A">
        <w:rPr>
          <w:rFonts w:ascii="Times New Roman" w:hAnsi="Times New Roman"/>
          <w:sz w:val="24"/>
          <w:szCs w:val="24"/>
        </w:rPr>
        <w:t xml:space="preserve">нематериального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F5A">
        <w:rPr>
          <w:rFonts w:ascii="Times New Roman" w:hAnsi="Times New Roman"/>
          <w:sz w:val="24"/>
          <w:szCs w:val="24"/>
        </w:rPr>
        <w:t>стимулирования</w:t>
      </w:r>
      <w:proofErr w:type="gramEnd"/>
      <w:r w:rsidRPr="00111F5A">
        <w:rPr>
          <w:rFonts w:ascii="Times New Roman" w:hAnsi="Times New Roman"/>
          <w:sz w:val="24"/>
          <w:szCs w:val="24"/>
        </w:rPr>
        <w:t xml:space="preserve"> деятельности персонала.</w:t>
      </w:r>
    </w:p>
    <w:p w:rsidR="00111F5A" w:rsidRPr="00111F5A" w:rsidRDefault="00111F5A" w:rsidP="00364870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Мотивы соучастия персонала в деятельности организации.</w:t>
      </w:r>
    </w:p>
    <w:p w:rsidR="00111F5A" w:rsidRPr="00111F5A" w:rsidRDefault="00111F5A" w:rsidP="00364870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Управление деструктивной мотивацией.</w:t>
      </w:r>
    </w:p>
    <w:p w:rsidR="00111F5A" w:rsidRPr="00111F5A" w:rsidRDefault="00111F5A" w:rsidP="00364870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Особенности управления персоналом интернациональных организаций.</w:t>
      </w:r>
    </w:p>
    <w:p w:rsidR="00111F5A" w:rsidRDefault="00111F5A" w:rsidP="00364870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1F5A">
        <w:rPr>
          <w:rFonts w:ascii="Times New Roman" w:hAnsi="Times New Roman"/>
          <w:sz w:val="24"/>
          <w:szCs w:val="24"/>
        </w:rPr>
        <w:t>Отбор и оценка персонала интернациональных организаций.</w:t>
      </w:r>
    </w:p>
    <w:p w:rsidR="00632136" w:rsidRPr="00152A7C" w:rsidRDefault="00632136" w:rsidP="0036487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36487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D17F42">
        <w:rPr>
          <w:rFonts w:ascii="Times New Roman" w:hAnsi="Times New Roman"/>
          <w:sz w:val="24"/>
          <w:szCs w:val="24"/>
        </w:rPr>
        <w:t>4</w:t>
      </w:r>
      <w:r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D17F42">
        <w:rPr>
          <w:rFonts w:ascii="Times New Roman" w:hAnsi="Times New Roman"/>
          <w:sz w:val="24"/>
          <w:szCs w:val="24"/>
        </w:rPr>
        <w:t>144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47F89" w:rsidRDefault="00047F89" w:rsidP="0036487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</w:t>
      </w:r>
      <w:r w:rsidR="007F48E3">
        <w:rPr>
          <w:rFonts w:ascii="Times New Roman" w:hAnsi="Times New Roman"/>
          <w:sz w:val="24"/>
          <w:szCs w:val="24"/>
        </w:rPr>
        <w:t>:</w:t>
      </w:r>
    </w:p>
    <w:p w:rsidR="00632136" w:rsidRPr="007F48E3" w:rsidRDefault="00632136" w:rsidP="0036487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лекции –</w:t>
      </w:r>
      <w:r w:rsidR="00047F89" w:rsidRPr="007F48E3">
        <w:rPr>
          <w:rFonts w:ascii="Times New Roman" w:hAnsi="Times New Roman"/>
          <w:sz w:val="24"/>
          <w:szCs w:val="24"/>
        </w:rPr>
        <w:t xml:space="preserve"> </w:t>
      </w:r>
      <w:r w:rsidR="00F7650B">
        <w:rPr>
          <w:rFonts w:ascii="Times New Roman" w:hAnsi="Times New Roman"/>
          <w:sz w:val="24"/>
          <w:szCs w:val="24"/>
        </w:rPr>
        <w:t>32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7F48E3" w:rsidRDefault="00632136" w:rsidP="0036487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F7650B">
        <w:rPr>
          <w:rFonts w:ascii="Times New Roman" w:hAnsi="Times New Roman"/>
          <w:sz w:val="24"/>
          <w:szCs w:val="24"/>
        </w:rPr>
        <w:t>16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36487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F7650B">
        <w:rPr>
          <w:rFonts w:ascii="Times New Roman" w:hAnsi="Times New Roman"/>
          <w:sz w:val="24"/>
          <w:szCs w:val="24"/>
        </w:rPr>
        <w:t>51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5069CB" w:rsidRPr="007F48E3" w:rsidRDefault="005069CB" w:rsidP="0036487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F7650B">
        <w:rPr>
          <w:rFonts w:ascii="Times New Roman" w:hAnsi="Times New Roman"/>
          <w:sz w:val="24"/>
          <w:szCs w:val="24"/>
        </w:rPr>
        <w:t>45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7F48E3" w:rsidRDefault="007F48E3" w:rsidP="0036487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ф</w:t>
      </w:r>
      <w:r w:rsidR="00632136" w:rsidRPr="007F48E3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7F48E3">
        <w:rPr>
          <w:rFonts w:ascii="Times New Roman" w:hAnsi="Times New Roman"/>
          <w:sz w:val="24"/>
          <w:szCs w:val="24"/>
        </w:rPr>
        <w:t>–</w:t>
      </w:r>
      <w:r w:rsidR="00632136" w:rsidRPr="007F48E3">
        <w:rPr>
          <w:rFonts w:ascii="Times New Roman" w:hAnsi="Times New Roman"/>
          <w:sz w:val="24"/>
          <w:szCs w:val="24"/>
        </w:rPr>
        <w:t xml:space="preserve"> </w:t>
      </w:r>
      <w:r w:rsidRPr="007F48E3">
        <w:rPr>
          <w:rFonts w:ascii="Times New Roman" w:hAnsi="Times New Roman"/>
          <w:sz w:val="24"/>
          <w:szCs w:val="24"/>
        </w:rPr>
        <w:t>экзамен</w:t>
      </w:r>
    </w:p>
    <w:sectPr w:rsidR="00632136" w:rsidRPr="007F48E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E67"/>
    <w:multiLevelType w:val="hybridMultilevel"/>
    <w:tmpl w:val="6D20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29BD"/>
    <w:multiLevelType w:val="hybridMultilevel"/>
    <w:tmpl w:val="05F6F0F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3117E"/>
    <w:multiLevelType w:val="hybridMultilevel"/>
    <w:tmpl w:val="A64416C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E445A"/>
    <w:multiLevelType w:val="hybridMultilevel"/>
    <w:tmpl w:val="D380889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13887"/>
    <w:multiLevelType w:val="hybridMultilevel"/>
    <w:tmpl w:val="82DCCA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83433"/>
    <w:multiLevelType w:val="hybridMultilevel"/>
    <w:tmpl w:val="6DE46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49B5"/>
    <w:rsid w:val="00047F89"/>
    <w:rsid w:val="00111F5A"/>
    <w:rsid w:val="001151B2"/>
    <w:rsid w:val="00142E74"/>
    <w:rsid w:val="00291F65"/>
    <w:rsid w:val="002A1441"/>
    <w:rsid w:val="00364870"/>
    <w:rsid w:val="00454AAD"/>
    <w:rsid w:val="005069CB"/>
    <w:rsid w:val="005B5DA5"/>
    <w:rsid w:val="005D50FB"/>
    <w:rsid w:val="005E0781"/>
    <w:rsid w:val="005F0972"/>
    <w:rsid w:val="00632136"/>
    <w:rsid w:val="006D7A23"/>
    <w:rsid w:val="007E3C95"/>
    <w:rsid w:val="007F48E3"/>
    <w:rsid w:val="008258C9"/>
    <w:rsid w:val="008E51E8"/>
    <w:rsid w:val="009263FA"/>
    <w:rsid w:val="00A34049"/>
    <w:rsid w:val="00A36E88"/>
    <w:rsid w:val="00B36B15"/>
    <w:rsid w:val="00CA35C1"/>
    <w:rsid w:val="00D06585"/>
    <w:rsid w:val="00D17F42"/>
    <w:rsid w:val="00D5166C"/>
    <w:rsid w:val="00DF0DA7"/>
    <w:rsid w:val="00E04D78"/>
    <w:rsid w:val="00E1645F"/>
    <w:rsid w:val="00E54D3D"/>
    <w:rsid w:val="00EC17AC"/>
    <w:rsid w:val="00F00E14"/>
    <w:rsid w:val="00F60AD7"/>
    <w:rsid w:val="00F7650B"/>
    <w:rsid w:val="00F8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8760"/>
  <w15:docId w15:val="{717A1E97-AC44-4381-8517-B9BFED20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04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4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Без пароля</cp:lastModifiedBy>
  <cp:revision>2</cp:revision>
  <cp:lastPrinted>2017-12-16T07:24:00Z</cp:lastPrinted>
  <dcterms:created xsi:type="dcterms:W3CDTF">2017-12-20T13:29:00Z</dcterms:created>
  <dcterms:modified xsi:type="dcterms:W3CDTF">2017-12-20T13:29:00Z</dcterms:modified>
</cp:coreProperties>
</file>