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D" w:rsidRPr="00152A7C" w:rsidRDefault="00886E6D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86E6D" w:rsidRPr="00152A7C" w:rsidRDefault="00886E6D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886E6D" w:rsidRPr="00152A7C" w:rsidRDefault="00886E6D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  <w:r w:rsidR="008F4112">
        <w:rPr>
          <w:rFonts w:ascii="Times New Roman" w:hAnsi="Times New Roman" w:cs="Times New Roman"/>
          <w:sz w:val="24"/>
          <w:szCs w:val="24"/>
        </w:rPr>
        <w:t xml:space="preserve"> И РИСКИ В ТРАНСПОРТНОЙ ОРГАНИЗАЦИИ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86E6D" w:rsidRPr="00152A7C" w:rsidRDefault="00886E6D" w:rsidP="00886E6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7571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Производственный</w:t>
      </w:r>
      <w:r w:rsidRPr="00757101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E6D" w:rsidRPr="00D37117" w:rsidRDefault="00886E6D" w:rsidP="00886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  <w:r w:rsidR="008F4112">
        <w:rPr>
          <w:rFonts w:ascii="Times New Roman" w:hAnsi="Times New Roman" w:cs="Times New Roman"/>
          <w:sz w:val="24"/>
          <w:szCs w:val="24"/>
        </w:rPr>
        <w:t xml:space="preserve"> и риски в транспортной организации</w:t>
      </w:r>
      <w:r w:rsidRPr="00074791">
        <w:rPr>
          <w:rFonts w:ascii="Times New Roman" w:hAnsi="Times New Roman" w:cs="Times New Roman"/>
          <w:sz w:val="24"/>
          <w:szCs w:val="24"/>
        </w:rPr>
        <w:t>» (</w:t>
      </w:r>
      <w:r w:rsidRPr="00757101">
        <w:rPr>
          <w:rFonts w:ascii="Times New Roman" w:hAnsi="Times New Roman" w:cs="Times New Roman"/>
          <w:sz w:val="24"/>
          <w:szCs w:val="24"/>
        </w:rPr>
        <w:t>Б1.В.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757101">
        <w:rPr>
          <w:rFonts w:ascii="Times New Roman" w:hAnsi="Times New Roman" w:cs="Times New Roman"/>
          <w:sz w:val="24"/>
          <w:szCs w:val="24"/>
        </w:rPr>
        <w:t>.</w:t>
      </w:r>
      <w:r w:rsidR="008F411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74791"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D3711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86E6D" w:rsidRPr="00252733" w:rsidRDefault="00886E6D" w:rsidP="008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33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8F4112">
        <w:rPr>
          <w:rFonts w:ascii="Times New Roman" w:hAnsi="Times New Roman" w:cs="Times New Roman"/>
          <w:sz w:val="24"/>
          <w:szCs w:val="24"/>
        </w:rPr>
        <w:t>Страхование и риски в транспортной организации</w:t>
      </w:r>
      <w:r w:rsidRPr="00252733">
        <w:rPr>
          <w:rFonts w:ascii="Times New Roman" w:hAnsi="Times New Roman" w:cs="Times New Roman"/>
          <w:sz w:val="24"/>
          <w:szCs w:val="24"/>
        </w:rPr>
        <w:t xml:space="preserve">» является изучение теоретических основ и функций страхования как экономической категории в соответствии с законодательством </w:t>
      </w:r>
      <w:r w:rsidRPr="00252733">
        <w:rPr>
          <w:rStyle w:val="a7"/>
          <w:b w:val="0"/>
          <w:sz w:val="24"/>
          <w:szCs w:val="24"/>
        </w:rPr>
        <w:t>Российской Федерации,</w:t>
      </w:r>
      <w:r w:rsidRPr="00252733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в профессиональной деятельности знаний, умений и навыков по организации страхования на производстве</w:t>
      </w:r>
    </w:p>
    <w:p w:rsidR="00886E6D" w:rsidRPr="00252733" w:rsidRDefault="00886E6D" w:rsidP="00886E6D">
      <w:pPr>
        <w:pStyle w:val="a5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Для достижения поставленной цели решаются следующие задачи: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изучение основных категорий страхования;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ознакомление с методологией и методиками актуарных расчетов;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sz w:val="24"/>
          <w:szCs w:val="24"/>
        </w:rPr>
        <w:t xml:space="preserve">умение различать страховые и </w:t>
      </w:r>
      <w:proofErr w:type="spellStart"/>
      <w:r w:rsidRPr="00252733">
        <w:rPr>
          <w:sz w:val="24"/>
          <w:szCs w:val="24"/>
        </w:rPr>
        <w:t>нестраховые</w:t>
      </w:r>
      <w:proofErr w:type="spellEnd"/>
      <w:r w:rsidRPr="00252733">
        <w:rPr>
          <w:sz w:val="24"/>
          <w:szCs w:val="24"/>
        </w:rPr>
        <w:t xml:space="preserve"> риски</w:t>
      </w:r>
      <w:r w:rsidRPr="00252733">
        <w:rPr>
          <w:rStyle w:val="a7"/>
          <w:b w:val="0"/>
          <w:sz w:val="24"/>
          <w:szCs w:val="24"/>
        </w:rPr>
        <w:t>;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sz w:val="24"/>
          <w:szCs w:val="24"/>
        </w:rPr>
        <w:t>ориентироваться на рынке страховых услуг</w:t>
      </w:r>
      <w:r w:rsidRPr="00252733">
        <w:rPr>
          <w:rStyle w:val="a7"/>
          <w:b w:val="0"/>
          <w:sz w:val="24"/>
          <w:szCs w:val="24"/>
        </w:rPr>
        <w:t>;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52733">
        <w:rPr>
          <w:sz w:val="24"/>
          <w:szCs w:val="24"/>
        </w:rPr>
        <w:t>проводить работу по организации страхования.</w:t>
      </w:r>
    </w:p>
    <w:p w:rsidR="00886E6D" w:rsidRPr="00152A7C" w:rsidRDefault="00886E6D" w:rsidP="00886E6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F4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ПК-15.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886E6D" w:rsidRPr="009667A9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886E6D" w:rsidRPr="00A843F3" w:rsidRDefault="00886E6D" w:rsidP="00886E6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A843F3">
        <w:rPr>
          <w:rFonts w:ascii="Times New Roman" w:hAnsi="Times New Roman" w:cs="Times New Roman"/>
          <w:iCs/>
          <w:sz w:val="24"/>
          <w:szCs w:val="24"/>
        </w:rPr>
        <w:t>;</w:t>
      </w:r>
    </w:p>
    <w:p w:rsidR="00886E6D" w:rsidRPr="00A843F3" w:rsidRDefault="00886E6D" w:rsidP="00886E6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886E6D" w:rsidRPr="00A843F3" w:rsidRDefault="00886E6D" w:rsidP="00886E6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>общие характеристики риска; подходы к измерению и оценке риска; критерии страховых рисков;</w:t>
      </w:r>
    </w:p>
    <w:p w:rsidR="00886E6D" w:rsidRPr="00A843F3" w:rsidRDefault="00886E6D" w:rsidP="00886E6D">
      <w:pPr>
        <w:numPr>
          <w:ilvl w:val="0"/>
          <w:numId w:val="14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 xml:space="preserve">структуру тарифной ставки; факторы, влияющие на размер тарифной ставки в различных видах страхования. </w:t>
      </w:r>
    </w:p>
    <w:p w:rsidR="00886E6D" w:rsidRPr="009667A9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702E1E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702E1E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lastRenderedPageBreak/>
        <w:t>объяснить взаимосвязь между страховой стоимостью имущества и страховой суммой;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886E6D" w:rsidRPr="00702E1E" w:rsidRDefault="00886E6D" w:rsidP="00886E6D">
      <w:pPr>
        <w:numPr>
          <w:ilvl w:val="0"/>
          <w:numId w:val="1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сформулировать причины, по которым страховые компании перестраховывают принятые риски.</w:t>
      </w:r>
    </w:p>
    <w:p w:rsidR="00886E6D" w:rsidRPr="009667A9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Экономическая категория страховой защиты. Страховой фонд и формы его организации. Функции страхования. Классификация страхования: по объектам; по способу вовлечения; по признаку сферы действия. Системы страхования.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Сущность и структура страхового рынка. Организационно-правовые формы страховых организаций. Внутренняя среда и внешнее окружение страховой организации. Страховые посредники. Объединения страховщиков. Страховые пулы. Государственный надзор за страховой деятельностью. Лицензирование страховой деятельности. Нормативно-правовая база страховой деятельности.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Понятие «риск». Классификация рисков. Технические и производственные риски. Коммерческие риски. Финансовые риски. Методы оценки риска. Управление рисками.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Сущность и задачи построения страховых тарифов. Актуарные расчеты. Принципы построения тарифной политики. Исчисление страхового тарифа и его виды. Этапы расчета страхового тарифа и страховой премии. Методика расчета тарифных ставок. Расходы на ведение дела. Виды страховых взносов.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Классификация видов имущества. Общие принципы и подходы страхования имущества. Страхование имущества юридических лиц. Страхование транспортных средств. Страхование грузов. Формы собственного участия страхователя в ущербе. Условия выплаты страхового возмещения.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Назначение и классификация личного страхования. Основные виды и условия личного страхования. Обязательное социальное страхование. Страхование пассажиров. Медицинское страхование.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Страхование ответственности: сущность, виды, схема урегулирования взаимоотношений. Страхование гражданской ответственности. Страхование профессиональной ответственности.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Сущность и роль перестрахования. Формы и методы перестрахования.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886E6D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86E6D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11C50"/>
    <w:rsid w:val="00074791"/>
    <w:rsid w:val="004861C9"/>
    <w:rsid w:val="004F10BB"/>
    <w:rsid w:val="00632136"/>
    <w:rsid w:val="00757101"/>
    <w:rsid w:val="007E3C95"/>
    <w:rsid w:val="00836D64"/>
    <w:rsid w:val="00886E6D"/>
    <w:rsid w:val="008B3797"/>
    <w:rsid w:val="008F4112"/>
    <w:rsid w:val="009667A9"/>
    <w:rsid w:val="00AC07ED"/>
    <w:rsid w:val="00B6061E"/>
    <w:rsid w:val="00BD05FF"/>
    <w:rsid w:val="00CA35C1"/>
    <w:rsid w:val="00CC5A50"/>
    <w:rsid w:val="00D06585"/>
    <w:rsid w:val="00D5166C"/>
    <w:rsid w:val="00E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886E6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86E6D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886E6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B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9</cp:revision>
  <cp:lastPrinted>2016-02-10T06:34:00Z</cp:lastPrinted>
  <dcterms:created xsi:type="dcterms:W3CDTF">2016-09-01T08:29:00Z</dcterms:created>
  <dcterms:modified xsi:type="dcterms:W3CDTF">2017-09-06T05:31:00Z</dcterms:modified>
</cp:coreProperties>
</file>