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BC9" w:rsidRPr="00A44F69" w:rsidRDefault="00AE4BC9" w:rsidP="00A44F69">
      <w:pPr>
        <w:tabs>
          <w:tab w:val="left" w:pos="2475"/>
        </w:tabs>
        <w:spacing w:after="0" w:line="252" w:lineRule="auto"/>
        <w:jc w:val="center"/>
        <w:rPr>
          <w:rFonts w:ascii="Times New Roman" w:hAnsi="Times New Roman"/>
          <w:sz w:val="28"/>
          <w:szCs w:val="28"/>
        </w:rPr>
      </w:pPr>
      <w:r w:rsidRPr="00A44F69">
        <w:rPr>
          <w:rFonts w:ascii="Times New Roman" w:hAnsi="Times New Roman"/>
          <w:sz w:val="28"/>
          <w:szCs w:val="28"/>
        </w:rPr>
        <w:t>ФЕДЕРАЛЬНОЕ АГЕНТСТВО ЖЕЛЕЗНОДОРОЖНОГО ТРАНСПОРТА</w:t>
      </w:r>
    </w:p>
    <w:p w:rsidR="00AE4BC9" w:rsidRPr="00A44F69" w:rsidRDefault="00AE4BC9" w:rsidP="00A44F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44F69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AE4BC9" w:rsidRPr="00A44F69" w:rsidRDefault="00AE4BC9" w:rsidP="00A44F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44F69">
        <w:rPr>
          <w:rFonts w:ascii="Times New Roman" w:hAnsi="Times New Roman"/>
          <w:sz w:val="28"/>
          <w:szCs w:val="28"/>
        </w:rPr>
        <w:t xml:space="preserve">высшего </w:t>
      </w:r>
      <w:r w:rsidR="003C5EAD">
        <w:rPr>
          <w:rFonts w:ascii="Times New Roman" w:hAnsi="Times New Roman"/>
          <w:sz w:val="28"/>
          <w:szCs w:val="28"/>
        </w:rPr>
        <w:t xml:space="preserve">профессионального </w:t>
      </w:r>
      <w:r w:rsidRPr="00A44F69">
        <w:rPr>
          <w:rFonts w:ascii="Times New Roman" w:hAnsi="Times New Roman"/>
          <w:sz w:val="28"/>
          <w:szCs w:val="28"/>
        </w:rPr>
        <w:t>образования</w:t>
      </w:r>
    </w:p>
    <w:p w:rsidR="00AE4BC9" w:rsidRPr="00A44F69" w:rsidRDefault="00AE4BC9" w:rsidP="00A44F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44F69">
        <w:rPr>
          <w:rFonts w:ascii="Times New Roman" w:hAnsi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AE4BC9" w:rsidRPr="00A44F69" w:rsidRDefault="00AE4BC9" w:rsidP="00A44F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44F69">
        <w:rPr>
          <w:rFonts w:ascii="Times New Roman" w:hAnsi="Times New Roman"/>
          <w:sz w:val="28"/>
          <w:szCs w:val="28"/>
        </w:rPr>
        <w:t xml:space="preserve">Императора Александра </w:t>
      </w:r>
      <w:r w:rsidRPr="00A44F69">
        <w:rPr>
          <w:rFonts w:ascii="Times New Roman" w:hAnsi="Times New Roman"/>
          <w:sz w:val="28"/>
          <w:szCs w:val="28"/>
          <w:lang w:val="en-US"/>
        </w:rPr>
        <w:t>I</w:t>
      </w:r>
      <w:r w:rsidRPr="00A44F69">
        <w:rPr>
          <w:rFonts w:ascii="Times New Roman" w:hAnsi="Times New Roman"/>
          <w:sz w:val="28"/>
          <w:szCs w:val="28"/>
        </w:rPr>
        <w:t>»</w:t>
      </w:r>
    </w:p>
    <w:p w:rsidR="00AE4BC9" w:rsidRPr="00A44F69" w:rsidRDefault="00AE4BC9" w:rsidP="00A44F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44F69">
        <w:rPr>
          <w:rFonts w:ascii="Times New Roman" w:hAnsi="Times New Roman"/>
          <w:sz w:val="28"/>
          <w:szCs w:val="28"/>
        </w:rPr>
        <w:t>(ФГБОУ В</w:t>
      </w:r>
      <w:r w:rsidR="003C5EAD">
        <w:rPr>
          <w:rFonts w:ascii="Times New Roman" w:hAnsi="Times New Roman"/>
          <w:sz w:val="28"/>
          <w:szCs w:val="28"/>
        </w:rPr>
        <w:t>П</w:t>
      </w:r>
      <w:r w:rsidRPr="00A44F69">
        <w:rPr>
          <w:rFonts w:ascii="Times New Roman" w:hAnsi="Times New Roman"/>
          <w:sz w:val="28"/>
          <w:szCs w:val="28"/>
        </w:rPr>
        <w:t>О ПГУПС)</w:t>
      </w:r>
    </w:p>
    <w:p w:rsidR="00AE4BC9" w:rsidRPr="00A44F69" w:rsidRDefault="00AE4BC9" w:rsidP="00A44F69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E4BC9" w:rsidRPr="00A44F69" w:rsidRDefault="00AE4BC9" w:rsidP="00A44F69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44F69">
        <w:rPr>
          <w:rFonts w:ascii="Times New Roman" w:hAnsi="Times New Roman"/>
          <w:noProof/>
          <w:sz w:val="28"/>
          <w:szCs w:val="28"/>
          <w:lang w:eastAsia="ru-RU"/>
        </w:rPr>
        <w:t>Кафедра «Иностранные языки»</w:t>
      </w:r>
    </w:p>
    <w:p w:rsidR="00AE4BC9" w:rsidRDefault="00AE4BC9" w:rsidP="00691EA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E4BC9" w:rsidRPr="00AE63CD" w:rsidRDefault="00AE4BC9" w:rsidP="00691EA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E4BC9" w:rsidRPr="00AE63CD" w:rsidRDefault="00AE4BC9" w:rsidP="00691EA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E4BC9" w:rsidRPr="00AE63CD" w:rsidRDefault="00AE4BC9" w:rsidP="00691EA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E4BC9" w:rsidRPr="00AE63CD" w:rsidRDefault="00AE4BC9" w:rsidP="00691EA3">
      <w:pPr>
        <w:spacing w:line="240" w:lineRule="auto"/>
        <w:ind w:left="5245"/>
        <w:rPr>
          <w:rFonts w:ascii="Times New Roman" w:hAnsi="Times New Roman"/>
          <w:sz w:val="28"/>
          <w:szCs w:val="28"/>
        </w:rPr>
      </w:pPr>
    </w:p>
    <w:p w:rsidR="00AE4BC9" w:rsidRPr="00AE63CD" w:rsidRDefault="00AE4BC9" w:rsidP="00691EA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E63CD">
        <w:rPr>
          <w:rFonts w:ascii="Times New Roman" w:hAnsi="Times New Roman"/>
          <w:b/>
          <w:bCs/>
          <w:sz w:val="28"/>
          <w:szCs w:val="28"/>
        </w:rPr>
        <w:t>РАБОЧАЯ ПРОГРАММА</w:t>
      </w:r>
    </w:p>
    <w:p w:rsidR="00AE4BC9" w:rsidRPr="00AE63CD" w:rsidRDefault="00AE4BC9" w:rsidP="00691EA3">
      <w:pPr>
        <w:spacing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AE63CD">
        <w:rPr>
          <w:rFonts w:ascii="Times New Roman" w:hAnsi="Times New Roman"/>
          <w:i/>
          <w:iCs/>
          <w:sz w:val="28"/>
          <w:szCs w:val="28"/>
        </w:rPr>
        <w:t>дисциплины</w:t>
      </w:r>
    </w:p>
    <w:p w:rsidR="00AE4BC9" w:rsidRPr="00AE63CD" w:rsidRDefault="00AE4BC9" w:rsidP="00691E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Иностранный язык</w:t>
      </w:r>
      <w:r w:rsidRPr="00AE63CD">
        <w:rPr>
          <w:rFonts w:ascii="Times New Roman" w:hAnsi="Times New Roman"/>
          <w:sz w:val="28"/>
          <w:szCs w:val="28"/>
        </w:rPr>
        <w:t>» (Б1.Б.</w:t>
      </w:r>
      <w:r>
        <w:rPr>
          <w:rFonts w:ascii="Times New Roman" w:hAnsi="Times New Roman"/>
          <w:sz w:val="28"/>
          <w:szCs w:val="28"/>
        </w:rPr>
        <w:t>3</w:t>
      </w:r>
      <w:r w:rsidRPr="00AE63CD">
        <w:rPr>
          <w:rFonts w:ascii="Times New Roman" w:hAnsi="Times New Roman"/>
          <w:sz w:val="28"/>
          <w:szCs w:val="28"/>
        </w:rPr>
        <w:t>)</w:t>
      </w:r>
    </w:p>
    <w:p w:rsidR="00AE4BC9" w:rsidRPr="00AE63CD" w:rsidRDefault="00AE4BC9" w:rsidP="00691E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для направления</w:t>
      </w:r>
    </w:p>
    <w:p w:rsidR="00AE4BC9" w:rsidRDefault="00AE4BC9" w:rsidP="00691E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 xml:space="preserve">38.03.02 «Менеджмент» </w:t>
      </w:r>
    </w:p>
    <w:p w:rsidR="00AE4BC9" w:rsidRPr="00AE63CD" w:rsidRDefault="00AE4BC9" w:rsidP="00691E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4BC9" w:rsidRDefault="00AE4BC9" w:rsidP="00691E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 xml:space="preserve">по профилям </w:t>
      </w:r>
    </w:p>
    <w:p w:rsidR="00AE4BC9" w:rsidRPr="00AE63CD" w:rsidRDefault="00AE4BC9" w:rsidP="00691E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4BC9" w:rsidRDefault="00AE4BC9" w:rsidP="00691E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«Маркетинг»</w:t>
      </w:r>
    </w:p>
    <w:p w:rsidR="00AE4BC9" w:rsidRPr="00AE63CD" w:rsidRDefault="00AE4BC9" w:rsidP="00691E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</w:t>
      </w:r>
      <w:r w:rsidRPr="00AE63CD">
        <w:rPr>
          <w:rFonts w:ascii="Times New Roman" w:hAnsi="Times New Roman"/>
          <w:sz w:val="28"/>
          <w:szCs w:val="28"/>
        </w:rPr>
        <w:t>орма обучения – очная, заочная</w:t>
      </w:r>
      <w:r>
        <w:rPr>
          <w:rFonts w:ascii="Times New Roman" w:hAnsi="Times New Roman"/>
          <w:sz w:val="28"/>
          <w:szCs w:val="28"/>
        </w:rPr>
        <w:t>)</w:t>
      </w:r>
    </w:p>
    <w:p w:rsidR="00AE4BC9" w:rsidRPr="001A6B83" w:rsidRDefault="00AE4BC9" w:rsidP="00691E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A6B83">
        <w:rPr>
          <w:rFonts w:ascii="Times New Roman" w:hAnsi="Times New Roman"/>
          <w:sz w:val="28"/>
          <w:szCs w:val="28"/>
        </w:rPr>
        <w:t xml:space="preserve">«Финансовый менеджмент» </w:t>
      </w:r>
    </w:p>
    <w:p w:rsidR="00AE4BC9" w:rsidRPr="001A6B83" w:rsidRDefault="00AE4BC9" w:rsidP="00691E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A6B83">
        <w:rPr>
          <w:rFonts w:ascii="Times New Roman" w:hAnsi="Times New Roman"/>
          <w:sz w:val="28"/>
          <w:szCs w:val="28"/>
        </w:rPr>
        <w:t>(форма обучения – очная, заочная)</w:t>
      </w:r>
    </w:p>
    <w:p w:rsidR="00AE4BC9" w:rsidRPr="001A6B83" w:rsidRDefault="00AE4BC9" w:rsidP="00691E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A6B83">
        <w:rPr>
          <w:rFonts w:ascii="Times New Roman" w:hAnsi="Times New Roman"/>
          <w:sz w:val="28"/>
          <w:szCs w:val="28"/>
        </w:rPr>
        <w:t xml:space="preserve"> «Управление человеческими ресурсами»</w:t>
      </w:r>
    </w:p>
    <w:p w:rsidR="00AE4BC9" w:rsidRPr="00AE63CD" w:rsidRDefault="00AE4BC9" w:rsidP="00691E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A6B83">
        <w:rPr>
          <w:rFonts w:ascii="Times New Roman" w:hAnsi="Times New Roman"/>
          <w:sz w:val="28"/>
          <w:szCs w:val="28"/>
        </w:rPr>
        <w:t>(форма обучения – очная)</w:t>
      </w:r>
    </w:p>
    <w:p w:rsidR="00AE4BC9" w:rsidRPr="00AE63CD" w:rsidRDefault="00AE4BC9" w:rsidP="00691EA3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E4BC9" w:rsidRDefault="00AE4BC9" w:rsidP="00691EA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E4BC9" w:rsidRDefault="00AE4BC9" w:rsidP="00691EA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E4BC9" w:rsidRPr="00AE63CD" w:rsidRDefault="00AE4BC9" w:rsidP="00691EA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E4BC9" w:rsidRPr="00AE63CD" w:rsidRDefault="00AE4BC9" w:rsidP="00691E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Санкт-Петербург</w:t>
      </w:r>
    </w:p>
    <w:p w:rsidR="00AE4BC9" w:rsidRDefault="00AE4BC9" w:rsidP="00691EA3">
      <w:pPr>
        <w:tabs>
          <w:tab w:val="left" w:pos="2475"/>
        </w:tabs>
        <w:spacing w:line="252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2016</w:t>
      </w:r>
    </w:p>
    <w:p w:rsidR="00AE4BC9" w:rsidRDefault="00AE4BC9" w:rsidP="00691EA3">
      <w:pPr>
        <w:tabs>
          <w:tab w:val="left" w:pos="2475"/>
        </w:tabs>
        <w:spacing w:line="252" w:lineRule="auto"/>
        <w:rPr>
          <w:rFonts w:ascii="Times New Roman" w:hAnsi="Times New Roman"/>
          <w:sz w:val="28"/>
          <w:szCs w:val="28"/>
        </w:rPr>
      </w:pPr>
    </w:p>
    <w:p w:rsidR="00AE4BC9" w:rsidRDefault="00CF4C26" w:rsidP="00691EA3">
      <w:pPr>
        <w:tabs>
          <w:tab w:val="left" w:pos="2475"/>
        </w:tabs>
        <w:spacing w:line="252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43.25pt;height:620.25pt;visibility:visible">
            <v:imagedata r:id="rId7" o:title=""/>
          </v:shape>
        </w:pict>
      </w:r>
    </w:p>
    <w:p w:rsidR="00AE4BC9" w:rsidRDefault="00AE4BC9" w:rsidP="002D7118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AE4BC9" w:rsidRDefault="00AE4BC9" w:rsidP="002D7118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AE4BC9" w:rsidRDefault="00CF4C26" w:rsidP="00691EA3">
      <w:pPr>
        <w:tabs>
          <w:tab w:val="left" w:pos="2475"/>
        </w:tabs>
        <w:spacing w:line="252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" o:spid="_x0000_i1026" type="#_x0000_t75" style="width:468pt;height:667.5pt;visibility:visible">
            <v:imagedata r:id="rId8" o:title=""/>
          </v:shape>
        </w:pict>
      </w:r>
    </w:p>
    <w:p w:rsidR="00AE4BC9" w:rsidRDefault="00AE4BC9" w:rsidP="00691EA3">
      <w:pPr>
        <w:tabs>
          <w:tab w:val="left" w:pos="2475"/>
        </w:tabs>
        <w:spacing w:line="252" w:lineRule="auto"/>
        <w:rPr>
          <w:rFonts w:ascii="Times New Roman" w:hAnsi="Times New Roman"/>
          <w:sz w:val="28"/>
          <w:szCs w:val="28"/>
        </w:rPr>
      </w:pPr>
    </w:p>
    <w:p w:rsidR="00AE4BC9" w:rsidRDefault="00AE4BC9" w:rsidP="002D7118">
      <w:pPr>
        <w:spacing w:line="259" w:lineRule="auto"/>
        <w:rPr>
          <w:rFonts w:ascii="Times New Roman" w:hAnsi="Times New Roman"/>
          <w:sz w:val="28"/>
          <w:szCs w:val="28"/>
          <w:lang w:eastAsia="ru-RU"/>
        </w:rPr>
      </w:pPr>
    </w:p>
    <w:p w:rsidR="00AE4BC9" w:rsidRDefault="00AE4BC9" w:rsidP="00FE3CF0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AE4BC9" w:rsidRDefault="00AE4BC9" w:rsidP="00C50C13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Default="00AE4BC9" w:rsidP="00A44F69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bCs/>
            <w:sz w:val="28"/>
            <w:szCs w:val="28"/>
            <w:lang w:eastAsia="ru-RU"/>
          </w:rPr>
          <w:t>2016 г</w:t>
        </w:r>
      </w:smartTag>
      <w:r>
        <w:rPr>
          <w:rFonts w:ascii="Times New Roman" w:hAnsi="Times New Roman"/>
          <w:bCs/>
          <w:sz w:val="28"/>
          <w:szCs w:val="28"/>
          <w:lang w:eastAsia="ru-RU"/>
        </w:rPr>
        <w:t>., приказ № 7 по направлению 38.03.02 «Менеджмент», по дисциплине «Иностранный язык».</w:t>
      </w:r>
    </w:p>
    <w:p w:rsidR="00AE4BC9" w:rsidRDefault="00AE4BC9" w:rsidP="00D86565">
      <w:pPr>
        <w:spacing w:after="0" w:line="276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AE4BC9" w:rsidRDefault="00AE4BC9" w:rsidP="00C50C1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Для достижения поставленной цели решаются следующие задачи:</w:t>
      </w:r>
    </w:p>
    <w:p w:rsidR="00AE4BC9" w:rsidRDefault="00AE4BC9" w:rsidP="00C50C1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у обучающихся когнитивной компетентности</w:t>
      </w:r>
    </w:p>
    <w:p w:rsidR="00AE4BC9" w:rsidRDefault="00AE4BC9" w:rsidP="00C50C1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социокультурной компетентности</w:t>
      </w:r>
    </w:p>
    <w:p w:rsidR="00AE4BC9" w:rsidRDefault="00AE4BC9" w:rsidP="00C50C1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прагматической компетентности</w:t>
      </w:r>
    </w:p>
    <w:p w:rsidR="00AE4BC9" w:rsidRDefault="00AE4BC9" w:rsidP="00C50C1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учебных умений и навыков</w:t>
      </w:r>
    </w:p>
    <w:p w:rsidR="00AE4BC9" w:rsidRDefault="00AE4BC9" w:rsidP="00C50C1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развитие и воспитание личностных качеств обучающихся средствами </w:t>
      </w:r>
    </w:p>
    <w:p w:rsidR="00AE4BC9" w:rsidRDefault="00AE4BC9" w:rsidP="00C50C1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иностранного языка.</w:t>
      </w:r>
    </w:p>
    <w:p w:rsidR="00AE4BC9" w:rsidRDefault="00AE4BC9" w:rsidP="00C50C1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AE4BC9" w:rsidRDefault="00AE4BC9" w:rsidP="00C50C13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AE4BC9" w:rsidRDefault="00AE4BC9" w:rsidP="00C50C1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AE4BC9" w:rsidRDefault="00AE4BC9" w:rsidP="00C50C1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ЗНАТЬ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AE4BC9" w:rsidRDefault="00AE4BC9" w:rsidP="00C50C1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AE4BC9" w:rsidRDefault="00AE4BC9" w:rsidP="00C50C1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УМЕТЬ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AE4BC9" w:rsidRDefault="00AE4BC9" w:rsidP="00C50C13">
      <w:pPr>
        <w:numPr>
          <w:ilvl w:val="0"/>
          <w:numId w:val="2"/>
        </w:numPr>
        <w:spacing w:after="0" w:line="240" w:lineRule="auto"/>
        <w:ind w:left="1418" w:hanging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вести на иностранном языке беседу-диалог общего характера,  переводить тексты по специальности со словарём;</w:t>
      </w:r>
    </w:p>
    <w:p w:rsidR="00AE4BC9" w:rsidRDefault="00AE4BC9" w:rsidP="00C50C13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ВЛАДЕТЬ:</w:t>
      </w:r>
    </w:p>
    <w:p w:rsidR="00AE4BC9" w:rsidRDefault="00AE4BC9" w:rsidP="00C50C13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способами и приемами деловых коммуникаций в профессиональной сфере, навыками извлечения необходимой информации из текста на иностранном языке.</w:t>
      </w:r>
    </w:p>
    <w:p w:rsidR="00AE4BC9" w:rsidRPr="00960279" w:rsidRDefault="00AE4BC9" w:rsidP="00960279">
      <w:pPr>
        <w:tabs>
          <w:tab w:val="left" w:pos="851"/>
        </w:tabs>
        <w:spacing w:line="257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44F69">
        <w:rPr>
          <w:rFonts w:ascii="Times New Roman" w:hAnsi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AE4BC9" w:rsidRDefault="00AE4BC9" w:rsidP="00C50C1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Изучение дисциплины направлено на формирование следующих </w:t>
      </w:r>
      <w:r>
        <w:rPr>
          <w:rFonts w:ascii="Times New Roman" w:hAnsi="Times New Roman"/>
          <w:b/>
          <w:sz w:val="28"/>
          <w:szCs w:val="28"/>
          <w:lang w:eastAsia="ru-RU"/>
        </w:rPr>
        <w:t>общекультурных компетенций (ОК)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E4BC9" w:rsidRDefault="00AE4BC9" w:rsidP="00C50C1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ab/>
        <w:t>-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</w:t>
      </w:r>
      <w:r w:rsidRPr="00964C54">
        <w:rPr>
          <w:rFonts w:ascii="Times New Roman" w:hAnsi="Times New Roman"/>
          <w:sz w:val="28"/>
          <w:szCs w:val="28"/>
          <w:lang w:eastAsia="ru-RU"/>
        </w:rPr>
        <w:t>ОК-4</w:t>
      </w:r>
      <w:r>
        <w:rPr>
          <w:rFonts w:ascii="Times New Roman" w:hAnsi="Times New Roman"/>
          <w:sz w:val="28"/>
          <w:szCs w:val="28"/>
          <w:lang w:eastAsia="ru-RU"/>
        </w:rPr>
        <w:t>);</w:t>
      </w:r>
    </w:p>
    <w:p w:rsidR="00AE4BC9" w:rsidRDefault="00AE4BC9" w:rsidP="00A44F6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способность к самоорганизации и самообразованию (</w:t>
      </w:r>
      <w:r w:rsidRPr="002C2221">
        <w:rPr>
          <w:rFonts w:ascii="Times New Roman" w:hAnsi="Times New Roman"/>
          <w:sz w:val="28"/>
          <w:szCs w:val="28"/>
          <w:lang w:eastAsia="ru-RU"/>
        </w:rPr>
        <w:t>ОК-6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AE4BC9" w:rsidRPr="00A7751E" w:rsidRDefault="00AE4BC9" w:rsidP="00C50C1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Область профессиональной </w:t>
      </w:r>
      <w:r w:rsidRPr="00A7751E">
        <w:rPr>
          <w:rFonts w:ascii="Times New Roman" w:hAnsi="Times New Roman"/>
          <w:sz w:val="28"/>
          <w:szCs w:val="28"/>
          <w:lang w:eastAsia="ru-RU"/>
        </w:rPr>
        <w:t xml:space="preserve">деятельности обучающихся, освоивших данную дисциплину, приведена в п. 2.1 </w:t>
      </w:r>
      <w:r w:rsidRPr="00A7751E">
        <w:rPr>
          <w:rFonts w:ascii="Times New Roman" w:hAnsi="Times New Roman"/>
          <w:sz w:val="28"/>
          <w:szCs w:val="28"/>
        </w:rPr>
        <w:t xml:space="preserve">общей характеристики </w:t>
      </w:r>
      <w:r w:rsidRPr="00A7751E">
        <w:rPr>
          <w:rFonts w:ascii="Times New Roman" w:hAnsi="Times New Roman"/>
          <w:sz w:val="28"/>
          <w:szCs w:val="28"/>
          <w:lang w:eastAsia="ru-RU"/>
        </w:rPr>
        <w:t>ОПОП.</w:t>
      </w:r>
    </w:p>
    <w:p w:rsidR="00AE4BC9" w:rsidRDefault="00AE4BC9" w:rsidP="00C50C1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751E">
        <w:rPr>
          <w:rFonts w:ascii="Times New Roman" w:hAnsi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Pr="00A7751E">
        <w:rPr>
          <w:rFonts w:ascii="Times New Roman" w:hAnsi="Times New Roman"/>
          <w:sz w:val="28"/>
          <w:szCs w:val="28"/>
        </w:rPr>
        <w:t xml:space="preserve">общей характеристики </w:t>
      </w:r>
      <w:r w:rsidRPr="00A7751E">
        <w:rPr>
          <w:rFonts w:ascii="Times New Roman" w:hAnsi="Times New Roman"/>
          <w:sz w:val="28"/>
          <w:szCs w:val="28"/>
          <w:lang w:eastAsia="ru-RU"/>
        </w:rPr>
        <w:t>ОПОП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E4BC9" w:rsidRDefault="00AE4BC9" w:rsidP="00C50C1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4BC9" w:rsidRDefault="00AE4BC9" w:rsidP="00C50C1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AE4BC9" w:rsidRDefault="00AE4BC9" w:rsidP="00C50C13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AE4BC9" w:rsidRDefault="00AE4BC9" w:rsidP="00C50C1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AE4BC9" w:rsidRDefault="00AE4BC9" w:rsidP="00C50C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Default="00AE4BC9" w:rsidP="00C50C13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418"/>
        <w:gridCol w:w="992"/>
        <w:gridCol w:w="992"/>
        <w:gridCol w:w="957"/>
      </w:tblGrid>
      <w:tr w:rsidR="00AE4BC9" w:rsidRPr="00921C4B" w:rsidTr="00C50C13">
        <w:trPr>
          <w:jc w:val="center"/>
        </w:trPr>
        <w:tc>
          <w:tcPr>
            <w:tcW w:w="5211" w:type="dxa"/>
            <w:vMerge w:val="restart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8" w:type="dxa"/>
            <w:vMerge w:val="restart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41" w:type="dxa"/>
            <w:gridSpan w:val="3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Семестр</w:t>
            </w:r>
          </w:p>
        </w:tc>
      </w:tr>
      <w:tr w:rsidR="00AE4BC9" w:rsidRPr="00921C4B" w:rsidTr="00C50C13">
        <w:trPr>
          <w:jc w:val="center"/>
        </w:trPr>
        <w:tc>
          <w:tcPr>
            <w:tcW w:w="5211" w:type="dxa"/>
            <w:vMerge/>
            <w:vAlign w:val="center"/>
          </w:tcPr>
          <w:p w:rsidR="00AE4BC9" w:rsidRDefault="00AE4BC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AE4BC9" w:rsidRDefault="00AE4BC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AE4BC9" w:rsidRPr="00921C4B" w:rsidTr="00C50C13">
        <w:trPr>
          <w:jc w:val="center"/>
        </w:trPr>
        <w:tc>
          <w:tcPr>
            <w:tcW w:w="5211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AE4BC9" w:rsidRDefault="00AE4BC9" w:rsidP="002A6D28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AE4BC9" w:rsidRDefault="00AE4BC9" w:rsidP="002A6D28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AE4BC9" w:rsidRDefault="00AE4BC9" w:rsidP="002A6D28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8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E4BC9" w:rsidRPr="00921C4B" w:rsidTr="00C50C13">
        <w:trPr>
          <w:jc w:val="center"/>
        </w:trPr>
        <w:tc>
          <w:tcPr>
            <w:tcW w:w="5211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8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57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AE4BC9" w:rsidRPr="00921C4B" w:rsidTr="00C50C13">
        <w:trPr>
          <w:jc w:val="center"/>
        </w:trPr>
        <w:tc>
          <w:tcPr>
            <w:tcW w:w="5211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18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957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E4BC9" w:rsidRPr="00921C4B" w:rsidTr="00C50C13">
        <w:trPr>
          <w:jc w:val="center"/>
        </w:trPr>
        <w:tc>
          <w:tcPr>
            <w:tcW w:w="5211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18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З, Э, З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957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</w:tr>
      <w:tr w:rsidR="00AE4BC9" w:rsidRPr="00921C4B" w:rsidTr="00C50C13">
        <w:trPr>
          <w:jc w:val="center"/>
        </w:trPr>
        <w:tc>
          <w:tcPr>
            <w:tcW w:w="5211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18" w:type="dxa"/>
            <w:vAlign w:val="center"/>
          </w:tcPr>
          <w:p w:rsidR="00AE4BC9" w:rsidRDefault="00AE4BC9" w:rsidP="009C02F6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396/11</w:t>
            </w:r>
          </w:p>
        </w:tc>
        <w:tc>
          <w:tcPr>
            <w:tcW w:w="992" w:type="dxa"/>
            <w:vAlign w:val="center"/>
          </w:tcPr>
          <w:p w:rsidR="00AE4BC9" w:rsidRDefault="00AE4BC9" w:rsidP="009C02F6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  <w:tc>
          <w:tcPr>
            <w:tcW w:w="992" w:type="dxa"/>
            <w:vAlign w:val="center"/>
          </w:tcPr>
          <w:p w:rsidR="00AE4BC9" w:rsidRDefault="00AE4BC9" w:rsidP="009C02F6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  <w:tc>
          <w:tcPr>
            <w:tcW w:w="957" w:type="dxa"/>
            <w:vAlign w:val="center"/>
          </w:tcPr>
          <w:p w:rsidR="00AE4BC9" w:rsidRDefault="00AE4BC9" w:rsidP="009C02F6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108/3</w:t>
            </w:r>
          </w:p>
        </w:tc>
      </w:tr>
    </w:tbl>
    <w:p w:rsidR="00AE4BC9" w:rsidRDefault="00AE4BC9" w:rsidP="00C50C13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E4BC9" w:rsidRDefault="00AE4BC9" w:rsidP="00C50C13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00"/>
        <w:gridCol w:w="1838"/>
        <w:gridCol w:w="1417"/>
        <w:gridCol w:w="1275"/>
      </w:tblGrid>
      <w:tr w:rsidR="00AE4BC9" w:rsidRPr="00921C4B" w:rsidTr="00C50C13">
        <w:trPr>
          <w:jc w:val="center"/>
        </w:trPr>
        <w:tc>
          <w:tcPr>
            <w:tcW w:w="5100" w:type="dxa"/>
            <w:vMerge w:val="restart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38" w:type="dxa"/>
            <w:vMerge w:val="restart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92" w:type="dxa"/>
            <w:gridSpan w:val="2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Курс</w:t>
            </w:r>
          </w:p>
        </w:tc>
      </w:tr>
      <w:tr w:rsidR="00AE4BC9" w:rsidRPr="00921C4B" w:rsidTr="00C50C13">
        <w:trPr>
          <w:jc w:val="center"/>
        </w:trPr>
        <w:tc>
          <w:tcPr>
            <w:tcW w:w="5100" w:type="dxa"/>
            <w:vMerge/>
            <w:vAlign w:val="center"/>
          </w:tcPr>
          <w:p w:rsidR="00AE4BC9" w:rsidRDefault="00AE4BC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  <w:vAlign w:val="center"/>
          </w:tcPr>
          <w:p w:rsidR="00AE4BC9" w:rsidRDefault="00AE4BC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E4BC9" w:rsidRPr="00921C4B" w:rsidTr="00C50C13">
        <w:trPr>
          <w:jc w:val="center"/>
        </w:trPr>
        <w:tc>
          <w:tcPr>
            <w:tcW w:w="5100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AE4BC9" w:rsidRDefault="00AE4BC9" w:rsidP="002A6D28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AE4BC9" w:rsidRDefault="00AE4BC9" w:rsidP="002A6D28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AE4BC9" w:rsidRDefault="00AE4BC9" w:rsidP="002A6D28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838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E4BC9" w:rsidRPr="00921C4B" w:rsidTr="00C50C13">
        <w:trPr>
          <w:jc w:val="center"/>
        </w:trPr>
        <w:tc>
          <w:tcPr>
            <w:tcW w:w="5100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38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345</w:t>
            </w:r>
          </w:p>
        </w:tc>
        <w:tc>
          <w:tcPr>
            <w:tcW w:w="1417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285</w:t>
            </w:r>
          </w:p>
        </w:tc>
        <w:tc>
          <w:tcPr>
            <w:tcW w:w="1275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AE4BC9" w:rsidRPr="00921C4B" w:rsidTr="00C50C13">
        <w:trPr>
          <w:jc w:val="center"/>
        </w:trPr>
        <w:tc>
          <w:tcPr>
            <w:tcW w:w="5100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838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17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5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E4BC9" w:rsidRPr="00921C4B" w:rsidTr="00C50C13">
        <w:trPr>
          <w:jc w:val="center"/>
        </w:trPr>
        <w:tc>
          <w:tcPr>
            <w:tcW w:w="5100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1838" w:type="dxa"/>
            <w:vAlign w:val="center"/>
          </w:tcPr>
          <w:p w:rsidR="00AE4BC9" w:rsidRDefault="00AE4BC9" w:rsidP="00602B4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 КЛР, 2 З,  Э </w:t>
            </w:r>
          </w:p>
        </w:tc>
        <w:tc>
          <w:tcPr>
            <w:tcW w:w="1417" w:type="dxa"/>
            <w:vAlign w:val="center"/>
          </w:tcPr>
          <w:p w:rsidR="00AE4BC9" w:rsidRDefault="00AE4BC9" w:rsidP="0096027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КЛР, З, Э</w:t>
            </w:r>
          </w:p>
        </w:tc>
        <w:tc>
          <w:tcPr>
            <w:tcW w:w="1275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КЛР, З</w:t>
            </w:r>
          </w:p>
        </w:tc>
      </w:tr>
      <w:tr w:rsidR="00AE4BC9" w:rsidRPr="00921C4B" w:rsidTr="00C50C13">
        <w:trPr>
          <w:jc w:val="center"/>
        </w:trPr>
        <w:tc>
          <w:tcPr>
            <w:tcW w:w="5100" w:type="dxa"/>
            <w:vAlign w:val="center"/>
          </w:tcPr>
          <w:p w:rsidR="00AE4BC9" w:rsidRDefault="00AE4BC9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38" w:type="dxa"/>
            <w:vAlign w:val="center"/>
          </w:tcPr>
          <w:p w:rsidR="00AE4BC9" w:rsidRDefault="00AE4BC9" w:rsidP="00490C56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396/11</w:t>
            </w:r>
          </w:p>
        </w:tc>
        <w:tc>
          <w:tcPr>
            <w:tcW w:w="1417" w:type="dxa"/>
            <w:vAlign w:val="center"/>
          </w:tcPr>
          <w:p w:rsidR="00AE4BC9" w:rsidRDefault="00AE4BC9" w:rsidP="00490C56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324/9</w:t>
            </w:r>
          </w:p>
        </w:tc>
        <w:tc>
          <w:tcPr>
            <w:tcW w:w="1275" w:type="dxa"/>
            <w:vAlign w:val="center"/>
          </w:tcPr>
          <w:p w:rsidR="00AE4BC9" w:rsidRDefault="00AE4BC9" w:rsidP="00490C56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</w:tr>
    </w:tbl>
    <w:p w:rsidR="00AE4BC9" w:rsidRPr="00960279" w:rsidRDefault="00AE4BC9" w:rsidP="00960279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637F36">
        <w:rPr>
          <w:rFonts w:ascii="Times New Roman" w:hAnsi="Times New Roman"/>
          <w:i/>
          <w:sz w:val="28"/>
          <w:szCs w:val="28"/>
        </w:rPr>
        <w:t>Примечание: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637F36">
        <w:rPr>
          <w:rFonts w:ascii="Times New Roman" w:hAnsi="Times New Roman"/>
          <w:i/>
          <w:sz w:val="28"/>
          <w:szCs w:val="28"/>
        </w:rPr>
        <w:t>Э – экзамен</w:t>
      </w:r>
      <w:r>
        <w:rPr>
          <w:rFonts w:ascii="Times New Roman" w:hAnsi="Times New Roman"/>
          <w:i/>
          <w:sz w:val="28"/>
          <w:szCs w:val="28"/>
        </w:rPr>
        <w:t>, З – зачет,</w:t>
      </w:r>
      <w:r w:rsidRPr="009602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КЛР</w:t>
      </w:r>
      <w:r>
        <w:rPr>
          <w:rFonts w:ascii="Times New Roman" w:hAnsi="Times New Roman"/>
          <w:i/>
          <w:sz w:val="28"/>
          <w:szCs w:val="28"/>
        </w:rPr>
        <w:t xml:space="preserve"> – контрольная работа</w:t>
      </w:r>
    </w:p>
    <w:p w:rsidR="00AE4BC9" w:rsidRDefault="00AE4BC9" w:rsidP="00C50C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AE4BC9" w:rsidRDefault="00AE4BC9" w:rsidP="00C50C1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5.1 Содержание дисциплины</w:t>
      </w:r>
    </w:p>
    <w:p w:rsidR="00AE4BC9" w:rsidRDefault="00AE4BC9" w:rsidP="00C50C1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AE4BC9" w:rsidRPr="00921C4B" w:rsidTr="00C50C1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1  -   Жизнь студента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Развернутые ответы на вопросы. Речевой этикет повседневного общения.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Заполнение анкеты, написание визитной карточки.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Стилистически нейтральная наиболее употребительная лексика общего иностранного языка.</w:t>
            </w:r>
          </w:p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AE4BC9" w:rsidRPr="00921C4B" w:rsidTr="00C50C1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2 -  Страна изучаемого языка - социокультурный портрет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плана презентации.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Сочетаемость слов. Устойчивые выражения.</w:t>
            </w:r>
          </w:p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Многозначность слова. Элементы предложения. Слова и группы слов, выступающие в роли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подлежащего и сказуемого.</w:t>
            </w:r>
          </w:p>
        </w:tc>
      </w:tr>
      <w:tr w:rsidR="00AE4BC9" w:rsidRPr="00921C4B" w:rsidTr="00C50C1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 3 -  Мир без границ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AE4BC9" w:rsidRPr="00921C4B" w:rsidTr="00C50C1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4 – Моя специальность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Письменный перевод текста по профилю специальности.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AE4BC9" w:rsidRPr="00921C4B" w:rsidTr="00C50C1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Модуль 5 -  Введение в деловое (профессиональное) общение </w:t>
            </w:r>
          </w:p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иностранном языке в контексте будущей специальности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последующим реферированием.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 на слух речевых высказываний в формате делового общения.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Деловое письмо по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 Составление резюме.</w:t>
            </w:r>
          </w:p>
        </w:tc>
      </w:tr>
      <w:tr w:rsidR="00AE4BC9" w:rsidRPr="00921C4B" w:rsidTr="00C50C1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C9" w:rsidRDefault="00AE4BC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AE4BC9" w:rsidRDefault="00AE4BC9" w:rsidP="00C50C1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5.2 Разделы дисциплины и виды занятий</w:t>
      </w:r>
    </w:p>
    <w:p w:rsidR="00AE4BC9" w:rsidRDefault="00AE4BC9" w:rsidP="00C50C1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E4BC9" w:rsidRPr="00921C4B" w:rsidTr="00C50C13">
        <w:trPr>
          <w:jc w:val="center"/>
        </w:trPr>
        <w:tc>
          <w:tcPr>
            <w:tcW w:w="628" w:type="dxa"/>
            <w:vAlign w:val="center"/>
          </w:tcPr>
          <w:p w:rsidR="00AE4BC9" w:rsidRDefault="00AE4BC9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E4BC9" w:rsidRDefault="00AE4BC9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AE4BC9" w:rsidRPr="00921C4B" w:rsidTr="00C50C13">
        <w:trPr>
          <w:jc w:val="center"/>
        </w:trPr>
        <w:tc>
          <w:tcPr>
            <w:tcW w:w="628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AE4BC9" w:rsidRDefault="00AE4BC9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AE4BC9" w:rsidRPr="00921C4B" w:rsidTr="00C50C13">
        <w:trPr>
          <w:jc w:val="center"/>
        </w:trPr>
        <w:tc>
          <w:tcPr>
            <w:tcW w:w="628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AE4BC9" w:rsidRDefault="00AE4BC9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AE4BC9" w:rsidRPr="00921C4B" w:rsidTr="00C50C13">
        <w:trPr>
          <w:jc w:val="center"/>
        </w:trPr>
        <w:tc>
          <w:tcPr>
            <w:tcW w:w="628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AE4BC9" w:rsidRDefault="00AE4BC9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AE4BC9" w:rsidRPr="00921C4B" w:rsidTr="00C50C13">
        <w:trPr>
          <w:jc w:val="center"/>
        </w:trPr>
        <w:tc>
          <w:tcPr>
            <w:tcW w:w="628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AE4BC9" w:rsidRDefault="00AE4BC9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AE4BC9" w:rsidRPr="00921C4B" w:rsidTr="00C50C13">
        <w:trPr>
          <w:jc w:val="center"/>
        </w:trPr>
        <w:tc>
          <w:tcPr>
            <w:tcW w:w="628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AE4BC9" w:rsidRDefault="00AE4BC9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AE4BC9" w:rsidRPr="00921C4B" w:rsidTr="00C50C13">
        <w:trPr>
          <w:jc w:val="center"/>
        </w:trPr>
        <w:tc>
          <w:tcPr>
            <w:tcW w:w="5524" w:type="dxa"/>
            <w:gridSpan w:val="2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</w:tr>
    </w:tbl>
    <w:p w:rsidR="00AE4BC9" w:rsidRDefault="00AE4BC9" w:rsidP="00C50C1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E4BC9" w:rsidRPr="00921C4B" w:rsidTr="00C50C13">
        <w:trPr>
          <w:jc w:val="center"/>
        </w:trPr>
        <w:tc>
          <w:tcPr>
            <w:tcW w:w="628" w:type="dxa"/>
            <w:vAlign w:val="center"/>
          </w:tcPr>
          <w:p w:rsidR="00AE4BC9" w:rsidRDefault="00AE4BC9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E4BC9" w:rsidRDefault="00AE4BC9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AE4BC9" w:rsidRPr="00921C4B" w:rsidTr="00C50C13">
        <w:trPr>
          <w:jc w:val="center"/>
        </w:trPr>
        <w:tc>
          <w:tcPr>
            <w:tcW w:w="628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AE4BC9" w:rsidRDefault="00AE4BC9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</w:tr>
      <w:tr w:rsidR="00AE4BC9" w:rsidRPr="00921C4B" w:rsidTr="00C50C13">
        <w:trPr>
          <w:jc w:val="center"/>
        </w:trPr>
        <w:tc>
          <w:tcPr>
            <w:tcW w:w="628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AE4BC9" w:rsidRDefault="00AE4BC9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</w:tr>
      <w:tr w:rsidR="00AE4BC9" w:rsidRPr="00921C4B" w:rsidTr="00C50C13">
        <w:trPr>
          <w:jc w:val="center"/>
        </w:trPr>
        <w:tc>
          <w:tcPr>
            <w:tcW w:w="628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AE4BC9" w:rsidRDefault="00AE4BC9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</w:tr>
      <w:tr w:rsidR="00AE4BC9" w:rsidRPr="00921C4B" w:rsidTr="00C50C13">
        <w:trPr>
          <w:jc w:val="center"/>
        </w:trPr>
        <w:tc>
          <w:tcPr>
            <w:tcW w:w="628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AE4BC9" w:rsidRDefault="00AE4BC9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AE4BC9" w:rsidRPr="00921C4B" w:rsidTr="00C50C13">
        <w:trPr>
          <w:jc w:val="center"/>
        </w:trPr>
        <w:tc>
          <w:tcPr>
            <w:tcW w:w="628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AE4BC9" w:rsidRDefault="00AE4BC9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AE4BC9" w:rsidRPr="00921C4B" w:rsidTr="00C50C13">
        <w:trPr>
          <w:jc w:val="center"/>
        </w:trPr>
        <w:tc>
          <w:tcPr>
            <w:tcW w:w="5524" w:type="dxa"/>
            <w:gridSpan w:val="2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E4BC9" w:rsidRDefault="00AE4BC9" w:rsidP="00490C56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345</w:t>
            </w:r>
          </w:p>
        </w:tc>
      </w:tr>
    </w:tbl>
    <w:p w:rsidR="00AE4BC9" w:rsidRDefault="00AE4BC9" w:rsidP="00C50C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AE4BC9" w:rsidRDefault="00AE4BC9" w:rsidP="00C50C1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W w:w="96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675"/>
        <w:gridCol w:w="3541"/>
        <w:gridCol w:w="5399"/>
      </w:tblGrid>
      <w:tr w:rsidR="00AE4BC9" w:rsidRPr="00921C4B" w:rsidTr="00C50C1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BC9" w:rsidRDefault="00AE4BC9">
            <w:pPr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AE4BC9" w:rsidRPr="00921C4B" w:rsidTr="00C50C1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4BC9" w:rsidRDefault="00AE4BC9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4BC9" w:rsidRDefault="00AE4BC9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BC9" w:rsidRPr="00594171" w:rsidRDefault="00AE4BC9" w:rsidP="00960279">
            <w:pPr>
              <w:tabs>
                <w:tab w:val="left" w:pos="1418"/>
              </w:tabs>
              <w:snapToGri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1) 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Афанасьева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Лютомская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Павлова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Рипачева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Ровбо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 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др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 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Ситуации делового общения. Учебное пособие. СПб.: ПГУПС, </w:t>
            </w:r>
            <w:r w:rsidRPr="00594171">
              <w:rPr>
                <w:rFonts w:ascii="Times New Roman" w:hAnsi="Times New Roman"/>
                <w:color w:val="000000"/>
                <w:sz w:val="24"/>
                <w:szCs w:val="24"/>
              </w:rPr>
              <w:t>2012. — 60 с. — Режим доступа: http://e.lanbook.com/books/element.php?pl1_id=63198</w:t>
            </w: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2014. – 58 с.</w:t>
            </w:r>
          </w:p>
        </w:tc>
      </w:tr>
      <w:tr w:rsidR="00AE4BC9" w:rsidRPr="00921C4B" w:rsidTr="00C50C1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4BC9" w:rsidRDefault="00AE4BC9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4BC9" w:rsidRDefault="00AE4BC9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Модуль</w:t>
            </w: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 xml:space="preserve"> 2: 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BC9" w:rsidRPr="00594171" w:rsidRDefault="00AE4BC9" w:rsidP="00E21F1B">
            <w:pPr>
              <w:tabs>
                <w:tab w:val="num" w:pos="1199"/>
                <w:tab w:val="num" w:pos="2192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7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1) </w:t>
            </w:r>
            <w:r w:rsidRPr="00594171">
              <w:rPr>
                <w:rFonts w:ascii="Times New Roman" w:hAnsi="Times New Roman"/>
                <w:sz w:val="24"/>
                <w:szCs w:val="24"/>
                <w:lang w:eastAsia="ru-RU"/>
              </w:rPr>
              <w:t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</w:t>
            </w:r>
            <w:r w:rsidRPr="005941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Режим доступа: http://e.lanbook.com/books/element.php?pl1_id=63208</w:t>
            </w:r>
          </w:p>
          <w:p w:rsidR="00AE4BC9" w:rsidRPr="00594171" w:rsidRDefault="00AE4BC9" w:rsidP="0044504E">
            <w:pPr>
              <w:snapToGrid w:val="0"/>
              <w:spacing w:after="0" w:line="252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E4BC9" w:rsidRPr="00594171" w:rsidRDefault="00AE4BC9" w:rsidP="00594171">
            <w:pPr>
              <w:tabs>
                <w:tab w:val="num" w:pos="1199"/>
                <w:tab w:val="num" w:pos="2192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7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2) Афанасьева Е.А., Бурхан И.О., Кравченко Т.Ю. и др. 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United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States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of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America</w:t>
            </w:r>
            <w:r w:rsidRPr="0059417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Книга для чтения по страноведению. СПб.: ПГУПС, 2014. – 36 с. -  </w:t>
            </w:r>
            <w:r w:rsidRPr="00594171">
              <w:rPr>
                <w:rFonts w:ascii="Times New Roman" w:hAnsi="Times New Roman"/>
                <w:color w:val="000000"/>
                <w:sz w:val="24"/>
                <w:szCs w:val="24"/>
              </w:rPr>
              <w:t>Режим доступа: http://e.lanbook.com/books/element.php?pl1_id=63208</w:t>
            </w:r>
          </w:p>
        </w:tc>
      </w:tr>
      <w:tr w:rsidR="00AE4BC9" w:rsidRPr="00921C4B" w:rsidTr="00C50C1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4BC9" w:rsidRDefault="00AE4BC9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4BC9" w:rsidRDefault="00AE4BC9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BC9" w:rsidRPr="00594171" w:rsidRDefault="00AE4BC9" w:rsidP="00D45800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594171">
              <w:rPr>
                <w:bCs/>
              </w:rPr>
              <w:t xml:space="preserve">1) Афанасьева Е.А., Лютомская И.Л., Павлова И.М., Рипачева Е.А., Ровбо О.Н. </w:t>
            </w:r>
            <w:r w:rsidRPr="00594171">
              <w:rPr>
                <w:bCs/>
                <w:lang w:val="en-US"/>
              </w:rPr>
              <w:t>Topical</w:t>
            </w:r>
            <w:r w:rsidRPr="00594171">
              <w:rPr>
                <w:bCs/>
              </w:rPr>
              <w:t xml:space="preserve"> </w:t>
            </w:r>
            <w:r w:rsidRPr="00594171">
              <w:rPr>
                <w:bCs/>
                <w:lang w:val="en-US"/>
              </w:rPr>
              <w:t>Issues</w:t>
            </w:r>
            <w:r w:rsidRPr="00594171">
              <w:rPr>
                <w:bCs/>
              </w:rPr>
              <w:t>. Учебно-методическое пособие по английскому языку. СПб.: ПГУПС, 2013. –</w:t>
            </w:r>
            <w:r w:rsidRPr="00594171">
              <w:rPr>
                <w:color w:val="000000"/>
              </w:rPr>
              <w:t>. — 18 с. — Режим доступа: http://e.lanbook.com/books/element.php?pl1_id=41109</w:t>
            </w:r>
          </w:p>
          <w:p w:rsidR="00AE4BC9" w:rsidRPr="00594171" w:rsidRDefault="00AE4BC9" w:rsidP="00594171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594171">
              <w:rPr>
                <w:bCs/>
              </w:rPr>
              <w:t xml:space="preserve">2) Афанасьева Е.А., Лютомская И.Л., Павлова И.М., Рипачева Е.А., Ровбо О.Н. и др. Ситуации делового общения. Учебное пособие. СПб.: ПГУПС, </w:t>
            </w:r>
            <w:r w:rsidRPr="00594171">
              <w:rPr>
                <w:color w:val="000000"/>
              </w:rPr>
              <w:t>2012. — 60 с. — Режим доступа: http://e.lanbook.com/books/element.php?pl1_id=63198</w:t>
            </w:r>
          </w:p>
        </w:tc>
      </w:tr>
      <w:tr w:rsidR="00AE4BC9" w:rsidRPr="00D944AA" w:rsidTr="00C50C1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4BC9" w:rsidRDefault="00AE4BC9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4BC9" w:rsidRDefault="00AE4BC9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BC9" w:rsidRPr="00594171" w:rsidRDefault="00AE4BC9" w:rsidP="00D45800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594171">
              <w:rPr>
                <w:bCs/>
              </w:rPr>
              <w:t xml:space="preserve">1) </w:t>
            </w:r>
            <w:r w:rsidRPr="00594171">
              <w:rPr>
                <w:color w:val="000000"/>
              </w:rPr>
      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      </w:r>
          </w:p>
          <w:p w:rsidR="00AE4BC9" w:rsidRPr="00594171" w:rsidRDefault="00AE4BC9" w:rsidP="00960279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41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Афанасьева Е.А., Павлова И.М., Синельникова </w:t>
            </w:r>
            <w:r w:rsidRPr="0059417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В.Н., Юрьевская Н.П. Сборник общетехнических текстов [Текст]. Учебное пособие по английскому языку. СПб.: ПГУПС, 2014. – 45 с.  </w:t>
            </w:r>
          </w:p>
        </w:tc>
      </w:tr>
      <w:tr w:rsidR="00AE4BC9" w:rsidRPr="00921C4B" w:rsidTr="00C50C1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4BC9" w:rsidRDefault="00AE4BC9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lastRenderedPageBreak/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4BC9" w:rsidRDefault="00AE4BC9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BC9" w:rsidRPr="00594171" w:rsidRDefault="00AE4BC9" w:rsidP="00D45800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594171">
              <w:rPr>
                <w:bCs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</w:t>
            </w:r>
            <w:r w:rsidRPr="00594171">
              <w:rPr>
                <w:color w:val="000000"/>
              </w:rPr>
              <w:t xml:space="preserve"> [Электронный ресурс]</w:t>
            </w:r>
            <w:r w:rsidRPr="00594171">
              <w:rPr>
                <w:color w:val="000000"/>
                <w:sz w:val="28"/>
                <w:szCs w:val="28"/>
              </w:rPr>
              <w:t xml:space="preserve"> : </w:t>
            </w:r>
            <w:r w:rsidRPr="00594171">
              <w:rPr>
                <w:color w:val="000000"/>
              </w:rPr>
              <w:t>учебное пособие / Е.А. Афанасьева, И.М. Павлова, В.Н. Синельникова [и др.]. — Электрон. дан. — СПб.: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      </w:r>
          </w:p>
          <w:p w:rsidR="00AE4BC9" w:rsidRPr="00594171" w:rsidRDefault="00AE4BC9" w:rsidP="00960279">
            <w:pPr>
              <w:widowControl w:val="0"/>
              <w:tabs>
                <w:tab w:val="left" w:pos="1418"/>
              </w:tabs>
              <w:suppressAutoHyphens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94171">
              <w:rPr>
                <w:rFonts w:ascii="Times New Roman" w:hAnsi="Times New Roman"/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 -.</w:t>
            </w:r>
            <w:r w:rsidRPr="005941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2012. — 60 с. — Режим доступа: http://e.lanbook.com/books/element.php?pl1_id=63198</w:t>
            </w:r>
          </w:p>
        </w:tc>
      </w:tr>
    </w:tbl>
    <w:p w:rsidR="00AE4BC9" w:rsidRDefault="00AE4BC9" w:rsidP="00C50C13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E4BC9" w:rsidRDefault="00AE4BC9" w:rsidP="00C50C13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Фонд оценочных средств по дисциплине «Иностранный язык» является неотъемлемой частью рабочей программы и представлен отдельным документом, рассмотренным на заседании кафедры «Иностранные языки» и утвержденным заведующим кафедрой.</w:t>
      </w:r>
    </w:p>
    <w:p w:rsidR="00AE4BC9" w:rsidRDefault="00AE4BC9" w:rsidP="00C50C1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E4BC9" w:rsidRDefault="00AE4BC9" w:rsidP="00C50C1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Pr="0044504E" w:rsidRDefault="00AE4BC9" w:rsidP="00C50C1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4504E">
        <w:rPr>
          <w:rFonts w:ascii="Times New Roman" w:hAnsi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E4BC9" w:rsidRDefault="00AE4BC9" w:rsidP="00C50C13">
      <w:pPr>
        <w:spacing w:after="0" w:line="240" w:lineRule="auto"/>
        <w:ind w:left="142" w:firstLine="425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Pr="00386A09" w:rsidRDefault="00AE4BC9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1. 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AE4BC9" w:rsidRPr="00386A09" w:rsidRDefault="00AE4BC9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2. Topical Issues: учебно-методическое пособие на английском языке [Электронный ресурс] : учебно-методическое пособие. — Электрон. дан. — </w:t>
      </w:r>
      <w:r w:rsidRPr="00386A09">
        <w:rPr>
          <w:color w:val="000000"/>
          <w:sz w:val="28"/>
          <w:szCs w:val="28"/>
        </w:rPr>
        <w:lastRenderedPageBreak/>
        <w:t>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AE4BC9" w:rsidRPr="00386A09" w:rsidRDefault="00AE4BC9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3. 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AE4BC9" w:rsidRPr="00386A09" w:rsidRDefault="00AE4BC9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4. Афанасьева, Е.А. Quality 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AE4BC9" w:rsidRPr="0090204E" w:rsidRDefault="00AE4BC9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5. United States of America: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2014. — 36 с. — Режим доступа: http</w:t>
      </w:r>
      <w:r w:rsidRPr="0090204E">
        <w:rPr>
          <w:color w:val="000000"/>
          <w:sz w:val="28"/>
          <w:szCs w:val="28"/>
        </w:rPr>
        <w:t>://e.lanbook.com/books/element.php?pl1_id=63203</w:t>
      </w:r>
    </w:p>
    <w:p w:rsidR="00AE4BC9" w:rsidRPr="0090204E" w:rsidRDefault="00AE4BC9" w:rsidP="00960279">
      <w:pPr>
        <w:tabs>
          <w:tab w:val="num" w:pos="1199"/>
          <w:tab w:val="num" w:pos="219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90204E">
        <w:rPr>
          <w:rFonts w:ascii="Times New Roman" w:hAnsi="Times New Roman"/>
          <w:color w:val="000000"/>
          <w:sz w:val="28"/>
          <w:szCs w:val="28"/>
        </w:rPr>
        <w:t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http://e.lanbook.com/books/element.php?pl1_id=63208</w:t>
      </w:r>
    </w:p>
    <w:p w:rsidR="00AE4BC9" w:rsidRDefault="00AE4BC9" w:rsidP="00C50C13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Default="00AE4BC9" w:rsidP="00C50C1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Pr="0044504E" w:rsidRDefault="00AE4BC9" w:rsidP="00E1719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4504E">
        <w:rPr>
          <w:rFonts w:ascii="Times New Roman" w:hAnsi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E4BC9" w:rsidRDefault="00AE4BC9" w:rsidP="00E1719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Pr="0090204E" w:rsidRDefault="00AE4BC9" w:rsidP="0090204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0204E">
        <w:rPr>
          <w:rFonts w:ascii="Times New Roman" w:hAnsi="Times New Roman"/>
          <w:color w:val="000000"/>
          <w:sz w:val="28"/>
          <w:szCs w:val="28"/>
        </w:rPr>
        <w:t>1. Воронцов, Р. И. Экономика и менеджмент в строительстве. Учебное пособие по английскому языку [Электронный ресурс] / Р. И. Воронцов. - Санкт-Петербург : ПГУПС (Петербургский государственный университет путей сообщения Императора Александра I), 2015. - ISBN 978-5-7641-0792-9 : Б. ц.</w:t>
      </w:r>
    </w:p>
    <w:p w:rsidR="00AE4BC9" w:rsidRPr="0090204E" w:rsidRDefault="00AE4BC9" w:rsidP="0090204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Pr="0044504E" w:rsidRDefault="00AE4BC9" w:rsidP="00C50C1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44504E">
        <w:rPr>
          <w:rFonts w:ascii="Times New Roman" w:hAnsi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E4BC9" w:rsidRDefault="00AE4BC9" w:rsidP="00C50C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Default="00AE4BC9" w:rsidP="00C50C1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AE4BC9" w:rsidRDefault="00AE4BC9" w:rsidP="008C08F1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Default="00AE4BC9" w:rsidP="00E1719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4504E">
        <w:rPr>
          <w:rFonts w:ascii="Times New Roman" w:hAnsi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E4BC9" w:rsidRDefault="00AE4BC9" w:rsidP="00E1719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Pr="00386A09" w:rsidRDefault="00AE4BC9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lastRenderedPageBreak/>
        <w:t>1. Management [Текст] : методические указания для студентов 1 курса факультета "Экономика и менеджмент" (на английском языке) / ФБГОУ ВО ПГУПС, каф. "Иностран. языки" ; сост. Е. А. Афанасьева [и др.]. - Санкт-Петербург : ФГБОУ ВО ПГУПС, 2016. - 28 с. - Текст на англ. яз.</w:t>
      </w:r>
    </w:p>
    <w:p w:rsidR="00AE4BC9" w:rsidRPr="00386A09" w:rsidRDefault="00AE4BC9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2. Афанасьева, Е. А. Прикладная психология: методические указания на английском языке [Электронный ресурс] / Е. А. Афанасьева. - Санкт-Петербург : ПГУПС (Петербургский государственный университет путей сообщения Императора Александра I), 2015. - Б. ц.</w:t>
      </w:r>
    </w:p>
    <w:p w:rsidR="00AE4BC9" w:rsidRPr="00386A09" w:rsidRDefault="00AE4BC9" w:rsidP="00960279">
      <w:pPr>
        <w:pStyle w:val="ab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386A09">
        <w:rPr>
          <w:bCs/>
          <w:sz w:val="28"/>
          <w:szCs w:val="28"/>
        </w:rPr>
        <w:t>3.  Фигурина М.М., Воронцов Р.И., Ровбо О.Н. и др. Упражнения по грамматике английского языка [Текст]. Методические указания по английскому языку. СПб.: ПГУПС, 2013. – 32 с.</w:t>
      </w:r>
    </w:p>
    <w:p w:rsidR="00AE4BC9" w:rsidRPr="00386A09" w:rsidRDefault="00AE4BC9" w:rsidP="009602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86A09">
        <w:rPr>
          <w:rFonts w:ascii="Times New Roman" w:hAnsi="Times New Roman"/>
          <w:bCs/>
          <w:sz w:val="28"/>
          <w:szCs w:val="28"/>
        </w:rPr>
        <w:t>4. Кравченко Т.Ю., Рожновская Н.С., Стрежелецкая И.С. Экономика [Текст]. Методические указания на английском языке. СПб.: ПГУПС, 2010. – 31 с.</w:t>
      </w:r>
    </w:p>
    <w:p w:rsidR="00AE4BC9" w:rsidRPr="0090204E" w:rsidRDefault="00AE4BC9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bCs/>
          <w:sz w:val="28"/>
          <w:szCs w:val="28"/>
        </w:rPr>
        <w:t xml:space="preserve">5. </w:t>
      </w:r>
      <w:r w:rsidRPr="0090204E">
        <w:rPr>
          <w:bCs/>
          <w:sz w:val="28"/>
          <w:szCs w:val="28"/>
        </w:rPr>
        <w:t>Карякина Ю.Н., Лютомская И.Л. Маркетинг [Текст]. Методические указания по английскому языку. СПб</w:t>
      </w:r>
      <w:r w:rsidRPr="0090204E">
        <w:rPr>
          <w:bCs/>
          <w:sz w:val="28"/>
          <w:szCs w:val="28"/>
          <w:lang w:val="en-US"/>
        </w:rPr>
        <w:t xml:space="preserve">.: </w:t>
      </w:r>
      <w:r w:rsidRPr="0090204E">
        <w:rPr>
          <w:bCs/>
          <w:sz w:val="28"/>
          <w:szCs w:val="28"/>
        </w:rPr>
        <w:t>ПГУПС</w:t>
      </w:r>
      <w:r w:rsidRPr="0090204E">
        <w:rPr>
          <w:bCs/>
          <w:sz w:val="28"/>
          <w:szCs w:val="28"/>
          <w:lang w:val="en-US"/>
        </w:rPr>
        <w:t xml:space="preserve">, 2008.  – 34 </w:t>
      </w:r>
      <w:r w:rsidRPr="0090204E">
        <w:rPr>
          <w:bCs/>
          <w:sz w:val="28"/>
          <w:szCs w:val="28"/>
        </w:rPr>
        <w:t>с</w:t>
      </w:r>
      <w:r w:rsidRPr="0090204E">
        <w:rPr>
          <w:bCs/>
          <w:sz w:val="28"/>
          <w:szCs w:val="28"/>
          <w:lang w:val="en-US"/>
        </w:rPr>
        <w:t>.</w:t>
      </w:r>
    </w:p>
    <w:p w:rsidR="00AE4BC9" w:rsidRPr="0090204E" w:rsidRDefault="00AE4BC9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90204E">
        <w:rPr>
          <w:color w:val="000000"/>
          <w:sz w:val="28"/>
          <w:szCs w:val="28"/>
          <w:lang w:val="en-US"/>
        </w:rPr>
        <w:t>6. Chris Redston and Gillie Cunningham. Face 2 Face. Cambridge University Press, 2009. – 160 p.</w:t>
      </w:r>
    </w:p>
    <w:p w:rsidR="00AE4BC9" w:rsidRPr="00614FB9" w:rsidRDefault="00AE4BC9" w:rsidP="0096027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90204E">
        <w:rPr>
          <w:rFonts w:ascii="Times New Roman" w:hAnsi="Times New Roman"/>
          <w:color w:val="000000"/>
          <w:sz w:val="28"/>
          <w:szCs w:val="28"/>
          <w:lang w:val="en-US"/>
        </w:rPr>
        <w:t>8. Fiona Gallagher. Total English. Pearson Longman, 2008. – 160 p.</w:t>
      </w:r>
    </w:p>
    <w:p w:rsidR="00AE4BC9" w:rsidRPr="00614FB9" w:rsidRDefault="00AE4BC9" w:rsidP="0090204E">
      <w:pPr>
        <w:spacing w:after="0" w:line="240" w:lineRule="auto"/>
        <w:rPr>
          <w:rFonts w:ascii="Times New Roman" w:hAnsi="Times New Roman"/>
          <w:bCs/>
          <w:sz w:val="28"/>
          <w:szCs w:val="28"/>
          <w:lang w:val="en-US" w:eastAsia="ru-RU"/>
        </w:rPr>
      </w:pPr>
    </w:p>
    <w:p w:rsidR="00AE4BC9" w:rsidRDefault="00AE4BC9" w:rsidP="0096027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E4BC9" w:rsidRDefault="00AE4BC9" w:rsidP="00960279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Pr="00852341" w:rsidRDefault="00AE4BC9" w:rsidP="0096027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AE4BC9" w:rsidRPr="00852341" w:rsidRDefault="00AE4BC9" w:rsidP="0096027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AE4BC9" w:rsidRPr="00852341" w:rsidRDefault="00AE4BC9" w:rsidP="0096027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AE4BC9" w:rsidRPr="00852341" w:rsidRDefault="00AE4BC9" w:rsidP="0096027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4) Ресурсный сайт в открытом доступе Lingua</w:t>
      </w:r>
      <w:r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Leo (lingualeo.com/ru/)</w:t>
      </w:r>
    </w:p>
    <w:p w:rsidR="00AE4BC9" w:rsidRPr="00852341" w:rsidRDefault="00AE4BC9" w:rsidP="0096027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C5EAD">
        <w:rPr>
          <w:color w:val="000000"/>
          <w:sz w:val="28"/>
          <w:szCs w:val="28"/>
          <w:lang w:val="en-US"/>
        </w:rPr>
        <w:t xml:space="preserve">5) </w:t>
      </w:r>
      <w:r w:rsidRPr="00852341">
        <w:rPr>
          <w:color w:val="000000"/>
          <w:sz w:val="28"/>
          <w:szCs w:val="28"/>
          <w:lang w:val="en-US"/>
        </w:rPr>
        <w:t>Oxford</w:t>
      </w:r>
      <w:r w:rsidRPr="003C5EAD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University</w:t>
      </w:r>
      <w:r w:rsidRPr="003C5EAD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Press</w:t>
      </w:r>
      <w:r w:rsidRPr="003C5EAD">
        <w:rPr>
          <w:color w:val="000000"/>
          <w:sz w:val="28"/>
          <w:szCs w:val="28"/>
          <w:lang w:val="en-US"/>
        </w:rPr>
        <w:t xml:space="preserve"> [</w:t>
      </w:r>
      <w:r w:rsidRPr="00852341">
        <w:rPr>
          <w:color w:val="000000"/>
          <w:sz w:val="28"/>
          <w:szCs w:val="28"/>
        </w:rPr>
        <w:t>Электронный</w:t>
      </w:r>
      <w:r w:rsidRPr="003C5EAD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</w:rPr>
        <w:t>ресурс</w:t>
      </w:r>
      <w:r w:rsidRPr="003C5EAD">
        <w:rPr>
          <w:color w:val="000000"/>
          <w:sz w:val="28"/>
          <w:szCs w:val="28"/>
          <w:lang w:val="en-US"/>
        </w:rPr>
        <w:t xml:space="preserve">]. </w:t>
      </w:r>
      <w:r w:rsidRPr="00852341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AE4BC9" w:rsidRPr="00852341" w:rsidRDefault="00AE4BC9" w:rsidP="0096027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6) Cambridge</w:t>
      </w:r>
      <w:r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Open [Электронный ресурс]. Режим доступа: https://www.cambridge.org/core/what-we-publish/open-access, свободный. – Загл. с экрана.</w:t>
      </w:r>
    </w:p>
    <w:p w:rsidR="00AE4BC9" w:rsidRPr="00852341" w:rsidRDefault="00AE4BC9" w:rsidP="0096027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52341">
        <w:rPr>
          <w:color w:val="000000"/>
          <w:sz w:val="28"/>
          <w:szCs w:val="28"/>
        </w:rPr>
        <w:t>) BBC Learning</w:t>
      </w:r>
      <w:r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English [Электронный ресурс]. Режим доступа: http://www.bbc.co.uk/learningenglish/english/, свободный. – Загл. с экрана.</w:t>
      </w:r>
    </w:p>
    <w:p w:rsidR="00AE4BC9" w:rsidRDefault="00AE4BC9" w:rsidP="00960279">
      <w:pPr>
        <w:widowControl w:val="0"/>
        <w:tabs>
          <w:tab w:val="left" w:pos="1418"/>
        </w:tabs>
        <w:suppressAutoHyphens/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Default="00AE4BC9" w:rsidP="0096027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E4BC9" w:rsidRDefault="00AE4BC9" w:rsidP="00960279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Default="00AE4BC9" w:rsidP="0096027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E4BC9" w:rsidRDefault="00AE4BC9" w:rsidP="00960279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E4BC9" w:rsidRDefault="00AE4BC9" w:rsidP="00960279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</w:t>
      </w:r>
      <w:bookmarkStart w:id="0" w:name="_GoBack"/>
      <w:bookmarkEnd w:id="0"/>
      <w:r>
        <w:rPr>
          <w:rFonts w:ascii="Times New Roman" w:hAnsi="Times New Roman"/>
          <w:bCs/>
          <w:sz w:val="28"/>
          <w:szCs w:val="28"/>
        </w:rPr>
        <w:t>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AE4BC9" w:rsidRPr="00F572A3" w:rsidRDefault="00AE4BC9" w:rsidP="00960279">
      <w:pPr>
        <w:pStyle w:val="a4"/>
        <w:widowControl w:val="0"/>
        <w:numPr>
          <w:ilvl w:val="0"/>
          <w:numId w:val="8"/>
        </w:numPr>
        <w:tabs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E4BC9" w:rsidRDefault="00AE4BC9" w:rsidP="0096027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Default="00AE4BC9" w:rsidP="0096027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E4BC9" w:rsidRDefault="00AE4BC9" w:rsidP="00960279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4BC9" w:rsidRPr="00416473" w:rsidRDefault="00AE4BC9" w:rsidP="00960279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</w:t>
      </w:r>
      <w:r>
        <w:rPr>
          <w:rFonts w:ascii="Times New Roman" w:hAnsi="Times New Roman"/>
          <w:bCs/>
          <w:sz w:val="28"/>
          <w:szCs w:val="28"/>
        </w:rPr>
        <w:t>плине «Иностранный язык» (Б1.Б.3</w:t>
      </w:r>
      <w:r w:rsidRPr="00416473">
        <w:rPr>
          <w:rFonts w:ascii="Times New Roman" w:hAnsi="Times New Roman"/>
          <w:bCs/>
          <w:sz w:val="28"/>
          <w:szCs w:val="28"/>
        </w:rPr>
        <w:t>):</w:t>
      </w:r>
    </w:p>
    <w:p w:rsidR="00AE4BC9" w:rsidRPr="00416473" w:rsidRDefault="00AE4BC9" w:rsidP="00960279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AE4BC9" w:rsidRPr="00416473" w:rsidRDefault="00AE4BC9" w:rsidP="00960279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AE4BC9" w:rsidRPr="00416473" w:rsidRDefault="00AE4BC9" w:rsidP="00960279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AE4BC9" w:rsidRPr="00416473" w:rsidRDefault="00AE4BC9" w:rsidP="00960279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AE4BC9" w:rsidRPr="00416473" w:rsidRDefault="00AE4BC9" w:rsidP="00960279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AE4BC9" w:rsidRPr="00416473" w:rsidRDefault="00AE4BC9" w:rsidP="00960279">
      <w:pPr>
        <w:pStyle w:val="ab"/>
        <w:numPr>
          <w:ilvl w:val="0"/>
          <w:numId w:val="1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16473">
        <w:rPr>
          <w:color w:val="000000"/>
          <w:sz w:val="28"/>
          <w:szCs w:val="28"/>
        </w:rPr>
        <w:t>Microsoft Windows;</w:t>
      </w:r>
    </w:p>
    <w:p w:rsidR="00AE4BC9" w:rsidRPr="00416473" w:rsidRDefault="00AE4BC9" w:rsidP="00960279">
      <w:pPr>
        <w:pStyle w:val="ab"/>
        <w:numPr>
          <w:ilvl w:val="0"/>
          <w:numId w:val="1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16473">
        <w:rPr>
          <w:color w:val="000000"/>
          <w:sz w:val="28"/>
          <w:szCs w:val="28"/>
        </w:rPr>
        <w:t>Microsoft Office.</w:t>
      </w:r>
    </w:p>
    <w:p w:rsidR="00AE4BC9" w:rsidRDefault="00AE4BC9" w:rsidP="00960279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Default="00AE4BC9" w:rsidP="0096027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E4BC9" w:rsidRDefault="00AE4BC9" w:rsidP="00960279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Pr="00852341" w:rsidRDefault="00AE4BC9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AE4BC9" w:rsidRPr="00852341" w:rsidRDefault="00AE4BC9" w:rsidP="00960279">
      <w:pPr>
        <w:pStyle w:val="ab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AE4BC9" w:rsidRPr="00852341" w:rsidRDefault="00AE4BC9" w:rsidP="00960279">
      <w:pPr>
        <w:pStyle w:val="ab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AE4BC9" w:rsidRPr="00852341" w:rsidRDefault="00594171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-30.3pt;margin-top:-23.85pt;width:497.8pt;height:703.95pt;z-index:251659264;mso-position-horizontal-relative:text;mso-position-vertical-relative:text">
            <v:imagedata r:id="rId9" o:title="2"/>
          </v:shape>
        </w:pict>
      </w:r>
      <w:r w:rsidR="00AE4BC9"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AE4BC9" w:rsidRPr="00852341" w:rsidRDefault="00AE4BC9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AE4BC9" w:rsidRPr="00852341" w:rsidRDefault="00AE4BC9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>
        <w:rPr>
          <w:color w:val="000000"/>
          <w:sz w:val="28"/>
          <w:szCs w:val="28"/>
        </w:rPr>
        <w:t>озможностью подключения к сети Интернет</w:t>
      </w:r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AE4BC9" w:rsidRPr="00852341" w:rsidRDefault="00AE4BC9" w:rsidP="0096027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AE4BC9" w:rsidRDefault="00AE4BC9" w:rsidP="0096027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Default="00AE4BC9" w:rsidP="0096027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E4BC9" w:rsidRDefault="00AE4BC9" w:rsidP="00960279">
      <w:pPr>
        <w:spacing w:after="0" w:line="252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Разработчик программы, </w:t>
      </w:r>
    </w:p>
    <w:p w:rsidR="00AE4BC9" w:rsidRPr="006D4A8F" w:rsidRDefault="00AE4BC9" w:rsidP="00960279">
      <w:pPr>
        <w:spacing w:after="0" w:line="252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 ассистент                                                          _________          Т.В. Знаменская</w:t>
      </w:r>
    </w:p>
    <w:p w:rsidR="00AE4BC9" w:rsidRPr="00960279" w:rsidRDefault="00AE4BC9" w:rsidP="00960279">
      <w:pPr>
        <w:spacing w:after="0" w:line="240" w:lineRule="auto"/>
        <w:rPr>
          <w:rFonts w:ascii="Times New Roman" w:hAnsi="Times New Roman"/>
          <w:bCs/>
          <w:sz w:val="28"/>
        </w:rPr>
      </w:pPr>
      <w:r w:rsidRPr="006D4A8F">
        <w:rPr>
          <w:rFonts w:ascii="Times New Roman" w:hAnsi="Times New Roman"/>
          <w:bCs/>
          <w:sz w:val="28"/>
        </w:rPr>
        <w:t>«</w:t>
      </w:r>
      <w:r>
        <w:rPr>
          <w:rFonts w:ascii="Times New Roman" w:hAnsi="Times New Roman"/>
          <w:bCs/>
          <w:sz w:val="28"/>
        </w:rPr>
        <w:t>18</w:t>
      </w:r>
      <w:r w:rsidRPr="006D4A8F">
        <w:rPr>
          <w:rFonts w:ascii="Times New Roman" w:hAnsi="Times New Roman"/>
          <w:bCs/>
          <w:sz w:val="28"/>
        </w:rPr>
        <w:t xml:space="preserve">» </w:t>
      </w:r>
      <w:r>
        <w:rPr>
          <w:rFonts w:ascii="Times New Roman" w:hAnsi="Times New Roman"/>
          <w:bCs/>
          <w:sz w:val="28"/>
        </w:rPr>
        <w:t>февраля</w:t>
      </w:r>
      <w:r w:rsidRPr="006D4A8F">
        <w:rPr>
          <w:rFonts w:ascii="Times New Roman" w:hAnsi="Times New Roman"/>
          <w:bCs/>
          <w:sz w:val="28"/>
        </w:rPr>
        <w:t xml:space="preserve"> 201</w:t>
      </w:r>
      <w:r>
        <w:rPr>
          <w:rFonts w:ascii="Times New Roman" w:hAnsi="Times New Roman"/>
          <w:bCs/>
          <w:sz w:val="28"/>
        </w:rPr>
        <w:t>6</w:t>
      </w:r>
      <w:r w:rsidRPr="006D4A8F">
        <w:rPr>
          <w:rFonts w:ascii="Times New Roman" w:hAnsi="Times New Roman"/>
          <w:bCs/>
          <w:sz w:val="28"/>
        </w:rPr>
        <w:t xml:space="preserve"> г.</w:t>
      </w:r>
      <w:r>
        <w:rPr>
          <w:rFonts w:ascii="Times New Roman" w:hAnsi="Times New Roman"/>
          <w:bCs/>
          <w:sz w:val="28"/>
        </w:rPr>
        <w:t xml:space="preserve">    </w:t>
      </w:r>
    </w:p>
    <w:sectPr w:rsidR="00AE4BC9" w:rsidRPr="00960279" w:rsidSect="006B732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BC9" w:rsidRDefault="00AE4BC9" w:rsidP="006B7329">
      <w:pPr>
        <w:spacing w:after="0" w:line="240" w:lineRule="auto"/>
      </w:pPr>
      <w:r>
        <w:separator/>
      </w:r>
    </w:p>
  </w:endnote>
  <w:endnote w:type="continuationSeparator" w:id="0">
    <w:p w:rsidR="00AE4BC9" w:rsidRDefault="00AE4BC9" w:rsidP="006B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BC9" w:rsidRDefault="00AE4BC9" w:rsidP="006B7329">
      <w:pPr>
        <w:spacing w:after="0" w:line="240" w:lineRule="auto"/>
      </w:pPr>
      <w:r>
        <w:separator/>
      </w:r>
    </w:p>
  </w:footnote>
  <w:footnote w:type="continuationSeparator" w:id="0">
    <w:p w:rsidR="00AE4BC9" w:rsidRDefault="00AE4BC9" w:rsidP="006B7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ED4509B"/>
    <w:multiLevelType w:val="hybridMultilevel"/>
    <w:tmpl w:val="0B54E08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60A60657"/>
    <w:multiLevelType w:val="hybridMultilevel"/>
    <w:tmpl w:val="F45C15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036459"/>
    <w:multiLevelType w:val="hybridMultilevel"/>
    <w:tmpl w:val="E26CD052"/>
    <w:lvl w:ilvl="0" w:tplc="654207D2">
      <w:start w:val="4"/>
      <w:numFmt w:val="bullet"/>
      <w:lvlText w:val="–"/>
      <w:lvlJc w:val="left"/>
      <w:pPr>
        <w:ind w:left="1576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3"/>
  </w:num>
  <w:num w:numId="4">
    <w:abstractNumId w:val="9"/>
  </w:num>
  <w:num w:numId="5">
    <w:abstractNumId w:val="0"/>
    <w:lvlOverride w:ilvl="0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"/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6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0C13"/>
    <w:rsid w:val="00011888"/>
    <w:rsid w:val="00046490"/>
    <w:rsid w:val="000877CB"/>
    <w:rsid w:val="000A2C31"/>
    <w:rsid w:val="000D368C"/>
    <w:rsid w:val="0013552D"/>
    <w:rsid w:val="00136C58"/>
    <w:rsid w:val="001458BF"/>
    <w:rsid w:val="00145AAE"/>
    <w:rsid w:val="001472A4"/>
    <w:rsid w:val="00194C76"/>
    <w:rsid w:val="001A6B83"/>
    <w:rsid w:val="00226DC1"/>
    <w:rsid w:val="0023319C"/>
    <w:rsid w:val="002A6D28"/>
    <w:rsid w:val="002B5479"/>
    <w:rsid w:val="002C072D"/>
    <w:rsid w:val="002C2221"/>
    <w:rsid w:val="002D7118"/>
    <w:rsid w:val="00304D30"/>
    <w:rsid w:val="00312225"/>
    <w:rsid w:val="00385F90"/>
    <w:rsid w:val="00386A09"/>
    <w:rsid w:val="00386D92"/>
    <w:rsid w:val="003A371B"/>
    <w:rsid w:val="003B1050"/>
    <w:rsid w:val="003C5EAD"/>
    <w:rsid w:val="00416473"/>
    <w:rsid w:val="0044504E"/>
    <w:rsid w:val="00490C56"/>
    <w:rsid w:val="00541AB4"/>
    <w:rsid w:val="00560E22"/>
    <w:rsid w:val="00587B3B"/>
    <w:rsid w:val="00594171"/>
    <w:rsid w:val="00596B99"/>
    <w:rsid w:val="005D2AF8"/>
    <w:rsid w:val="00601F51"/>
    <w:rsid w:val="00602B43"/>
    <w:rsid w:val="00614FB9"/>
    <w:rsid w:val="00637F36"/>
    <w:rsid w:val="00691EA3"/>
    <w:rsid w:val="006B7329"/>
    <w:rsid w:val="006D4A8F"/>
    <w:rsid w:val="006F4A18"/>
    <w:rsid w:val="00740687"/>
    <w:rsid w:val="00820461"/>
    <w:rsid w:val="00852341"/>
    <w:rsid w:val="00890B8A"/>
    <w:rsid w:val="008C08F1"/>
    <w:rsid w:val="0090204E"/>
    <w:rsid w:val="00904ED6"/>
    <w:rsid w:val="00913052"/>
    <w:rsid w:val="00917AAF"/>
    <w:rsid w:val="00921C4B"/>
    <w:rsid w:val="00922A73"/>
    <w:rsid w:val="00960279"/>
    <w:rsid w:val="00964C54"/>
    <w:rsid w:val="009A4BF9"/>
    <w:rsid w:val="009B03F8"/>
    <w:rsid w:val="009C02F6"/>
    <w:rsid w:val="009E6A61"/>
    <w:rsid w:val="00A44F69"/>
    <w:rsid w:val="00A711BD"/>
    <w:rsid w:val="00A7751E"/>
    <w:rsid w:val="00AE4BC9"/>
    <w:rsid w:val="00AE63CD"/>
    <w:rsid w:val="00B32EAA"/>
    <w:rsid w:val="00B354FC"/>
    <w:rsid w:val="00B76E88"/>
    <w:rsid w:val="00B778A2"/>
    <w:rsid w:val="00C13678"/>
    <w:rsid w:val="00C16D5F"/>
    <w:rsid w:val="00C4563A"/>
    <w:rsid w:val="00C50C13"/>
    <w:rsid w:val="00C57A6A"/>
    <w:rsid w:val="00C611F2"/>
    <w:rsid w:val="00C865BE"/>
    <w:rsid w:val="00CA57B3"/>
    <w:rsid w:val="00CF2592"/>
    <w:rsid w:val="00CF4C26"/>
    <w:rsid w:val="00D3620A"/>
    <w:rsid w:val="00D45800"/>
    <w:rsid w:val="00D7219C"/>
    <w:rsid w:val="00D86565"/>
    <w:rsid w:val="00D944AA"/>
    <w:rsid w:val="00D97701"/>
    <w:rsid w:val="00DA3154"/>
    <w:rsid w:val="00E1719C"/>
    <w:rsid w:val="00E21F1B"/>
    <w:rsid w:val="00EF4257"/>
    <w:rsid w:val="00F11C61"/>
    <w:rsid w:val="00F245F1"/>
    <w:rsid w:val="00F572A3"/>
    <w:rsid w:val="00F811EC"/>
    <w:rsid w:val="00FB1424"/>
    <w:rsid w:val="00FD4179"/>
    <w:rsid w:val="00FE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5:docId w15:val="{D19682C1-ED96-4216-A2A5-5988A7B96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C13"/>
    <w:pPr>
      <w:spacing w:after="160" w:line="254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50C13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C50C13"/>
    <w:pPr>
      <w:ind w:left="720"/>
      <w:contextualSpacing/>
    </w:pPr>
  </w:style>
  <w:style w:type="paragraph" w:styleId="a5">
    <w:name w:val="header"/>
    <w:basedOn w:val="a"/>
    <w:link w:val="a6"/>
    <w:uiPriority w:val="99"/>
    <w:rsid w:val="006B7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6B7329"/>
    <w:rPr>
      <w:rFonts w:cs="Times New Roman"/>
    </w:rPr>
  </w:style>
  <w:style w:type="paragraph" w:styleId="a7">
    <w:name w:val="footer"/>
    <w:basedOn w:val="a"/>
    <w:link w:val="a8"/>
    <w:uiPriority w:val="99"/>
    <w:rsid w:val="006B7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6B7329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F24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F245F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9020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472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2474</Words>
  <Characters>17963</Characters>
  <Application>Microsoft Office Word</Application>
  <DocSecurity>0</DocSecurity>
  <Lines>149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user</cp:lastModifiedBy>
  <cp:revision>7</cp:revision>
  <cp:lastPrinted>2017-12-12T13:26:00Z</cp:lastPrinted>
  <dcterms:created xsi:type="dcterms:W3CDTF">2017-12-06T14:33:00Z</dcterms:created>
  <dcterms:modified xsi:type="dcterms:W3CDTF">2017-12-12T13:30:00Z</dcterms:modified>
</cp:coreProperties>
</file>