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B019DD" w:rsidRDefault="00632136" w:rsidP="00B019D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019DD">
        <w:rPr>
          <w:rFonts w:ascii="Times New Roman" w:hAnsi="Times New Roman"/>
          <w:sz w:val="24"/>
          <w:szCs w:val="24"/>
        </w:rPr>
        <w:t>АННОТАЦИЯ</w:t>
      </w:r>
    </w:p>
    <w:p w:rsidR="00632136" w:rsidRPr="00B019DD" w:rsidRDefault="00D07865" w:rsidP="00B019D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производственной </w:t>
      </w:r>
      <w:r w:rsidR="00566571" w:rsidRPr="00B019DD">
        <w:rPr>
          <w:rFonts w:ascii="Times New Roman" w:hAnsi="Times New Roman"/>
          <w:sz w:val="24"/>
          <w:szCs w:val="24"/>
        </w:rPr>
        <w:t>практики</w:t>
      </w:r>
    </w:p>
    <w:p w:rsidR="00632136" w:rsidRPr="00B019DD" w:rsidRDefault="00632136" w:rsidP="00B019D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019DD">
        <w:rPr>
          <w:rFonts w:ascii="Times New Roman" w:hAnsi="Times New Roman"/>
          <w:sz w:val="24"/>
          <w:szCs w:val="24"/>
        </w:rPr>
        <w:t>«</w:t>
      </w:r>
      <w:r w:rsidR="00566571" w:rsidRPr="00B019DD">
        <w:rPr>
          <w:rFonts w:ascii="Times New Roman" w:hAnsi="Times New Roman"/>
          <w:sz w:val="24"/>
          <w:szCs w:val="24"/>
        </w:rPr>
        <w:t>ПРЕДДИПЛОМНАЯ ПРАКТИКА</w:t>
      </w:r>
      <w:r w:rsidRPr="00B019DD">
        <w:rPr>
          <w:rFonts w:ascii="Times New Roman" w:hAnsi="Times New Roman"/>
          <w:sz w:val="24"/>
          <w:szCs w:val="24"/>
        </w:rPr>
        <w:t>»</w:t>
      </w:r>
    </w:p>
    <w:p w:rsidR="00632136" w:rsidRPr="00B019DD" w:rsidRDefault="00632136" w:rsidP="00B019D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47F89" w:rsidRPr="00B019DD" w:rsidRDefault="00632136" w:rsidP="00B019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19DD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B019DD">
        <w:rPr>
          <w:rFonts w:ascii="Times New Roman" w:hAnsi="Times New Roman"/>
          <w:sz w:val="24"/>
          <w:szCs w:val="24"/>
        </w:rPr>
        <w:t>38.03.0</w:t>
      </w:r>
      <w:r w:rsidR="00D17F42" w:rsidRPr="00B019DD">
        <w:rPr>
          <w:rFonts w:ascii="Times New Roman" w:hAnsi="Times New Roman"/>
          <w:sz w:val="24"/>
          <w:szCs w:val="24"/>
        </w:rPr>
        <w:t>2</w:t>
      </w:r>
      <w:r w:rsidR="00047F89" w:rsidRPr="00B019DD">
        <w:rPr>
          <w:rFonts w:ascii="Times New Roman" w:hAnsi="Times New Roman"/>
          <w:sz w:val="24"/>
          <w:szCs w:val="24"/>
        </w:rPr>
        <w:t xml:space="preserve"> «</w:t>
      </w:r>
      <w:r w:rsidR="00D17F42" w:rsidRPr="00B019DD">
        <w:rPr>
          <w:rFonts w:ascii="Times New Roman" w:hAnsi="Times New Roman"/>
          <w:sz w:val="24"/>
          <w:szCs w:val="24"/>
        </w:rPr>
        <w:t>Менеджмент</w:t>
      </w:r>
      <w:r w:rsidR="00047F89" w:rsidRPr="00B019DD">
        <w:rPr>
          <w:rFonts w:ascii="Times New Roman" w:hAnsi="Times New Roman"/>
          <w:sz w:val="24"/>
          <w:szCs w:val="24"/>
        </w:rPr>
        <w:t>»</w:t>
      </w:r>
    </w:p>
    <w:p w:rsidR="00632136" w:rsidRPr="00B019DD" w:rsidRDefault="00632136" w:rsidP="00B019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19DD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 w:rsidRPr="00B019DD">
        <w:rPr>
          <w:rFonts w:ascii="Times New Roman" w:hAnsi="Times New Roman"/>
          <w:sz w:val="24"/>
          <w:szCs w:val="24"/>
        </w:rPr>
        <w:t>бакалавр</w:t>
      </w:r>
      <w:r w:rsidR="00383A6A" w:rsidRPr="00B019DD">
        <w:rPr>
          <w:rFonts w:ascii="Times New Roman" w:hAnsi="Times New Roman"/>
          <w:sz w:val="24"/>
          <w:szCs w:val="24"/>
        </w:rPr>
        <w:t>.</w:t>
      </w:r>
    </w:p>
    <w:p w:rsidR="00883093" w:rsidRPr="00B019DD" w:rsidRDefault="00632136" w:rsidP="00B019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19DD">
        <w:rPr>
          <w:rFonts w:ascii="Times New Roman" w:hAnsi="Times New Roman"/>
          <w:sz w:val="24"/>
          <w:szCs w:val="24"/>
        </w:rPr>
        <w:t>Профил</w:t>
      </w:r>
      <w:r w:rsidR="00566571" w:rsidRPr="00B019DD">
        <w:rPr>
          <w:rFonts w:ascii="Times New Roman" w:hAnsi="Times New Roman"/>
          <w:sz w:val="24"/>
          <w:szCs w:val="24"/>
        </w:rPr>
        <w:t>ь</w:t>
      </w:r>
      <w:r w:rsidRPr="00B019DD">
        <w:rPr>
          <w:rFonts w:ascii="Times New Roman" w:hAnsi="Times New Roman"/>
          <w:sz w:val="24"/>
          <w:szCs w:val="24"/>
        </w:rPr>
        <w:t xml:space="preserve"> – </w:t>
      </w:r>
      <w:r w:rsidR="00883093" w:rsidRPr="00B019DD">
        <w:rPr>
          <w:rFonts w:ascii="Times New Roman" w:hAnsi="Times New Roman"/>
          <w:sz w:val="24"/>
          <w:szCs w:val="24"/>
        </w:rPr>
        <w:t>«</w:t>
      </w:r>
      <w:r w:rsidR="00A61404" w:rsidRPr="00B019DD">
        <w:rPr>
          <w:rFonts w:ascii="Times New Roman" w:hAnsi="Times New Roman"/>
          <w:sz w:val="24"/>
          <w:szCs w:val="24"/>
        </w:rPr>
        <w:t>Финансовый менеджмент</w:t>
      </w:r>
      <w:r w:rsidR="00883093" w:rsidRPr="00B019DD">
        <w:rPr>
          <w:rFonts w:ascii="Times New Roman" w:hAnsi="Times New Roman"/>
          <w:sz w:val="24"/>
          <w:szCs w:val="24"/>
        </w:rPr>
        <w:t>»</w:t>
      </w:r>
      <w:r w:rsidR="00383A6A" w:rsidRPr="00B019DD">
        <w:rPr>
          <w:rFonts w:ascii="Times New Roman" w:hAnsi="Times New Roman"/>
          <w:sz w:val="24"/>
          <w:szCs w:val="24"/>
        </w:rPr>
        <w:t>.</w:t>
      </w:r>
    </w:p>
    <w:p w:rsidR="00566571" w:rsidRPr="00B019DD" w:rsidRDefault="00566571" w:rsidP="00B019DD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019DD">
        <w:rPr>
          <w:rFonts w:ascii="Times New Roman" w:eastAsia="Calibri" w:hAnsi="Times New Roman"/>
          <w:b/>
          <w:sz w:val="24"/>
          <w:szCs w:val="24"/>
          <w:lang w:eastAsia="en-US"/>
        </w:rPr>
        <w:t>1. Вид практики, способы и формы ее проведения</w:t>
      </w:r>
    </w:p>
    <w:p w:rsidR="001D0E08" w:rsidRPr="001D0E08" w:rsidRDefault="001D0E08" w:rsidP="001D0E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0E08">
        <w:rPr>
          <w:rFonts w:ascii="Times New Roman" w:hAnsi="Times New Roman"/>
          <w:sz w:val="24"/>
          <w:szCs w:val="24"/>
        </w:rPr>
        <w:t>Вид практики - производственная.</w:t>
      </w:r>
    </w:p>
    <w:p w:rsidR="001D0E08" w:rsidRPr="001D0E08" w:rsidRDefault="001D0E08" w:rsidP="001D0E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0E08">
        <w:rPr>
          <w:rFonts w:ascii="Times New Roman" w:hAnsi="Times New Roman"/>
          <w:sz w:val="24"/>
          <w:szCs w:val="24"/>
        </w:rPr>
        <w:t>Тип практики – преддипломная.</w:t>
      </w:r>
    </w:p>
    <w:p w:rsidR="001D0E08" w:rsidRPr="001D0E08" w:rsidRDefault="001D0E08" w:rsidP="001D0E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0E08">
        <w:rPr>
          <w:rFonts w:ascii="Times New Roman" w:hAnsi="Times New Roman"/>
          <w:sz w:val="24"/>
          <w:szCs w:val="24"/>
        </w:rPr>
        <w:t>Способ проведения практики -  стационарная/выездная.</w:t>
      </w:r>
    </w:p>
    <w:p w:rsidR="001D0E08" w:rsidRDefault="001D0E08" w:rsidP="001D0E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0E08">
        <w:rPr>
          <w:rFonts w:ascii="Times New Roman" w:hAnsi="Times New Roman"/>
          <w:sz w:val="24"/>
          <w:szCs w:val="24"/>
        </w:rPr>
        <w:t>Форма проведения: практика проводится дискретно по периодам проведения практик–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632136" w:rsidRPr="00B019DD" w:rsidRDefault="00222CAF" w:rsidP="001D0E0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019DD">
        <w:rPr>
          <w:rFonts w:ascii="Times New Roman" w:hAnsi="Times New Roman"/>
          <w:b/>
          <w:sz w:val="24"/>
          <w:szCs w:val="24"/>
        </w:rPr>
        <w:t>2</w:t>
      </w:r>
      <w:r w:rsidR="00632136" w:rsidRPr="00B019DD">
        <w:rPr>
          <w:rFonts w:ascii="Times New Roman" w:hAnsi="Times New Roman"/>
          <w:b/>
          <w:sz w:val="24"/>
          <w:szCs w:val="24"/>
        </w:rPr>
        <w:t xml:space="preserve">. Перечень планируемых результатов обучения </w:t>
      </w:r>
      <w:r w:rsidRPr="00B019DD">
        <w:rPr>
          <w:rFonts w:ascii="Times New Roman" w:hAnsi="Times New Roman"/>
          <w:b/>
          <w:sz w:val="24"/>
          <w:szCs w:val="24"/>
        </w:rPr>
        <w:t>при прохождении практики</w:t>
      </w:r>
    </w:p>
    <w:p w:rsidR="00BC687A" w:rsidRPr="00B019DD" w:rsidRDefault="00047F89" w:rsidP="00B019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19DD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222CAF" w:rsidRPr="00B019DD">
        <w:rPr>
          <w:rFonts w:ascii="Times New Roman" w:hAnsi="Times New Roman"/>
          <w:sz w:val="24"/>
          <w:szCs w:val="24"/>
        </w:rPr>
        <w:t>следующих компетенций</w:t>
      </w:r>
      <w:r w:rsidRPr="00B019DD">
        <w:rPr>
          <w:rFonts w:ascii="Times New Roman" w:hAnsi="Times New Roman"/>
          <w:sz w:val="24"/>
          <w:szCs w:val="24"/>
        </w:rPr>
        <w:t>:</w:t>
      </w:r>
      <w:r w:rsidR="001151B2" w:rsidRPr="00B019DD">
        <w:rPr>
          <w:rFonts w:ascii="Times New Roman" w:hAnsi="Times New Roman"/>
          <w:sz w:val="24"/>
          <w:szCs w:val="24"/>
        </w:rPr>
        <w:t xml:space="preserve"> </w:t>
      </w:r>
    </w:p>
    <w:p w:rsidR="00047F89" w:rsidRPr="00B019DD" w:rsidRDefault="00A61404" w:rsidP="00B019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19DD">
        <w:rPr>
          <w:rFonts w:ascii="Times New Roman" w:hAnsi="Times New Roman"/>
          <w:sz w:val="24"/>
          <w:szCs w:val="24"/>
        </w:rPr>
        <w:t>ОПК-1, 2, 3</w:t>
      </w:r>
      <w:r w:rsidR="00094BD3" w:rsidRPr="00B019DD">
        <w:rPr>
          <w:rFonts w:ascii="Times New Roman" w:hAnsi="Times New Roman"/>
          <w:sz w:val="24"/>
          <w:szCs w:val="24"/>
        </w:rPr>
        <w:t xml:space="preserve">, </w:t>
      </w:r>
      <w:r w:rsidR="005B23D1">
        <w:rPr>
          <w:rFonts w:ascii="Times New Roman" w:hAnsi="Times New Roman"/>
          <w:sz w:val="24"/>
          <w:szCs w:val="24"/>
        </w:rPr>
        <w:t xml:space="preserve">4, </w:t>
      </w:r>
      <w:bookmarkStart w:id="0" w:name="_GoBack"/>
      <w:bookmarkEnd w:id="0"/>
      <w:r w:rsidR="00094BD3" w:rsidRPr="00B019DD">
        <w:rPr>
          <w:rFonts w:ascii="Times New Roman" w:hAnsi="Times New Roman"/>
          <w:sz w:val="24"/>
          <w:szCs w:val="24"/>
        </w:rPr>
        <w:t xml:space="preserve">5, 6, 7; ПК-3, </w:t>
      </w:r>
      <w:r w:rsidRPr="00B019DD">
        <w:rPr>
          <w:rFonts w:ascii="Times New Roman" w:hAnsi="Times New Roman"/>
          <w:sz w:val="24"/>
          <w:szCs w:val="24"/>
        </w:rPr>
        <w:t xml:space="preserve">4, </w:t>
      </w:r>
      <w:r w:rsidR="00094BD3" w:rsidRPr="00B019DD">
        <w:rPr>
          <w:rFonts w:ascii="Times New Roman" w:hAnsi="Times New Roman"/>
          <w:sz w:val="24"/>
          <w:szCs w:val="24"/>
        </w:rPr>
        <w:t>5,</w:t>
      </w:r>
      <w:r w:rsidRPr="00B019DD">
        <w:rPr>
          <w:rFonts w:ascii="Times New Roman" w:hAnsi="Times New Roman"/>
          <w:sz w:val="24"/>
          <w:szCs w:val="24"/>
        </w:rPr>
        <w:t xml:space="preserve"> 9, 14</w:t>
      </w:r>
      <w:r w:rsidR="00094BD3" w:rsidRPr="00B019DD">
        <w:rPr>
          <w:rFonts w:ascii="Times New Roman" w:hAnsi="Times New Roman"/>
          <w:sz w:val="24"/>
          <w:szCs w:val="24"/>
        </w:rPr>
        <w:t>, 1</w:t>
      </w:r>
      <w:r w:rsidRPr="00B019DD">
        <w:rPr>
          <w:rFonts w:ascii="Times New Roman" w:hAnsi="Times New Roman"/>
          <w:sz w:val="24"/>
          <w:szCs w:val="24"/>
        </w:rPr>
        <w:t>5</w:t>
      </w:r>
      <w:r w:rsidR="00094BD3" w:rsidRPr="00B019DD">
        <w:rPr>
          <w:rFonts w:ascii="Times New Roman" w:hAnsi="Times New Roman"/>
          <w:sz w:val="24"/>
          <w:szCs w:val="24"/>
        </w:rPr>
        <w:t xml:space="preserve">, </w:t>
      </w:r>
      <w:r w:rsidRPr="00B019DD">
        <w:rPr>
          <w:rFonts w:ascii="Times New Roman" w:hAnsi="Times New Roman"/>
          <w:sz w:val="24"/>
          <w:szCs w:val="24"/>
        </w:rPr>
        <w:t xml:space="preserve">16, </w:t>
      </w:r>
      <w:r w:rsidR="00094BD3" w:rsidRPr="00B019DD">
        <w:rPr>
          <w:rFonts w:ascii="Times New Roman" w:hAnsi="Times New Roman"/>
          <w:sz w:val="24"/>
          <w:szCs w:val="24"/>
        </w:rPr>
        <w:t>17, 19, 20.</w:t>
      </w:r>
    </w:p>
    <w:p w:rsidR="00222CAF" w:rsidRPr="00B019DD" w:rsidRDefault="00222CAF" w:rsidP="00B019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19DD">
        <w:rPr>
          <w:rFonts w:ascii="Times New Roman" w:hAnsi="Times New Roman"/>
          <w:sz w:val="24"/>
          <w:szCs w:val="24"/>
        </w:rPr>
        <w:t>В результате прохождения практики обучающийся должен:</w:t>
      </w:r>
    </w:p>
    <w:p w:rsidR="00672001" w:rsidRPr="006059BD" w:rsidRDefault="00672001" w:rsidP="00B019D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>ЗНАТЬ:</w:t>
      </w:r>
    </w:p>
    <w:p w:rsidR="00672001" w:rsidRPr="006059BD" w:rsidRDefault="00672001" w:rsidP="00B019D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 xml:space="preserve">экономический механизм управления предприятием; </w:t>
      </w:r>
    </w:p>
    <w:p w:rsidR="00672001" w:rsidRPr="006059BD" w:rsidRDefault="00672001" w:rsidP="00B019D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>основные источники финансирования деятельности предприятия;</w:t>
      </w:r>
    </w:p>
    <w:p w:rsidR="00672001" w:rsidRPr="006059BD" w:rsidRDefault="00672001" w:rsidP="00B019D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 xml:space="preserve">назначение, структуру и содержание основных финансовых отчётов организации; </w:t>
      </w:r>
    </w:p>
    <w:p w:rsidR="00672001" w:rsidRPr="006059BD" w:rsidRDefault="00672001" w:rsidP="00B019D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>экономические основы поведения организаций, структур рынков и конкурентной среды отрасли;</w:t>
      </w:r>
    </w:p>
    <w:p w:rsidR="00672001" w:rsidRPr="006059BD" w:rsidRDefault="00672001" w:rsidP="00B019D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>организационную структуру и структуру управления предприятия;</w:t>
      </w:r>
    </w:p>
    <w:p w:rsidR="00672001" w:rsidRPr="006059BD" w:rsidRDefault="00672001" w:rsidP="00B019D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>систему менеджмента качества предприятия;</w:t>
      </w:r>
    </w:p>
    <w:p w:rsidR="00672001" w:rsidRPr="006059BD" w:rsidRDefault="00672001" w:rsidP="00B019D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>методы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моделей;</w:t>
      </w:r>
    </w:p>
    <w:p w:rsidR="00672001" w:rsidRPr="006059BD" w:rsidRDefault="00672001" w:rsidP="00B019D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>основные методы и приёмы управления финансами предприятия;</w:t>
      </w:r>
    </w:p>
    <w:p w:rsidR="00672001" w:rsidRPr="006059BD" w:rsidRDefault="00672001" w:rsidP="00B019D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>методы анализа рыночных и специфических рисков;</w:t>
      </w:r>
    </w:p>
    <w:p w:rsidR="00672001" w:rsidRPr="006059BD" w:rsidRDefault="00672001" w:rsidP="00B019D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>УМЕТЬ:</w:t>
      </w:r>
    </w:p>
    <w:p w:rsidR="00672001" w:rsidRPr="006059BD" w:rsidRDefault="00672001" w:rsidP="00B019D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>применять на практике теоретические знания, полученные в университете при изучении базовой и вариативной части учебного плана;</w:t>
      </w:r>
    </w:p>
    <w:p w:rsidR="00672001" w:rsidRPr="006059BD" w:rsidRDefault="00672001" w:rsidP="00B019D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>анализировать информацию о деятельности компании;</w:t>
      </w:r>
    </w:p>
    <w:p w:rsidR="00672001" w:rsidRPr="006059BD" w:rsidRDefault="00672001" w:rsidP="00B019D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 xml:space="preserve">проектировать организационные структуры; </w:t>
      </w:r>
    </w:p>
    <w:p w:rsidR="00672001" w:rsidRPr="006059BD" w:rsidRDefault="00672001" w:rsidP="00B019D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>планировать и осуществлять мероприятия, распределять и делегировать полномочия с учетом личной ответственности за осуществляемые мероприятия;</w:t>
      </w:r>
    </w:p>
    <w:p w:rsidR="00672001" w:rsidRPr="006059BD" w:rsidRDefault="00672001" w:rsidP="00B019D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управления);</w:t>
      </w:r>
    </w:p>
    <w:p w:rsidR="00672001" w:rsidRPr="006059BD" w:rsidRDefault="00672001" w:rsidP="00B019D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>моделировать бизнес-процессы и использовать методы реорганизации бизнес-процессов в практической деятельности организаций;</w:t>
      </w:r>
    </w:p>
    <w:p w:rsidR="00672001" w:rsidRPr="006059BD" w:rsidRDefault="00672001" w:rsidP="00B019D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672001" w:rsidRPr="006059BD" w:rsidRDefault="00672001" w:rsidP="00B019D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>применять основные методы финансового менеджмента для оценки активов и принятия решений в области управления капиталом;</w:t>
      </w:r>
    </w:p>
    <w:p w:rsidR="00672001" w:rsidRPr="006059BD" w:rsidRDefault="00672001" w:rsidP="00B019D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>использовать финансовую отчётность предприятия и рассчитывать необходимые финансовые показатели;</w:t>
      </w:r>
    </w:p>
    <w:p w:rsidR="00672001" w:rsidRPr="006059BD" w:rsidRDefault="00672001" w:rsidP="00B019D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lastRenderedPageBreak/>
        <w:t>анализировать взаимосвязи между функциональными стратегиями компаний с целью подготовки сбалансированных управленческих решений;</w:t>
      </w:r>
    </w:p>
    <w:p w:rsidR="00672001" w:rsidRPr="006059BD" w:rsidRDefault="00672001" w:rsidP="00B019D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>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формировать спрос на основе знания экономических основ поведения организаций, структур рынков и конкурентной среды отрасли;</w:t>
      </w:r>
    </w:p>
    <w:p w:rsidR="00672001" w:rsidRPr="006059BD" w:rsidRDefault="00672001" w:rsidP="00B019D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>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бизнес-модели;</w:t>
      </w:r>
    </w:p>
    <w:p w:rsidR="00672001" w:rsidRPr="006059BD" w:rsidRDefault="00672001" w:rsidP="00B019D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>ВЛАДЕТЬ:</w:t>
      </w:r>
    </w:p>
    <w:p w:rsidR="00672001" w:rsidRPr="006059BD" w:rsidRDefault="00672001" w:rsidP="00B019D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>методами анализа финансовой отчетности и финансового прогнозирования;</w:t>
      </w:r>
    </w:p>
    <w:p w:rsidR="00672001" w:rsidRPr="006059BD" w:rsidRDefault="00672001" w:rsidP="00B019D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>специальной терминологией в сфере менеджмента и маркетинга;</w:t>
      </w:r>
    </w:p>
    <w:p w:rsidR="00672001" w:rsidRPr="006059BD" w:rsidRDefault="00672001" w:rsidP="00B019D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>инструментами и методами операционного анализа;</w:t>
      </w:r>
    </w:p>
    <w:p w:rsidR="00672001" w:rsidRPr="006059BD" w:rsidRDefault="00672001" w:rsidP="00B019D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>навыками поиска, анализа и использования нормативных и правовых документов в своей профессиональной деятельности;</w:t>
      </w:r>
    </w:p>
    <w:p w:rsidR="00672001" w:rsidRPr="006059BD" w:rsidRDefault="00672001" w:rsidP="00B019D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>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</w:r>
    </w:p>
    <w:p w:rsidR="00672001" w:rsidRPr="006059BD" w:rsidRDefault="00672001" w:rsidP="00B019D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>навыками оценки инвестиционных проектов, финансового планирования и прогнозирования с учетом роли финансовых рынков и институтов;</w:t>
      </w:r>
    </w:p>
    <w:p w:rsidR="00672001" w:rsidRPr="006059BD" w:rsidRDefault="00672001" w:rsidP="00B019D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>методами принятия решений в управлении операционной (производственной) деятельностью организаций;</w:t>
      </w:r>
    </w:p>
    <w:p w:rsidR="00672001" w:rsidRPr="006059BD" w:rsidRDefault="00672001" w:rsidP="00B019D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>навыками стратегического анализа, разработки и осуществления стратегии организации, направленной на обеспечение конкурентоспособности;</w:t>
      </w:r>
    </w:p>
    <w:p w:rsidR="00672001" w:rsidRPr="006059BD" w:rsidRDefault="00672001" w:rsidP="00B019D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>навыками координации предпринимательской деятельности в целях обеспечения согласованности выполнения бизнес-плана всеми участниками</w:t>
      </w:r>
    </w:p>
    <w:p w:rsidR="00672001" w:rsidRDefault="00672001" w:rsidP="00B019D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59BD">
        <w:rPr>
          <w:rFonts w:ascii="Times New Roman" w:hAnsi="Times New Roman"/>
          <w:bCs/>
          <w:sz w:val="24"/>
          <w:szCs w:val="24"/>
        </w:rPr>
        <w:t>навыками подготовки организационных и распорядительных документов, необходимых для создания новых предпринимательских структур.</w:t>
      </w:r>
    </w:p>
    <w:p w:rsidR="006059BD" w:rsidRDefault="00D07865" w:rsidP="00605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ПРИОБРЕСТИ </w:t>
      </w:r>
      <w:r w:rsidR="006059BD">
        <w:rPr>
          <w:rFonts w:ascii="Times New Roman" w:hAnsi="Times New Roman"/>
          <w:sz w:val="24"/>
          <w:szCs w:val="24"/>
        </w:rPr>
        <w:t>ОПЫТ:</w:t>
      </w:r>
    </w:p>
    <w:p w:rsidR="006059BD" w:rsidRDefault="006059BD" w:rsidP="006059BD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организационно-управленческой деятельности;</w:t>
      </w:r>
    </w:p>
    <w:p w:rsidR="006059BD" w:rsidRDefault="006059BD" w:rsidP="006059BD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информационно-аналитической деятельности;</w:t>
      </w:r>
    </w:p>
    <w:p w:rsidR="006059BD" w:rsidRDefault="006059BD" w:rsidP="006059BD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предпринимательской деятельности.</w:t>
      </w:r>
    </w:p>
    <w:p w:rsidR="00632136" w:rsidRPr="00B019DD" w:rsidRDefault="00050EC2" w:rsidP="00B019D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019DD">
        <w:rPr>
          <w:rFonts w:ascii="Times New Roman" w:hAnsi="Times New Roman"/>
          <w:b/>
          <w:sz w:val="24"/>
          <w:szCs w:val="24"/>
        </w:rPr>
        <w:t>3</w:t>
      </w:r>
      <w:r w:rsidR="00632136" w:rsidRPr="00B019DD">
        <w:rPr>
          <w:rFonts w:ascii="Times New Roman" w:hAnsi="Times New Roman"/>
          <w:b/>
          <w:sz w:val="24"/>
          <w:szCs w:val="24"/>
        </w:rPr>
        <w:t xml:space="preserve">. Содержание </w:t>
      </w:r>
      <w:r w:rsidRPr="00B019DD">
        <w:rPr>
          <w:rFonts w:ascii="Times New Roman" w:hAnsi="Times New Roman"/>
          <w:b/>
          <w:sz w:val="24"/>
          <w:szCs w:val="24"/>
        </w:rPr>
        <w:t>практики</w:t>
      </w:r>
    </w:p>
    <w:p w:rsidR="00094BD3" w:rsidRPr="00B019DD" w:rsidRDefault="00094BD3" w:rsidP="00B019DD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19DD">
        <w:rPr>
          <w:rFonts w:ascii="Times New Roman" w:hAnsi="Times New Roman"/>
          <w:sz w:val="24"/>
          <w:szCs w:val="24"/>
        </w:rPr>
        <w:t>Сбор фактических данных, необходимых для написания ВКР.</w:t>
      </w:r>
    </w:p>
    <w:p w:rsidR="00094BD3" w:rsidRPr="00B019DD" w:rsidRDefault="00094BD3" w:rsidP="00B019DD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19DD">
        <w:rPr>
          <w:rFonts w:ascii="Times New Roman" w:hAnsi="Times New Roman"/>
          <w:sz w:val="24"/>
          <w:szCs w:val="24"/>
        </w:rPr>
        <w:t>Анализ и выбор методов решения поставленных задач.</w:t>
      </w:r>
    </w:p>
    <w:p w:rsidR="00094BD3" w:rsidRPr="00B019DD" w:rsidRDefault="00094BD3" w:rsidP="00B019DD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19DD">
        <w:rPr>
          <w:rFonts w:ascii="Times New Roman" w:hAnsi="Times New Roman"/>
          <w:sz w:val="24"/>
          <w:szCs w:val="24"/>
        </w:rPr>
        <w:t>Организационно-экономическая характеристика объекта исследования, включая анализ количественных и качественных показателей деятельности.</w:t>
      </w:r>
    </w:p>
    <w:p w:rsidR="00094BD3" w:rsidRPr="00B019DD" w:rsidRDefault="00094BD3" w:rsidP="00B019DD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19DD">
        <w:rPr>
          <w:rFonts w:ascii="Times New Roman" w:hAnsi="Times New Roman"/>
          <w:sz w:val="24"/>
          <w:szCs w:val="24"/>
        </w:rPr>
        <w:t>Работа с монографиями, периодическими изданиями и электронными ресурсами</w:t>
      </w:r>
    </w:p>
    <w:p w:rsidR="00094BD3" w:rsidRPr="00B019DD" w:rsidRDefault="00094BD3" w:rsidP="00B019DD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19DD">
        <w:rPr>
          <w:rFonts w:ascii="Times New Roman" w:hAnsi="Times New Roman"/>
          <w:sz w:val="24"/>
          <w:szCs w:val="24"/>
        </w:rPr>
        <w:t>Подготовка теоретического раздела отчета по преддипломной практике.</w:t>
      </w:r>
    </w:p>
    <w:p w:rsidR="00094BD3" w:rsidRPr="00B019DD" w:rsidRDefault="00094BD3" w:rsidP="00B019DD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19DD">
        <w:rPr>
          <w:rFonts w:ascii="Times New Roman" w:hAnsi="Times New Roman"/>
          <w:sz w:val="24"/>
          <w:szCs w:val="24"/>
        </w:rPr>
        <w:t>Подготовка практического раздела отчета по преддипломной практике.</w:t>
      </w:r>
    </w:p>
    <w:p w:rsidR="00094BD3" w:rsidRPr="00B019DD" w:rsidRDefault="00094BD3" w:rsidP="00B019DD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19DD">
        <w:rPr>
          <w:rFonts w:ascii="Times New Roman" w:hAnsi="Times New Roman"/>
          <w:sz w:val="24"/>
          <w:szCs w:val="24"/>
        </w:rPr>
        <w:t>Оформление отчета по практике и подготовка к зачету.</w:t>
      </w:r>
    </w:p>
    <w:p w:rsidR="00632136" w:rsidRPr="00B019DD" w:rsidRDefault="00050EC2" w:rsidP="00B019D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019DD">
        <w:rPr>
          <w:rFonts w:ascii="Times New Roman" w:hAnsi="Times New Roman"/>
          <w:b/>
          <w:sz w:val="24"/>
          <w:szCs w:val="24"/>
        </w:rPr>
        <w:t>4</w:t>
      </w:r>
      <w:r w:rsidR="00632136" w:rsidRPr="00B019DD">
        <w:rPr>
          <w:rFonts w:ascii="Times New Roman" w:hAnsi="Times New Roman"/>
          <w:b/>
          <w:sz w:val="24"/>
          <w:szCs w:val="24"/>
        </w:rPr>
        <w:t xml:space="preserve">. Объем </w:t>
      </w:r>
      <w:r w:rsidRPr="00B019DD">
        <w:rPr>
          <w:rFonts w:ascii="Times New Roman" w:hAnsi="Times New Roman"/>
          <w:b/>
          <w:sz w:val="24"/>
          <w:szCs w:val="24"/>
        </w:rPr>
        <w:t>практики и её продолжительность</w:t>
      </w:r>
    </w:p>
    <w:p w:rsidR="0043312B" w:rsidRPr="00B019DD" w:rsidRDefault="00050EC2" w:rsidP="00B019DD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019DD">
        <w:rPr>
          <w:rFonts w:ascii="Times New Roman" w:eastAsia="Calibri" w:hAnsi="Times New Roman"/>
          <w:sz w:val="24"/>
          <w:szCs w:val="24"/>
          <w:lang w:eastAsia="en-US"/>
        </w:rPr>
        <w:t xml:space="preserve">Объем практики – </w:t>
      </w:r>
      <w:r w:rsidR="001C1649" w:rsidRPr="00B019DD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B019DD">
        <w:rPr>
          <w:rFonts w:ascii="Times New Roman" w:eastAsia="Calibri" w:hAnsi="Times New Roman"/>
          <w:sz w:val="24"/>
          <w:szCs w:val="24"/>
          <w:lang w:eastAsia="en-US"/>
        </w:rPr>
        <w:t xml:space="preserve"> зачетн</w:t>
      </w:r>
      <w:r w:rsidR="0020625F" w:rsidRPr="00B019DD">
        <w:rPr>
          <w:rFonts w:ascii="Times New Roman" w:eastAsia="Calibri" w:hAnsi="Times New Roman"/>
          <w:sz w:val="24"/>
          <w:szCs w:val="24"/>
          <w:lang w:eastAsia="en-US"/>
        </w:rPr>
        <w:t>ых единиц</w:t>
      </w:r>
      <w:r w:rsidRPr="00B019DD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="001C1649" w:rsidRPr="00B019DD">
        <w:rPr>
          <w:rFonts w:ascii="Times New Roman" w:eastAsia="Calibri" w:hAnsi="Times New Roman"/>
          <w:sz w:val="24"/>
          <w:szCs w:val="24"/>
          <w:lang w:eastAsia="en-US"/>
        </w:rPr>
        <w:t>216</w:t>
      </w:r>
      <w:r w:rsidR="0043312B" w:rsidRPr="00B019DD">
        <w:rPr>
          <w:rFonts w:ascii="Times New Roman" w:eastAsia="Calibri" w:hAnsi="Times New Roman"/>
          <w:sz w:val="24"/>
          <w:szCs w:val="24"/>
          <w:lang w:eastAsia="en-US"/>
        </w:rPr>
        <w:t xml:space="preserve"> час., 4 </w:t>
      </w:r>
      <w:proofErr w:type="spellStart"/>
      <w:r w:rsidR="0043312B" w:rsidRPr="00B019DD">
        <w:rPr>
          <w:rFonts w:ascii="Times New Roman" w:eastAsia="Calibri" w:hAnsi="Times New Roman"/>
          <w:sz w:val="24"/>
          <w:szCs w:val="24"/>
          <w:lang w:eastAsia="en-US"/>
        </w:rPr>
        <w:t>нед</w:t>
      </w:r>
      <w:proofErr w:type="spellEnd"/>
      <w:r w:rsidR="0043312B" w:rsidRPr="00B019DD">
        <w:rPr>
          <w:rFonts w:ascii="Times New Roman" w:eastAsia="Calibri" w:hAnsi="Times New Roman"/>
          <w:sz w:val="24"/>
          <w:szCs w:val="24"/>
          <w:lang w:eastAsia="en-US"/>
        </w:rPr>
        <w:t>.)</w:t>
      </w:r>
    </w:p>
    <w:p w:rsidR="00050EC2" w:rsidRPr="00B019DD" w:rsidRDefault="0043312B" w:rsidP="00B019DD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019DD">
        <w:rPr>
          <w:rFonts w:ascii="Times New Roman" w:eastAsia="Calibri" w:hAnsi="Times New Roman"/>
          <w:sz w:val="24"/>
          <w:szCs w:val="24"/>
          <w:lang w:eastAsia="en-US"/>
        </w:rPr>
        <w:t>Ф</w:t>
      </w:r>
      <w:r w:rsidR="00050EC2" w:rsidRPr="00B019DD">
        <w:rPr>
          <w:rFonts w:ascii="Times New Roman" w:eastAsia="Calibri" w:hAnsi="Times New Roman"/>
          <w:sz w:val="24"/>
          <w:szCs w:val="24"/>
          <w:lang w:eastAsia="en-US"/>
        </w:rPr>
        <w:t xml:space="preserve">орма контроля знаний - </w:t>
      </w:r>
      <w:r w:rsidR="00094BD3" w:rsidRPr="00B019DD">
        <w:rPr>
          <w:rFonts w:ascii="Times New Roman" w:eastAsia="Calibri" w:hAnsi="Times New Roman"/>
          <w:sz w:val="24"/>
          <w:szCs w:val="24"/>
          <w:lang w:eastAsia="en-US"/>
        </w:rPr>
        <w:t>зачет</w:t>
      </w:r>
      <w:r w:rsidR="00050EC2" w:rsidRPr="00B019DD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47F89" w:rsidRPr="00B019DD" w:rsidRDefault="00047F89" w:rsidP="00B019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47F89" w:rsidRPr="00B019DD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5FEB"/>
    <w:multiLevelType w:val="hybridMultilevel"/>
    <w:tmpl w:val="20F492F2"/>
    <w:lvl w:ilvl="0" w:tplc="6E8ECFC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D14CF"/>
    <w:multiLevelType w:val="hybridMultilevel"/>
    <w:tmpl w:val="0A30520C"/>
    <w:lvl w:ilvl="0" w:tplc="C7906D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A74E12"/>
    <w:multiLevelType w:val="hybridMultilevel"/>
    <w:tmpl w:val="B7B8B49E"/>
    <w:lvl w:ilvl="0" w:tplc="C7906D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5AD5DB5"/>
    <w:multiLevelType w:val="hybridMultilevel"/>
    <w:tmpl w:val="42B45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E493E"/>
    <w:multiLevelType w:val="hybridMultilevel"/>
    <w:tmpl w:val="1A28B0F8"/>
    <w:lvl w:ilvl="0" w:tplc="20E4557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50A32"/>
    <w:multiLevelType w:val="hybridMultilevel"/>
    <w:tmpl w:val="8C90E5F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2"/>
  </w:num>
  <w:num w:numId="5">
    <w:abstractNumId w:val="4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47F89"/>
    <w:rsid w:val="00050EC2"/>
    <w:rsid w:val="00094BD3"/>
    <w:rsid w:val="001151B2"/>
    <w:rsid w:val="00142E74"/>
    <w:rsid w:val="001C1649"/>
    <w:rsid w:val="001D0E08"/>
    <w:rsid w:val="0020625F"/>
    <w:rsid w:val="00222CAF"/>
    <w:rsid w:val="002724BE"/>
    <w:rsid w:val="00291F65"/>
    <w:rsid w:val="00383A6A"/>
    <w:rsid w:val="00401650"/>
    <w:rsid w:val="0043312B"/>
    <w:rsid w:val="004C0B98"/>
    <w:rsid w:val="005069CB"/>
    <w:rsid w:val="00566571"/>
    <w:rsid w:val="005B23D1"/>
    <w:rsid w:val="005D50FB"/>
    <w:rsid w:val="006059BD"/>
    <w:rsid w:val="00632136"/>
    <w:rsid w:val="00672001"/>
    <w:rsid w:val="006D3442"/>
    <w:rsid w:val="007E3C95"/>
    <w:rsid w:val="007F48E3"/>
    <w:rsid w:val="00860743"/>
    <w:rsid w:val="00883093"/>
    <w:rsid w:val="00960CA9"/>
    <w:rsid w:val="009C3795"/>
    <w:rsid w:val="00A61404"/>
    <w:rsid w:val="00B019DD"/>
    <w:rsid w:val="00BC687A"/>
    <w:rsid w:val="00CA35C1"/>
    <w:rsid w:val="00D06585"/>
    <w:rsid w:val="00D07865"/>
    <w:rsid w:val="00D17F42"/>
    <w:rsid w:val="00D31518"/>
    <w:rsid w:val="00D5166C"/>
    <w:rsid w:val="00E04D78"/>
    <w:rsid w:val="00E06154"/>
    <w:rsid w:val="00E54D3D"/>
    <w:rsid w:val="00E87441"/>
    <w:rsid w:val="00F6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AB3F"/>
  <w15:docId w15:val="{26CBDBE9-A817-41F1-ABA0-352E2F5F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Кукин</cp:lastModifiedBy>
  <cp:revision>2</cp:revision>
  <cp:lastPrinted>2016-02-10T06:34:00Z</cp:lastPrinted>
  <dcterms:created xsi:type="dcterms:W3CDTF">2018-01-28T21:19:00Z</dcterms:created>
  <dcterms:modified xsi:type="dcterms:W3CDTF">2018-01-28T21:19:00Z</dcterms:modified>
</cp:coreProperties>
</file>