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ED" w:rsidRPr="00E64F35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917ED" w:rsidRPr="00E64F35" w:rsidRDefault="00A917ED" w:rsidP="00A917E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дисциплины</w:t>
      </w:r>
    </w:p>
    <w:p w:rsidR="00A917ED" w:rsidRPr="00E64F35" w:rsidRDefault="00A917ED" w:rsidP="00A9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ЗАТРАТАМИ</w:t>
      </w:r>
      <w:r w:rsidRPr="00E64F35">
        <w:rPr>
          <w:rFonts w:ascii="Times New Roman" w:hAnsi="Times New Roman"/>
          <w:sz w:val="24"/>
          <w:szCs w:val="24"/>
        </w:rPr>
        <w:t>»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17ED" w:rsidRPr="00D37117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/>
          <w:sz w:val="24"/>
          <w:szCs w:val="24"/>
        </w:rPr>
        <w:t>3</w:t>
      </w:r>
      <w:r w:rsidRPr="00D37117">
        <w:rPr>
          <w:rFonts w:ascii="Times New Roman" w:hAnsi="Times New Roman"/>
          <w:sz w:val="24"/>
          <w:szCs w:val="24"/>
        </w:rPr>
        <w:t>.01 «Экономика»</w:t>
      </w:r>
    </w:p>
    <w:p w:rsidR="00A917ED" w:rsidRPr="00D37117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  <w:r w:rsidRPr="00D37117">
        <w:rPr>
          <w:rFonts w:ascii="Times New Roman" w:hAnsi="Times New Roman"/>
          <w:sz w:val="24"/>
          <w:szCs w:val="24"/>
        </w:rPr>
        <w:t xml:space="preserve"> </w:t>
      </w:r>
    </w:p>
    <w:p w:rsidR="00A917ED" w:rsidRPr="00191CEC" w:rsidRDefault="00A917ED" w:rsidP="00A917E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91CEC">
        <w:rPr>
          <w:rFonts w:ascii="Times New Roman" w:hAnsi="Times New Roman"/>
          <w:sz w:val="24"/>
          <w:szCs w:val="24"/>
        </w:rPr>
        <w:t>«Экон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7ED" w:rsidRDefault="00A917ED" w:rsidP="00A917ED">
      <w:pPr>
        <w:pStyle w:val="a4"/>
        <w:spacing w:before="0" w:beforeAutospacing="0" w:after="0" w:afterAutospacing="0"/>
        <w:jc w:val="both"/>
      </w:pPr>
      <w:r w:rsidRPr="001B1CD2">
        <w:t>Дисциплина «Управление затратами» (Б1.В.ДВ.8</w:t>
      </w:r>
      <w:r w:rsidR="001E1391">
        <w:t>.1</w:t>
      </w:r>
      <w:r w:rsidRPr="001B1CD2">
        <w:t xml:space="preserve">) относится к вариативной части и является дисциплиной </w:t>
      </w:r>
      <w:r>
        <w:t xml:space="preserve">по выбору </w:t>
      </w:r>
      <w:r w:rsidRPr="001B1CD2">
        <w:t>обучающегося.</w:t>
      </w:r>
    </w:p>
    <w:p w:rsidR="00A917ED" w:rsidRPr="003F2253" w:rsidRDefault="00A917ED" w:rsidP="00A917ED">
      <w:pPr>
        <w:pStyle w:val="a4"/>
        <w:spacing w:before="0" w:beforeAutospacing="0" w:after="0" w:afterAutospacing="0"/>
        <w:jc w:val="both"/>
      </w:pPr>
      <w:r w:rsidRPr="003F2253">
        <w:rPr>
          <w:b/>
        </w:rPr>
        <w:t>2. Цель и задачи дисциплины</w:t>
      </w:r>
      <w:r w:rsidRPr="003F2253">
        <w:t xml:space="preserve"> </w:t>
      </w:r>
    </w:p>
    <w:p w:rsidR="00A917ED" w:rsidRPr="001B1CD2" w:rsidRDefault="00A527C4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Целью изучения дисциплины является приобретение теоретических основ планирования и учета расходов железнодорожных предприятий, усвоение методов калькуляции затрат и себес</w:t>
      </w:r>
      <w:r>
        <w:rPr>
          <w:rFonts w:ascii="Times New Roman" w:hAnsi="Times New Roman"/>
          <w:sz w:val="24"/>
          <w:szCs w:val="24"/>
        </w:rPr>
        <w:t>тоимости транспортной продукции,</w:t>
      </w:r>
      <w:r w:rsidRPr="001B1CD2">
        <w:rPr>
          <w:rFonts w:ascii="Times New Roman" w:hAnsi="Times New Roman"/>
          <w:sz w:val="24"/>
          <w:szCs w:val="24"/>
        </w:rPr>
        <w:t xml:space="preserve"> а также получение знаний и навыков по вопросам оценки влияния отдельных факторов на расходы и себестоимость перевозок.</w:t>
      </w:r>
    </w:p>
    <w:p w:rsidR="00A917ED" w:rsidRPr="001B1CD2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изучение классификации и методов группировки расходов.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овладеть методами калькулирования  и анализа затрат и  себестоимости продукции и принимать обоснованные решения на основе данных управленческого учета;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 изучение  с целью применения современных моделей управления затратами;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>овладение методами оценки эффективности использования различных систем учета и распределения производственных затрат;</w:t>
      </w:r>
    </w:p>
    <w:p w:rsidR="00A917ED" w:rsidRPr="003F2253" w:rsidRDefault="00A917ED" w:rsidP="00A917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1BC6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ПК-2,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 ПК-5.</w:t>
      </w:r>
    </w:p>
    <w:p w:rsidR="00A917ED" w:rsidRPr="001B1CD2" w:rsidRDefault="00A917ED" w:rsidP="00A9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A917ED" w:rsidRPr="001B1CD2" w:rsidRDefault="00A917ED" w:rsidP="00A917ED">
      <w:pPr>
        <w:pStyle w:val="Default"/>
        <w:jc w:val="both"/>
      </w:pPr>
      <w:r w:rsidRPr="001B1CD2">
        <w:t xml:space="preserve">ЗНАТЬ: 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виды управленческих решений и методы их принятия в области управления производственными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стратегического управления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A917ED" w:rsidRPr="001B1CD2" w:rsidRDefault="00A917ED" w:rsidP="00A917ED">
      <w:p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-2"/>
          <w:sz w:val="24"/>
          <w:szCs w:val="24"/>
        </w:rPr>
      </w:pPr>
      <w:r w:rsidRPr="001B1CD2">
        <w:rPr>
          <w:rFonts w:ascii="Times New Roman" w:hAnsi="Times New Roman"/>
          <w:spacing w:val="-2"/>
          <w:sz w:val="24"/>
          <w:szCs w:val="24"/>
        </w:rPr>
        <w:t>УМЕТЬ: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ставить цели и формулировать задачи, связанные с реализацией процесса</w:t>
      </w:r>
      <w:r w:rsidRPr="003F2253">
        <w:rPr>
          <w:rFonts w:ascii="Times New Roman" w:hAnsi="Times New Roman"/>
          <w:sz w:val="24"/>
          <w:szCs w:val="24"/>
        </w:rPr>
        <w:t xml:space="preserve"> управления затратами предприятия;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оценивать эффективность использования различных систем учета и распределения производственных затрат;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обосновывать решения в сфере управления производственными затратами;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применять модели управления затратами;</w:t>
      </w:r>
      <w:r w:rsidRPr="003F22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color w:val="000000"/>
          <w:sz w:val="24"/>
          <w:szCs w:val="24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A917ED" w:rsidRPr="001B1CD2" w:rsidRDefault="00A917ED" w:rsidP="00A9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ВЛАДЕТЬ:</w:t>
      </w:r>
    </w:p>
    <w:p w:rsidR="00A917ED" w:rsidRPr="003F2253" w:rsidRDefault="00A917ED" w:rsidP="00A917ED">
      <w:pPr>
        <w:pStyle w:val="21"/>
        <w:numPr>
          <w:ilvl w:val="0"/>
          <w:numId w:val="2"/>
        </w:numPr>
        <w:tabs>
          <w:tab w:val="clear" w:pos="643"/>
          <w:tab w:val="left" w:pos="22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A917ED" w:rsidRPr="003F2253" w:rsidRDefault="00A917ED" w:rsidP="00A917ED">
      <w:pPr>
        <w:pStyle w:val="21"/>
        <w:numPr>
          <w:ilvl w:val="0"/>
          <w:numId w:val="2"/>
        </w:numPr>
        <w:tabs>
          <w:tab w:val="clear" w:pos="643"/>
          <w:tab w:val="left" w:pos="22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предприятия;</w:t>
      </w:r>
    </w:p>
    <w:p w:rsidR="00A917ED" w:rsidRPr="003F2253" w:rsidRDefault="00A917ED" w:rsidP="00A917E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lastRenderedPageBreak/>
        <w:t>современным инструментарием управления затратами предприятия</w:t>
      </w:r>
      <w:r w:rsidRPr="003F2253">
        <w:rPr>
          <w:rFonts w:ascii="Times New Roman" w:hAnsi="Times New Roman"/>
          <w:color w:val="000000"/>
          <w:sz w:val="24"/>
          <w:szCs w:val="24"/>
        </w:rPr>
        <w:t>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F1BC6" w:rsidRPr="0006462C" w:rsidRDefault="004F1BC6" w:rsidP="004F1BC6">
      <w:pPr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bCs/>
          <w:sz w:val="24"/>
          <w:szCs w:val="24"/>
        </w:rPr>
        <w:t>Понятие, предмет, цели, задачи и функции управления затратами на предприятии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Сущность и содержание управления затратами на предприятии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>Сущность  затрат</w:t>
      </w:r>
      <w:r w:rsidRPr="0006462C">
        <w:rPr>
          <w:rFonts w:ascii="Times New Roman" w:eastAsia="TimesNewRoman" w:hAnsi="Times New Roman"/>
          <w:sz w:val="24"/>
          <w:szCs w:val="24"/>
        </w:rPr>
        <w:t xml:space="preserve"> и себестоимости,  используемые понятия и термины</w:t>
      </w:r>
      <w:r w:rsidRPr="0006462C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06462C">
        <w:rPr>
          <w:rFonts w:ascii="Times New Roman" w:hAnsi="Times New Roman"/>
          <w:sz w:val="24"/>
          <w:szCs w:val="24"/>
        </w:rPr>
        <w:t>нормативные документы.</w:t>
      </w:r>
      <w:r w:rsidRPr="0006462C">
        <w:rPr>
          <w:rFonts w:ascii="Times New Roman" w:eastAsia="TimesNewRoman" w:hAnsi="Times New Roman"/>
          <w:sz w:val="24"/>
          <w:szCs w:val="24"/>
        </w:rPr>
        <w:t xml:space="preserve"> </w:t>
      </w:r>
      <w:r w:rsidRPr="0006462C">
        <w:rPr>
          <w:rFonts w:ascii="Times New Roman" w:hAnsi="Times New Roman"/>
          <w:sz w:val="24"/>
          <w:szCs w:val="24"/>
        </w:rPr>
        <w:t xml:space="preserve">Классификация и группировка и системы учета  затрат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Методы  и системы  учета, расчета и планирования затрат.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>Сущность</w:t>
      </w:r>
      <w:r w:rsidR="00A527C4" w:rsidRPr="0006462C">
        <w:rPr>
          <w:rFonts w:ascii="Times New Roman" w:hAnsi="Times New Roman"/>
          <w:sz w:val="24"/>
          <w:szCs w:val="24"/>
        </w:rPr>
        <w:t>,</w:t>
      </w:r>
      <w:r w:rsidRPr="0006462C">
        <w:rPr>
          <w:rFonts w:ascii="Times New Roman" w:hAnsi="Times New Roman"/>
          <w:sz w:val="24"/>
          <w:szCs w:val="24"/>
        </w:rPr>
        <w:t xml:space="preserve"> задачи и методы калькулирования себестоимости.</w:t>
      </w:r>
    </w:p>
    <w:p w:rsidR="004F1BC6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 Виды, задачи и этапы   и методы контроля и  анализа затрат. </w:t>
      </w:r>
    </w:p>
    <w:p w:rsidR="004F1BC6" w:rsidRPr="0006462C" w:rsidRDefault="004F1BC6" w:rsidP="004F1BC6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Современные методы управления затратами 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253">
        <w:rPr>
          <w:rFonts w:ascii="Times New Roman" w:hAnsi="Times New Roman"/>
          <w:sz w:val="24"/>
          <w:szCs w:val="24"/>
        </w:rPr>
        <w:t>очная форма обучения:</w:t>
      </w:r>
    </w:p>
    <w:p w:rsidR="00A917ED" w:rsidRPr="003F2253" w:rsidRDefault="00355CCC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="00A917ED"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355CCC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A917ED"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55CCC">
        <w:rPr>
          <w:rFonts w:ascii="Times New Roman" w:hAnsi="Times New Roman"/>
          <w:sz w:val="24"/>
          <w:szCs w:val="24"/>
        </w:rPr>
        <w:t>71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Форма контроля знаний – экзамен, курсов</w:t>
      </w:r>
      <w:r>
        <w:rPr>
          <w:rFonts w:ascii="Times New Roman" w:hAnsi="Times New Roman"/>
          <w:sz w:val="24"/>
          <w:szCs w:val="24"/>
        </w:rPr>
        <w:t>ой проект</w:t>
      </w:r>
      <w:r w:rsidRPr="003F2253">
        <w:rPr>
          <w:rFonts w:ascii="Times New Roman" w:hAnsi="Times New Roman"/>
          <w:sz w:val="24"/>
          <w:szCs w:val="24"/>
        </w:rPr>
        <w:t>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253">
        <w:rPr>
          <w:rFonts w:ascii="Times New Roman" w:hAnsi="Times New Roman"/>
          <w:sz w:val="24"/>
          <w:szCs w:val="24"/>
        </w:rPr>
        <w:t>заочная форма обучения: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8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/>
          <w:sz w:val="24"/>
          <w:szCs w:val="24"/>
        </w:rPr>
        <w:t>5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Форма контроля знаний – экзамен, курсов</w:t>
      </w:r>
      <w:r>
        <w:rPr>
          <w:rFonts w:ascii="Times New Roman" w:hAnsi="Times New Roman"/>
          <w:sz w:val="24"/>
          <w:szCs w:val="24"/>
        </w:rPr>
        <w:t>ой проект</w:t>
      </w:r>
      <w:r w:rsidRPr="003F2253">
        <w:rPr>
          <w:rFonts w:ascii="Times New Roman" w:hAnsi="Times New Roman"/>
          <w:sz w:val="24"/>
          <w:szCs w:val="24"/>
        </w:rPr>
        <w:t>.</w:t>
      </w:r>
    </w:p>
    <w:p w:rsidR="00A917ED" w:rsidRPr="00F4134A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5102" w:rsidRDefault="00EA5102"/>
    <w:sectPr w:rsidR="00EA5102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4394"/>
    <w:multiLevelType w:val="hybridMultilevel"/>
    <w:tmpl w:val="80CC75FA"/>
    <w:lvl w:ilvl="0" w:tplc="5B5C4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86B18"/>
    <w:multiLevelType w:val="singleLevel"/>
    <w:tmpl w:val="C0809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303A6D"/>
    <w:multiLevelType w:val="singleLevel"/>
    <w:tmpl w:val="C0809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FAB616B"/>
    <w:multiLevelType w:val="hybridMultilevel"/>
    <w:tmpl w:val="32C63536"/>
    <w:lvl w:ilvl="0" w:tplc="C0809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D"/>
    <w:rsid w:val="00044BCB"/>
    <w:rsid w:val="00082DFF"/>
    <w:rsid w:val="000A2FA7"/>
    <w:rsid w:val="000E1C1A"/>
    <w:rsid w:val="001731A5"/>
    <w:rsid w:val="001E1391"/>
    <w:rsid w:val="00261187"/>
    <w:rsid w:val="00355CCC"/>
    <w:rsid w:val="003B027E"/>
    <w:rsid w:val="003B3EE9"/>
    <w:rsid w:val="003F36AF"/>
    <w:rsid w:val="004F1BC6"/>
    <w:rsid w:val="00647296"/>
    <w:rsid w:val="009E7A0E"/>
    <w:rsid w:val="00A527C4"/>
    <w:rsid w:val="00A917ED"/>
    <w:rsid w:val="00B849DF"/>
    <w:rsid w:val="00C03A32"/>
    <w:rsid w:val="00CB34C5"/>
    <w:rsid w:val="00D67223"/>
    <w:rsid w:val="00D86AD9"/>
    <w:rsid w:val="00E837A0"/>
    <w:rsid w:val="00EA5102"/>
    <w:rsid w:val="00ED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E650"/>
  <w15:docId w15:val="{F6F9A54C-2D10-4A45-A20D-6BB2437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7ED"/>
    <w:pPr>
      <w:ind w:left="720"/>
      <w:contextualSpacing/>
    </w:pPr>
  </w:style>
  <w:style w:type="paragraph" w:customStyle="1" w:styleId="Default">
    <w:name w:val="Default"/>
    <w:rsid w:val="00A91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aliases w:val="oaeno,Iniiaiie oaeno 1"/>
    <w:basedOn w:val="a"/>
    <w:rsid w:val="00A917ED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a4">
    <w:name w:val="Normal (Web)"/>
    <w:basedOn w:val="a"/>
    <w:uiPriority w:val="99"/>
    <w:rsid w:val="00A91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2017-12-05T16:46:00Z</dcterms:created>
  <dcterms:modified xsi:type="dcterms:W3CDTF">2017-12-05T16:46:00Z</dcterms:modified>
</cp:coreProperties>
</file>